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湖北省医疗机构申请定点协议管理申请材料</w:t>
      </w:r>
    </w:p>
    <w:p>
      <w:pPr>
        <w:pStyle w:val="3"/>
        <w:pageBreakBefore w:val="0"/>
        <w:wordWrap/>
        <w:topLinePunct w:val="0"/>
        <w:bidi w:val="0"/>
        <w:spacing w:afterLines="0" w:line="600" w:lineRule="exact"/>
        <w:ind w:left="0" w:leftChars="0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一、申请材料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1.定点医疗机构申请表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2.医疗机构执业许可证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正、副本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或中医诊所备案证或军队医疗机构为民服务许可证照复印件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3.与医保政策对应的内部管理制度和财务制度文本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至少包括医保管理制度、财务制度、统计信息管理制度、医疗质量安全核心制度。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4.与医保有关的信息系统改造完成测试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验收材料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5.纳入定点后使用医疗保障基金的预测性分析报告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至少含四个部分内容：（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）医疗机构基本情况；（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）近3个月运营状况：医疗服务总量、总费用及人次情况（含医疗美容、辅助生殖、生活照护、种植牙的服务量、费用及人次情况），门急诊及住院病人平均费用情况；（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）预测分析纳入定点后医保基金使用情况；（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）医保基金安全风险防范预案及措施。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二、参考样表</w:t>
      </w:r>
    </w:p>
    <w:p>
      <w:pPr>
        <w:pageBreakBefore w:val="0"/>
        <w:wordWrap/>
        <w:topLinePunct w:val="0"/>
        <w:bidi w:val="0"/>
        <w:spacing w:line="560" w:lineRule="exact"/>
        <w:jc w:val="center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医疗机构申请定点协议管理申请表参考样表</w:t>
      </w:r>
    </w:p>
    <w:tbl>
      <w:tblPr>
        <w:tblStyle w:val="7"/>
        <w:tblW w:w="0" w:type="auto"/>
        <w:jc w:val="center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430"/>
        <w:gridCol w:w="851"/>
        <w:gridCol w:w="142"/>
        <w:gridCol w:w="997"/>
        <w:gridCol w:w="1129"/>
        <w:gridCol w:w="1701"/>
        <w:gridCol w:w="572"/>
        <w:gridCol w:w="137"/>
        <w:gridCol w:w="1984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left="376" w:hanging="375" w:hangingChars="179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bookmarkStart w:id="0" w:name="_Hlk74777825"/>
            <w:bookmarkEnd w:id="0"/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医疗机构名称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统一社会信用代码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注册地址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注册面积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建筑面积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法定代表人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主要负责人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实际控制人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医疗机构成立时间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医疗机构等级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医疗机构性质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医疗机构类别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医疗机构执业许可证发证机关</w:t>
            </w:r>
          </w:p>
        </w:tc>
        <w:tc>
          <w:tcPr>
            <w:tcW w:w="5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医疗机构执业许可证登记号</w:t>
            </w:r>
          </w:p>
        </w:tc>
        <w:tc>
          <w:tcPr>
            <w:tcW w:w="5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4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医疗机构执业许可证发证日期</w:t>
            </w: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许可证有效期开始日期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4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许可证有效期截止日期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执业地址行政区划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执业地址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服务对象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诊疗科目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编制床位数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实际开放床位数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收费等级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医疗用房性质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银行账号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银行开户行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是否配有专（兼）职医保管理人员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是否设有内部医保管理部门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是否具有医保管理、财务、统计信息管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理、医疗质量安全核心制度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是否具有符合医保协议管理要求的信息系统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left="115" w:hanging="115" w:hangingChars="55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是否设立医保药品、诊疗项目、医疗服务设施、医用耗材、疾病病种等基础数据库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是否建立进销存信息系统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是否建立门诊信息系统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是否建立住院信息系统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卫生技术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rPr>
                <w:rFonts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人员构成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高级职称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中级职称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初级职称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医生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护士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医技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合计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已设主要管理制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度、台账名称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联系人姓名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联系人固话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联系人手机号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申请日期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2100" w:firstLineChars="10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年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月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单位承诺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420" w:firstLineChars="2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本单位承诺：所有上传填报的资料全部真实、完整、合法、有效，</w:t>
            </w:r>
            <w:r>
              <w:rPr>
                <w:rFonts w:eastAsia="宋体" w:cs="Times New Roman"/>
                <w:color w:val="auto"/>
                <w:spacing w:val="-105"/>
                <w:highlight w:val="none"/>
                <w:lang w:eastAsia="en-US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如因违反上述承诺造成的任何后果或不良影响，本单位一律自行承担责任。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420" w:firstLineChars="2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420" w:firstLineChars="2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法定代表人签字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>：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     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单位公章：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3570" w:firstLineChars="17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年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月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日</w:t>
            </w:r>
          </w:p>
        </w:tc>
      </w:tr>
    </w:tbl>
    <w:p>
      <w:pPr>
        <w:pageBreakBefore w:val="0"/>
        <w:widowControl/>
        <w:wordWrap/>
        <w:topLinePunct w:val="0"/>
        <w:bidi w:val="0"/>
        <w:spacing w:line="560" w:lineRule="exact"/>
        <w:jc w:val="left"/>
        <w:rPr>
          <w:rFonts w:ascii="宋体" w:hAnsi="宋体" w:cs="宋体"/>
          <w:b/>
          <w:bCs/>
          <w:i/>
          <w:iCs/>
          <w:color w:val="auto"/>
          <w:highlight w:val="none"/>
          <w:u w:val="single"/>
        </w:rPr>
      </w:pPr>
      <w:r>
        <w:rPr>
          <w:rFonts w:hint="eastAsia" w:ascii="宋体" w:hAnsi="宋体" w:cs="宋体"/>
          <w:b/>
          <w:bCs/>
          <w:i/>
          <w:iCs/>
          <w:color w:val="auto"/>
          <w:highlight w:val="none"/>
          <w:u w:val="single"/>
        </w:rPr>
        <w:t>风险提示：申请定点的医疗机构改造信息系统可能存在前期经费投入，当评估不合格时会产生经济损失。</w:t>
      </w:r>
    </w:p>
    <w:p>
      <w:pPr>
        <w:pStyle w:val="4"/>
        <w:pageBreakBefore w:val="0"/>
        <w:wordWrap/>
        <w:topLinePunct w:val="0"/>
        <w:bidi w:val="0"/>
        <w:spacing w:line="560" w:lineRule="exact"/>
        <w:rPr>
          <w:rFonts w:ascii="宋体" w:hAnsi="宋体" w:cs="宋体"/>
          <w:b/>
          <w:bCs/>
          <w:i/>
          <w:iCs/>
          <w:color w:val="auto"/>
          <w:highlight w:val="none"/>
          <w:u w:val="single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79262668"/>
    <w:rsid w:val="792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table of authorities"/>
    <w:basedOn w:val="1"/>
    <w:next w:val="1"/>
    <w:unhideWhenUsed/>
    <w:qFormat/>
    <w:uiPriority w:val="99"/>
    <w:pPr>
      <w:tabs>
        <w:tab w:val="right" w:leader="dot" w:pos="7980"/>
      </w:tabs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customStyle="1" w:styleId="7">
    <w:name w:val="Table Normal"/>
    <w:basedOn w:val="5"/>
    <w:qFormat/>
    <w:uiPriority w:val="0"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2022-11-17T10:49:00Z</dcterms:created>
  <dc:creator>Administrator</dc:creator>
  <cp:lastModifiedBy>Administrator</cp:lastModifiedBy>
  <dcterms:modified xsi:type="dcterms:W3CDTF">2022-11-17T10:51:18Z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E1DF11CCBE01417190324D4F4602B0DD</vt:lpwstr>
  </property>
</Properties>
</file>