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北京市医疗机构</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医疗器械唯一标识实施指南</w:t>
      </w:r>
    </w:p>
    <w:p>
      <w:pPr>
        <w:jc w:val="center"/>
        <w:rPr>
          <w:rFonts w:hint="eastAsia" w:ascii="CESI仿宋-GB2312" w:hAnsi="CESI仿宋-GB2312" w:eastAsia="CESI仿宋-GB2312" w:cs="CESI仿宋-GB2312"/>
          <w:b/>
          <w:bCs/>
          <w:sz w:val="32"/>
          <w:szCs w:val="32"/>
        </w:rPr>
      </w:pPr>
      <w:bookmarkStart w:id="0" w:name="_GoBack"/>
      <w:bookmarkEnd w:id="0"/>
    </w:p>
    <w:p>
      <w:pPr>
        <w:pStyle w:val="2"/>
        <w:spacing w:before="120" w:after="120"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一、目的和依据</w:t>
      </w:r>
    </w:p>
    <w:p>
      <w:pPr>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为推进医疗器械唯一标识（以下简称 UDI）实施，指导医疗机构开展 UDI 实施应用工作，根据《医疗器械监督管理条例》《医疗器械注册与备案管理办法》《体外诊断试剂注册与备案管理办法》《医疗器械生产监督管理办法》《医疗器械经营监督管理办法》《医疗器械</w:t>
      </w:r>
      <w:r>
        <w:rPr>
          <w:rFonts w:ascii="CESI仿宋-GB2312" w:hAnsi="CESI仿宋-GB2312" w:eastAsia="CESI仿宋-GB2312" w:cs="CESI仿宋-GB2312"/>
          <w:sz w:val="32"/>
          <w:szCs w:val="32"/>
        </w:rPr>
        <w:t>使用</w:t>
      </w:r>
      <w:r>
        <w:rPr>
          <w:rFonts w:hint="eastAsia" w:ascii="CESI仿宋-GB2312" w:hAnsi="CESI仿宋-GB2312" w:eastAsia="CESI仿宋-GB2312" w:cs="CESI仿宋-GB2312"/>
          <w:sz w:val="32"/>
          <w:szCs w:val="32"/>
          <w:lang w:eastAsia="zh-CN"/>
        </w:rPr>
        <w:t>质量</w:t>
      </w:r>
      <w:r>
        <w:rPr>
          <w:rFonts w:ascii="CESI仿宋-GB2312" w:hAnsi="CESI仿宋-GB2312" w:eastAsia="CESI仿宋-GB2312" w:cs="CESI仿宋-GB2312"/>
          <w:sz w:val="32"/>
          <w:szCs w:val="32"/>
        </w:rPr>
        <w:t>监督管理办法</w:t>
      </w:r>
      <w:r>
        <w:rPr>
          <w:rFonts w:hint="eastAsia" w:ascii="CESI仿宋-GB2312" w:hAnsi="CESI仿宋-GB2312" w:eastAsia="CESI仿宋-GB2312" w:cs="CESI仿宋-GB2312"/>
          <w:sz w:val="32"/>
          <w:szCs w:val="32"/>
        </w:rPr>
        <w:t>》《医疗器械唯一标识系统规则》，</w:t>
      </w:r>
      <w:r>
        <w:rPr>
          <w:rFonts w:hint="eastAsia" w:ascii="CESI仿宋-GB2312" w:hAnsi="CESI仿宋-GB2312" w:eastAsia="CESI仿宋-GB2312" w:cs="CESI仿宋-GB2312"/>
          <w:color w:val="000000"/>
          <w:sz w:val="32"/>
          <w:szCs w:val="32"/>
        </w:rPr>
        <w:t>国家药品监督管理局、国家卫生健康委员会、国家医疗保障局发布的关于做好第一批、第二批、第三批实施UDI工作的公告及相关标准、通知等文件</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highlight w:val="none"/>
        </w:rPr>
        <w:t>落实</w:t>
      </w:r>
      <w:r>
        <w:rPr>
          <w:rFonts w:hint="eastAsia" w:ascii="CESI仿宋-GB2312" w:hAnsi="CESI仿宋-GB2312" w:eastAsia="CESI仿宋-GB2312" w:cs="CESI仿宋-GB2312"/>
          <w:color w:val="000000"/>
          <w:sz w:val="32"/>
          <w:szCs w:val="32"/>
        </w:rPr>
        <w:t>《北京市医疗器械唯一标识工作质量提升方案》，根据实际，制定本指南。</w:t>
      </w:r>
    </w:p>
    <w:p>
      <w:pPr>
        <w:pStyle w:val="2"/>
        <w:spacing w:before="120" w:after="120"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二、适用范围</w:t>
      </w:r>
    </w:p>
    <w:p>
      <w:pPr>
        <w:widowControl/>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 w:val="32"/>
          <w:szCs w:val="32"/>
          <w:lang w:bidi="ar"/>
        </w:rPr>
        <w:t>本指南可作为北京市医疗机构实施应用 UDI 的指导，旨在增强医疗机构对 UDI 相关知识的了解和掌握，为UDI 实施应用提供实际操作指导。本指南不作为法规强制执行。</w:t>
      </w:r>
    </w:p>
    <w:p>
      <w:pPr>
        <w:pStyle w:val="2"/>
        <w:spacing w:before="120" w:after="120"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三、实施流程</w:t>
      </w:r>
    </w:p>
    <w:p>
      <w:pPr>
        <w:ind w:firstLine="320" w:firstLineChars="1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（一）建立健全UDI实施团队</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成立以医疗机构领导、相关医疗器械管理部门负责人组成UDI实施应用工作组：院级领导担任组长，医疗器械管理部门负责人担任副组长，实施应用工作组成员由医疗器械管理部门、医务、医保、护理、信息、财务等重点部门及重点临床使用科室相关人员参与。</w:t>
      </w:r>
    </w:p>
    <w:p>
      <w:pPr>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（二）建立完善制度体系</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结合本单位内部医疗器械管理相关管理制度和体系文件，补充和完善UDI实施应用的相关管理要求和条款，明确各有关部门工作目标和任务，组织学习UDI相关政策法规、标准及实施方案，开展对相关人员的培训，了解UDI实施应用的重要意义，研究确定UDI实施应用具体路径。</w:t>
      </w:r>
    </w:p>
    <w:p>
      <w:pPr>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（三）实施步骤及相关匹配软件、硬件</w:t>
      </w:r>
    </w:p>
    <w:p>
      <w:pPr>
        <w:widowControl/>
        <w:ind w:right="-58"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调研本单位内部使用的医疗器械（包含但不限于医疗设备、医用耗材、体外诊断试剂等）UDI基础数据、UDI标识基本情况，调研各使用环节所需的软件功能情况，配置相关匹配硬件，如可识读UDI条码扫码枪、智能RFID耗材柜、条码打印机等情况。</w:t>
      </w:r>
    </w:p>
    <w:p>
      <w:pPr>
        <w:widowControl/>
        <w:ind w:right="-58"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改造或新建内部医疗器械信息管理系统，建立包含UDI基础数据信息的标准化字典；对接国家药监局UDI数据库及上游供应商UDI实施应用基础数据信息；实现不同包装层级的UDI编码的解析识读；实现UDI编码、医保医用耗材分类编码、省级阳光集采平台结算编码、内部HIS收费编码的“四码映射”。</w:t>
      </w:r>
    </w:p>
    <w:p>
      <w:pPr>
        <w:widowControl/>
        <w:ind w:right="-1"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3.修订和完善本单位内部新增准入或变更使用医疗器械UDI基础数据字典、院内HIS收费价格等基础数据字典信息变化的动态维护、更新的管理制度和流程。</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4.建立本单位内部“医疗器械信息管理系统”与“HIS医嘱计费信息管理系统”、“智能设备RFID信息管理系统”、“移动医护信息管理系统”的基本数据信息互联互通的动态管理和内控机制。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实现进入本单位使用的医疗器械的信息流与验收入库的实物流的对应：扫描不同包装层级的实物UDI条码的自动识别；实现IWMS智能仓储管理系统条码自动识别的出入库精细化管理；实现验收入库时实时扫描单个包装、最小销售包装的实物UDI条码与相关信息管理系统</w:t>
      </w:r>
      <w:r>
        <w:rPr>
          <w:rFonts w:hint="eastAsia" w:ascii="CESI仿宋-GB2312" w:hAnsi="CESI仿宋-GB2312" w:eastAsia="CESI仿宋-GB2312" w:cs="CESI仿宋-GB2312"/>
          <w:sz w:val="32"/>
          <w:szCs w:val="32"/>
          <w:highlight w:val="none"/>
        </w:rPr>
        <w:t>内UDI编码匹配</w:t>
      </w:r>
      <w:r>
        <w:rPr>
          <w:rFonts w:hint="eastAsia" w:ascii="CESI仿宋-GB2312" w:hAnsi="CESI仿宋-GB2312" w:eastAsia="CESI仿宋-GB2312" w:cs="CESI仿宋-GB2312"/>
          <w:sz w:val="32"/>
          <w:szCs w:val="32"/>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实现末端使用环节扫描最小使用包装UDI条码的HIS医嘱自动计费，“医疗器械信息管理系统”与“HIS医嘱计费信息管理系统”分别自动记录相匹配使用的医疗器械信息和患者信息，实现医疗器械UDI条码全流程追溯管理。</w:t>
      </w:r>
    </w:p>
    <w:p>
      <w:pPr>
        <w:widowControl/>
        <w:ind w:firstLine="640" w:firstLineChars="200"/>
        <w:jc w:val="left"/>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（四）实施质量管理与持续改进</w:t>
      </w:r>
    </w:p>
    <w:p>
      <w:pPr>
        <w:widowControl/>
        <w:ind w:right="-57" w:rightChars="-27"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1.确保本单位内部使用的医疗器械的UDI基础数据字典的标准化维护质量，确保本单位内部各相关信息管理系统的“四码映射”匹配效果和动态质量保证。</w:t>
      </w:r>
    </w:p>
    <w:p>
      <w:pPr>
        <w:widowControl/>
        <w:ind w:right="-57" w:rightChars="-27"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2.确保各厂家、供应商提供的医疗器械UDI条码（一维码、二维码、射频标签）外观清晰、可扫码识别、可实时解析、记录及提供合适数量的实物条码。</w:t>
      </w:r>
    </w:p>
    <w:p>
      <w:pPr>
        <w:widowControl/>
        <w:ind w:right="-57" w:rightChars="-27" w:firstLine="640" w:firstLineChars="200"/>
        <w:jc w:val="left"/>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3.确保本单位内部使用的植介入或重点监管的医疗器械UDI与智能耗材柜RFID条码准确匹配。</w:t>
      </w:r>
    </w:p>
    <w:p>
      <w:pPr>
        <w:widowControl/>
        <w:ind w:right="-57" w:rightChars="-27" w:firstLine="640" w:firstLineChars="200"/>
        <w:jc w:val="left"/>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4.必要时本单位内部配置标准UDI条码打印设备及智能耗材柜RFID条码匹配设备。</w:t>
      </w:r>
    </w:p>
    <w:p>
      <w:pPr>
        <w:widowControl/>
        <w:ind w:left="105" w:leftChars="50" w:right="-57" w:rightChars="-27" w:firstLine="480" w:firstLineChars="15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highlight w:val="none"/>
        </w:rPr>
        <w:t>5.建立医疗器械UDI条码使用全过程各关键环节</w:t>
      </w:r>
      <w:r>
        <w:rPr>
          <w:rFonts w:hint="eastAsia" w:ascii="CESI仿宋-GB2312" w:hAnsi="CESI仿宋-GB2312" w:eastAsia="CESI仿宋-GB2312" w:cs="CESI仿宋-GB2312"/>
          <w:sz w:val="32"/>
          <w:szCs w:val="32"/>
        </w:rPr>
        <w:t>不良事件的追溯管理，运用PDCA管理</w:t>
      </w:r>
      <w:r>
        <w:rPr>
          <w:rFonts w:ascii="CESI仿宋-GB2312" w:hAnsi="CESI仿宋-GB2312" w:eastAsia="CESI仿宋-GB2312" w:cs="CESI仿宋-GB2312"/>
          <w:sz w:val="32"/>
          <w:szCs w:val="32"/>
        </w:rPr>
        <w:t>工具，</w:t>
      </w:r>
      <w:r>
        <w:rPr>
          <w:rFonts w:hint="eastAsia" w:ascii="CESI仿宋-GB2312" w:hAnsi="CESI仿宋-GB2312" w:eastAsia="CESI仿宋-GB2312" w:cs="CESI仿宋-GB2312"/>
          <w:sz w:val="32"/>
          <w:szCs w:val="32"/>
        </w:rPr>
        <w:t>持续推进UDI实施应用工作，不断提升本单位医疗器械高质量管理水平。</w:t>
      </w:r>
    </w:p>
    <w:p>
      <w:pPr>
        <w:widowControl/>
        <w:ind w:firstLine="640" w:firstLineChars="200"/>
        <w:jc w:val="left"/>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（五）拓展应用</w:t>
      </w:r>
    </w:p>
    <w:p>
      <w:pPr>
        <w:widowControl/>
        <w:ind w:right="-57" w:rightChars="-27"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不断扩展和提升本单位内部医疗器械UDI实施应用工作的范围和深度，实现基于移动医护的医疗器械HIS医嘱执行和计费，扫描患者腕带条码、扫描普通低值医疗器械UDI条码和HIS中的对应医嘱相匹配，确保各品种品规的医疗器械准确计费和使用环节的精细化管理。</w:t>
      </w:r>
    </w:p>
    <w:p>
      <w:pPr>
        <w:pStyle w:val="2"/>
        <w:spacing w:before="120" w:after="120" w:line="360" w:lineRule="auto"/>
        <w:ind w:firstLine="640" w:firstLineChars="200"/>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四、相关说明</w:t>
      </w:r>
    </w:p>
    <w:p>
      <w:pPr>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（一）定义和缩略语</w:t>
      </w:r>
    </w:p>
    <w:p>
      <w:pPr>
        <w:ind w:firstLine="640" w:firstLineChars="200"/>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rPr>
        <w:t>1.医疗器械唯一标识（UDI）：基于标准创建的一系列由数字、字母和/或符号组成的代码，包括产品标识和生产标识，</w:t>
      </w:r>
      <w:r>
        <w:rPr>
          <w:rFonts w:hint="eastAsia" w:ascii="仿宋_GB2312" w:hAnsi="仿宋_GB2312" w:eastAsia="仿宋_GB2312" w:cs="仿宋_GB2312"/>
          <w:sz w:val="32"/>
          <w:szCs w:val="32"/>
        </w:rPr>
        <w:t>用于对医疗器械进行唯一性识别。</w:t>
      </w:r>
    </w:p>
    <w:p>
      <w:pPr>
        <w:ind w:firstLine="640" w:firstLineChars="200"/>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rPr>
        <w:t>2.产品标识（UDI-DI）：特定于某种规格型号和包装医疗器械的唯一性代码</w:t>
      </w:r>
      <w:r>
        <w:rPr>
          <w:rFonts w:hint="eastAsia" w:ascii="仿宋_GB2312" w:hAnsi="仿宋_GB2312" w:eastAsia="仿宋_GB2312" w:cs="仿宋_GB2312"/>
          <w:sz w:val="32"/>
          <w:szCs w:val="32"/>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3.生产标识（UDI-PI）：识别医疗器械生产过程相关数据的代码。</w:t>
      </w:r>
    </w:p>
    <w:p>
      <w:pPr>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4.四码映射：医疗器械UDI编码、医保分类编码、省级阳光集采平台结算编码、HIS收费编码建立的映射关系。</w:t>
      </w:r>
    </w:p>
    <w:p>
      <w:pPr>
        <w:ind w:firstLine="640" w:firstLineChars="200"/>
        <w:jc w:val="left"/>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5.</w:t>
      </w:r>
      <w:r>
        <w:rPr>
          <w:rFonts w:ascii="CESI仿宋-GB2312" w:hAnsi="CESI仿宋-GB2312" w:eastAsia="CESI仿宋-GB2312" w:cs="CESI仿宋-GB2312"/>
          <w:sz w:val="32"/>
          <w:szCs w:val="32"/>
          <w:lang w:val="en"/>
        </w:rPr>
        <w:t>RFID:</w:t>
      </w:r>
      <w:r>
        <w:rPr>
          <w:rFonts w:hint="eastAsia" w:ascii="CESI仿宋-GB2312" w:hAnsi="CESI仿宋-GB2312" w:eastAsia="CESI仿宋-GB2312" w:cs="CESI仿宋-GB2312"/>
          <w:kern w:val="0"/>
          <w:sz w:val="32"/>
          <w:szCs w:val="32"/>
        </w:rPr>
        <w:t>无线射频识别即射频识别技术（Radio Frequency Identification</w:t>
      </w:r>
      <w:r>
        <w:rPr>
          <w:rFonts w:ascii="CESI仿宋-GB2312" w:hAnsi="CESI仿宋-GB2312" w:eastAsia="CESI仿宋-GB2312" w:cs="CESI仿宋-GB2312"/>
          <w:kern w:val="0"/>
          <w:sz w:val="32"/>
          <w:szCs w:val="32"/>
          <w:lang w:val="en"/>
        </w:rPr>
        <w:t>,</w:t>
      </w:r>
      <w:r>
        <w:rPr>
          <w:rFonts w:hint="eastAsia" w:ascii="CESI仿宋-GB2312" w:hAnsi="CESI仿宋-GB2312" w:eastAsia="CESI仿宋-GB2312" w:cs="CESI仿宋-GB2312"/>
          <w:kern w:val="0"/>
          <w:sz w:val="32"/>
          <w:szCs w:val="32"/>
        </w:rPr>
        <w:t>RFID）。</w:t>
      </w:r>
    </w:p>
    <w:p>
      <w:pPr>
        <w:ind w:firstLine="640" w:firstLineChars="200"/>
        <w:jc w:val="left"/>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6.IWMS</w:t>
      </w:r>
      <w:r>
        <w:rPr>
          <w:rFonts w:ascii="CESI仿宋-GB2312" w:hAnsi="CESI仿宋-GB2312" w:eastAsia="CESI仿宋-GB2312" w:cs="CESI仿宋-GB2312"/>
          <w:kern w:val="0"/>
          <w:sz w:val="32"/>
          <w:szCs w:val="32"/>
          <w:lang w:val="en"/>
        </w:rPr>
        <w:t>:</w:t>
      </w:r>
      <w:r>
        <w:rPr>
          <w:rFonts w:hint="eastAsia" w:ascii="CESI仿宋-GB2312" w:hAnsi="CESI仿宋-GB2312" w:eastAsia="CESI仿宋-GB2312" w:cs="CESI仿宋-GB2312"/>
          <w:kern w:val="0"/>
          <w:sz w:val="32"/>
          <w:szCs w:val="32"/>
        </w:rPr>
        <w:t>智能仓库管理系统</w:t>
      </w:r>
      <w:r>
        <w:rPr>
          <w:rFonts w:ascii="CESI仿宋-GB2312" w:hAnsi="CESI仿宋-GB2312" w:eastAsia="CESI仿宋-GB2312" w:cs="CESI仿宋-GB2312"/>
          <w:kern w:val="0"/>
          <w:sz w:val="32"/>
          <w:szCs w:val="32"/>
          <w:lang w:val="en"/>
        </w:rPr>
        <w:t>(</w:t>
      </w:r>
      <w:r>
        <w:rPr>
          <w:rFonts w:hint="eastAsia" w:ascii="CESI仿宋-GB2312" w:hAnsi="CESI仿宋-GB2312" w:eastAsia="CESI仿宋-GB2312" w:cs="CESI仿宋-GB2312"/>
          <w:kern w:val="0"/>
          <w:sz w:val="32"/>
          <w:szCs w:val="32"/>
        </w:rPr>
        <w:t>Intelligent Warehouse Management System</w:t>
      </w:r>
      <w:r>
        <w:rPr>
          <w:rFonts w:ascii="CESI仿宋-GB2312" w:hAnsi="CESI仿宋-GB2312" w:eastAsia="CESI仿宋-GB2312" w:cs="CESI仿宋-GB2312"/>
          <w:kern w:val="0"/>
          <w:sz w:val="32"/>
          <w:szCs w:val="32"/>
          <w:lang w:val="en"/>
        </w:rPr>
        <w:t>,</w:t>
      </w:r>
      <w:r>
        <w:rPr>
          <w:rFonts w:hint="eastAsia" w:ascii="CESI仿宋-GB2312" w:hAnsi="CESI仿宋-GB2312" w:eastAsia="CESI仿宋-GB2312" w:cs="CESI仿宋-GB2312"/>
          <w:kern w:val="0"/>
          <w:sz w:val="32"/>
          <w:szCs w:val="32"/>
        </w:rPr>
        <w:t>IWMS)。</w:t>
      </w:r>
    </w:p>
    <w:p>
      <w:pPr>
        <w:ind w:firstLine="640" w:firstLineChars="200"/>
        <w:jc w:val="left"/>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7.HIS：医院管理信息系统（H</w:t>
      </w:r>
      <w:r>
        <w:rPr>
          <w:rFonts w:ascii="CESI仿宋-GB2312" w:hAnsi="CESI仿宋-GB2312" w:eastAsia="CESI仿宋-GB2312" w:cs="CESI仿宋-GB2312"/>
          <w:kern w:val="0"/>
          <w:sz w:val="32"/>
          <w:szCs w:val="32"/>
          <w:lang w:val="en"/>
        </w:rPr>
        <w:t>ospital Information System,HIS</w:t>
      </w:r>
      <w:r>
        <w:rPr>
          <w:rFonts w:hint="eastAsia" w:ascii="CESI仿宋-GB2312" w:hAnsi="CESI仿宋-GB2312" w:eastAsia="CESI仿宋-GB2312" w:cs="CESI仿宋-GB2312"/>
          <w:kern w:val="0"/>
          <w:sz w:val="32"/>
          <w:szCs w:val="32"/>
        </w:rPr>
        <w:t>）</w:t>
      </w:r>
    </w:p>
    <w:p>
      <w:pPr>
        <w:ind w:firstLine="640" w:firstLineChars="200"/>
        <w:jc w:val="left"/>
        <w:rPr>
          <w:rFonts w:ascii="CESI仿宋-GB2312" w:hAnsi="CESI仿宋-GB2312" w:eastAsia="CESI仿宋-GB2312" w:cs="CESI仿宋-GB2312"/>
          <w:kern w:val="0"/>
          <w:sz w:val="32"/>
          <w:szCs w:val="32"/>
          <w:highlight w:val="none"/>
        </w:rPr>
      </w:pPr>
      <w:r>
        <w:rPr>
          <w:rFonts w:hint="eastAsia" w:ascii="CESI仿宋-GB2312" w:hAnsi="CESI仿宋-GB2312" w:eastAsia="CESI仿宋-GB2312" w:cs="CESI仿宋-GB2312"/>
          <w:kern w:val="0"/>
          <w:sz w:val="32"/>
          <w:szCs w:val="32"/>
          <w:highlight w:val="none"/>
        </w:rPr>
        <w:t>8.PDCA:管理循环法，其中，P (Plan) 为计划; D (Do) 为实施;C (Check) 为检查; A (Act) 为处理。</w:t>
      </w:r>
    </w:p>
    <w:p>
      <w:pPr>
        <w:ind w:firstLine="640" w:firstLineChars="200"/>
        <w:rPr>
          <w:rFonts w:hint="eastAsia" w:ascii="CESI楷体-GB2312" w:hAnsi="CESI楷体-GB2312" w:eastAsia="CESI楷体-GB2312" w:cs="CESI楷体-GB2312"/>
          <w:sz w:val="32"/>
          <w:szCs w:val="32"/>
          <w:highlight w:val="none"/>
        </w:rPr>
      </w:pPr>
    </w:p>
    <w:p>
      <w:pPr>
        <w:ind w:firstLine="640" w:firstLineChars="200"/>
        <w:rPr>
          <w:rFonts w:hint="eastAsia" w:ascii="CESI楷体-GB2312" w:hAnsi="CESI楷体-GB2312" w:eastAsia="CESI楷体-GB2312" w:cs="CESI楷体-GB2312"/>
          <w:sz w:val="32"/>
          <w:szCs w:val="32"/>
          <w:highlight w:val="none"/>
        </w:rPr>
      </w:pPr>
    </w:p>
    <w:p>
      <w:pPr>
        <w:ind w:firstLine="640" w:firstLineChars="200"/>
        <w:rPr>
          <w:rFonts w:hint="eastAsia" w:ascii="CESI楷体-GB2312" w:hAnsi="CESI楷体-GB2312" w:eastAsia="CESI楷体-GB2312" w:cs="CESI楷体-GB2312"/>
          <w:sz w:val="32"/>
          <w:szCs w:val="32"/>
        </w:rPr>
      </w:pPr>
    </w:p>
    <w:p>
      <w:pPr>
        <w:ind w:firstLine="640" w:firstLineChars="200"/>
        <w:rPr>
          <w:rFonts w:hint="eastAsia" w:ascii="CESI楷体-GB2312" w:hAnsi="CESI楷体-GB2312" w:eastAsia="CESI楷体-GB2312" w:cs="CESI楷体-GB2312"/>
          <w:sz w:val="32"/>
          <w:szCs w:val="32"/>
        </w:rPr>
      </w:pPr>
    </w:p>
    <w:p>
      <w:pPr>
        <w:ind w:firstLine="640" w:firstLineChars="200"/>
        <w:rPr>
          <w:rFonts w:hint="eastAsia" w:ascii="CESI楷体-GB2312" w:hAnsi="CESI楷体-GB2312" w:eastAsia="CESI楷体-GB2312" w:cs="CESI楷体-GB2312"/>
          <w:sz w:val="32"/>
          <w:szCs w:val="32"/>
        </w:rPr>
      </w:pPr>
    </w:p>
    <w:p>
      <w:pPr>
        <w:ind w:firstLine="640" w:firstLineChars="200"/>
        <w:rPr>
          <w:rFonts w:hint="eastAsia" w:ascii="CESI楷体-GB2312" w:hAnsi="CESI楷体-GB2312" w:eastAsia="CESI楷体-GB2312" w:cs="CESI楷体-GB2312"/>
          <w:sz w:val="32"/>
          <w:szCs w:val="32"/>
        </w:rPr>
      </w:pPr>
    </w:p>
    <w:p>
      <w:pPr>
        <w:ind w:firstLine="640" w:firstLineChars="200"/>
        <w:rPr>
          <w:rFonts w:hint="eastAsia" w:ascii="CESI楷体-GB2312" w:hAnsi="CESI楷体-GB2312" w:eastAsia="CESI楷体-GB2312" w:cs="CESI楷体-GB2312"/>
          <w:sz w:val="32"/>
          <w:szCs w:val="32"/>
        </w:rPr>
      </w:pPr>
    </w:p>
    <w:p>
      <w:pPr>
        <w:ind w:firstLine="640" w:firstLineChars="200"/>
        <w:rPr>
          <w:rFonts w:hint="eastAsia" w:ascii="CESI楷体-GB2312" w:hAnsi="CESI楷体-GB2312" w:eastAsia="CESI楷体-GB2312" w:cs="CESI楷体-GB2312"/>
          <w:sz w:val="32"/>
          <w:szCs w:val="32"/>
        </w:rPr>
      </w:pPr>
    </w:p>
    <w:p>
      <w:pPr>
        <w:ind w:firstLine="640" w:firstLineChars="200"/>
        <w:rPr>
          <w:rFonts w:hint="eastAsia" w:ascii="CESI楷体-GB2312" w:hAnsi="CESI楷体-GB2312" w:eastAsia="CESI楷体-GB2312" w:cs="CESI楷体-GB2312"/>
          <w:sz w:val="32"/>
          <w:szCs w:val="32"/>
        </w:rPr>
      </w:pPr>
    </w:p>
    <w:p>
      <w:pPr>
        <w:ind w:firstLine="640" w:firstLineChars="200"/>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（二）实施流程图</w:t>
      </w:r>
      <w:r>
        <mc:AlternateContent>
          <mc:Choice Requires="wpg">
            <w:drawing>
              <wp:anchor distT="0" distB="0" distL="114300" distR="114300" simplePos="0" relativeHeight="251659264" behindDoc="0" locked="0" layoutInCell="1" allowOverlap="1">
                <wp:simplePos x="0" y="0"/>
                <wp:positionH relativeFrom="margin">
                  <wp:posOffset>-151130</wp:posOffset>
                </wp:positionH>
                <wp:positionV relativeFrom="paragraph">
                  <wp:posOffset>540385</wp:posOffset>
                </wp:positionV>
                <wp:extent cx="5568950" cy="7767320"/>
                <wp:effectExtent l="4445" t="4445" r="8255" b="19685"/>
                <wp:wrapTopAndBottom/>
                <wp:docPr id="58" name="组合 58"/>
                <wp:cNvGraphicFramePr/>
                <a:graphic xmlns:a="http://schemas.openxmlformats.org/drawingml/2006/main">
                  <a:graphicData uri="http://schemas.microsoft.com/office/word/2010/wordprocessingGroup">
                    <wpg:wgp>
                      <wpg:cNvGrpSpPr/>
                      <wpg:grpSpPr>
                        <a:xfrm>
                          <a:off x="0" y="0"/>
                          <a:ext cx="5568950" cy="7767320"/>
                          <a:chOff x="0" y="0"/>
                          <a:chExt cx="4558674" cy="7176772"/>
                        </a:xfrm>
                        <a:effectLst/>
                      </wpg:grpSpPr>
                      <wps:wsp>
                        <wps:cNvPr id="2" name="任意多边形 2"/>
                        <wps:cNvSpPr/>
                        <wps:spPr>
                          <a:xfrm>
                            <a:off x="970996" y="2887116"/>
                            <a:ext cx="584616" cy="826245"/>
                          </a:xfrm>
                          <a:custGeom>
                            <a:avLst/>
                            <a:gdLst>
                              <a:gd name="connsiteX0" fmla="*/ 262328 w 584616"/>
                              <a:gd name="connsiteY0" fmla="*/ 0 h 614597"/>
                              <a:gd name="connsiteX1" fmla="*/ 0 w 584616"/>
                              <a:gd name="connsiteY1" fmla="*/ 0 h 614597"/>
                              <a:gd name="connsiteX2" fmla="*/ 0 w 584616"/>
                              <a:gd name="connsiteY2" fmla="*/ 614597 h 614597"/>
                              <a:gd name="connsiteX3" fmla="*/ 584616 w 584616"/>
                              <a:gd name="connsiteY3" fmla="*/ 614597 h 614597"/>
                              <a:gd name="connsiteX4" fmla="*/ 584616 w 584616"/>
                              <a:gd name="connsiteY4" fmla="*/ 614597 h 6145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4616" h="614597">
                                <a:moveTo>
                                  <a:pt x="262328" y="0"/>
                                </a:moveTo>
                                <a:lnTo>
                                  <a:pt x="0" y="0"/>
                                </a:lnTo>
                                <a:lnTo>
                                  <a:pt x="0" y="614597"/>
                                </a:lnTo>
                                <a:lnTo>
                                  <a:pt x="584616" y="614597"/>
                                </a:lnTo>
                                <a:lnTo>
                                  <a:pt x="584616" y="614597"/>
                                </a:lnTo>
                              </a:path>
                            </a:pathLst>
                          </a:custGeom>
                          <a:noFill/>
                          <a:ln w="12700" cap="flat" cmpd="sng" algn="ctr">
                            <a:solidFill>
                              <a:srgbClr val="5B9BD5">
                                <a:shade val="50000"/>
                              </a:srgbClr>
                            </a:solidFill>
                            <a:prstDash val="solid"/>
                            <a:miter lim="800000"/>
                            <a:headEnd type="triangle" w="med" len="med"/>
                            <a:tailEnd type="none" w="med" len="med"/>
                          </a:ln>
                          <a:effectLst/>
                        </wps:spPr>
                        <wps:bodyPr rot="0" spcFirstLastPara="0" vert="horz" wrap="square" lIns="91440" tIns="45720" rIns="91440" bIns="45720" numCol="1" spcCol="0" rtlCol="0" fromWordArt="0" anchor="ctr" anchorCtr="0" forceAA="0" compatLnSpc="1">
                          <a:noAutofit/>
                        </wps:bodyPr>
                      </wps:wsp>
                      <wps:wsp>
                        <wps:cNvPr id="3" name="任意多边形 3"/>
                        <wps:cNvSpPr/>
                        <wps:spPr>
                          <a:xfrm flipH="1">
                            <a:off x="3945415" y="5473032"/>
                            <a:ext cx="77548" cy="208237"/>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horz" wrap="square" lIns="91440" tIns="45720" rIns="91440" bIns="45720" numCol="1" spcCol="0" rtlCol="0" fromWordArt="0" anchor="ctr" anchorCtr="0" forceAA="0" compatLnSpc="1">
                          <a:noAutofit/>
                        </wps:bodyPr>
                      </wps:wsp>
                      <wpg:grpSp>
                        <wpg:cNvPr id="4" name="组合 4"/>
                        <wpg:cNvGrpSpPr/>
                        <wpg:grpSpPr>
                          <a:xfrm>
                            <a:off x="0" y="0"/>
                            <a:ext cx="4558674" cy="7176772"/>
                            <a:chOff x="0" y="0"/>
                            <a:chExt cx="4558674" cy="7176772"/>
                          </a:xfrm>
                          <a:effectLst/>
                        </wpg:grpSpPr>
                        <wps:wsp>
                          <wps:cNvPr id="11" name="任意多边形 11"/>
                          <wps:cNvSpPr/>
                          <wps:spPr>
                            <a:xfrm flipH="1">
                              <a:off x="2834257" y="2213152"/>
                              <a:ext cx="45719" cy="170544"/>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none" w="med" len="med"/>
                            </a:ln>
                            <a:effectLst/>
                          </wps:spPr>
                          <wps:bodyPr rot="0" spcFirstLastPara="0" vert="horz" wrap="square" lIns="91440" tIns="45720" rIns="91440" bIns="45720" numCol="1" spcCol="0" rtlCol="0" fromWordArt="0" anchor="ctr" anchorCtr="0" forceAA="0" compatLnSpc="1">
                            <a:noAutofit/>
                          </wps:bodyPr>
                        </wps:wsp>
                        <wps:wsp>
                          <wps:cNvPr id="12" name="任意多边形 12"/>
                          <wps:cNvSpPr/>
                          <wps:spPr>
                            <a:xfrm flipH="1">
                              <a:off x="1655033" y="2204281"/>
                              <a:ext cx="45719" cy="170544"/>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none" w="med" len="med"/>
                            </a:ln>
                            <a:effectLst/>
                          </wps:spPr>
                          <wps:bodyPr rot="0" spcFirstLastPara="0" vert="horz" wrap="square" lIns="91440" tIns="45720" rIns="91440" bIns="45720" numCol="1" spcCol="0" rtlCol="0" fromWordArt="0" anchor="ctr" anchorCtr="0" forceAA="0" compatLnSpc="1">
                            <a:noAutofit/>
                          </wps:bodyPr>
                        </wps:wsp>
                        <wpg:grpSp>
                          <wpg:cNvPr id="13" name="组合 13"/>
                          <wpg:cNvGrpSpPr/>
                          <wpg:grpSpPr>
                            <a:xfrm>
                              <a:off x="0" y="0"/>
                              <a:ext cx="4558674" cy="7176772"/>
                              <a:chOff x="0" y="0"/>
                              <a:chExt cx="4558674" cy="7176772"/>
                            </a:xfrm>
                            <a:effectLst/>
                          </wpg:grpSpPr>
                          <wps:wsp>
                            <wps:cNvPr id="15" name="矩形 15"/>
                            <wps:cNvSpPr/>
                            <wps:spPr>
                              <a:xfrm>
                                <a:off x="3495686" y="1700766"/>
                                <a:ext cx="1062988" cy="539872"/>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line="0" w:lineRule="atLeast"/>
                                    <w:jc w:val="center"/>
                                    <w:rPr>
                                      <w:sz w:val="36"/>
                                    </w:rPr>
                                  </w:pPr>
                                  <w:r>
                                    <w:rPr>
                                      <w:rFonts w:hint="eastAsia" w:hAnsi="微软雅黑" w:eastAsia="微软雅黑" w:cs="仿宋_GB2312"/>
                                      <w:color w:val="000000"/>
                                      <w:kern w:val="2"/>
                                      <w:sz w:val="21"/>
                                      <w:szCs w:val="16"/>
                                    </w:rPr>
                                    <w:t>实现“四码映射”       优化</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实施流程</w:t>
                                  </w:r>
                                </w:p>
                              </w:txbxContent>
                            </wps:txbx>
                            <wps:bodyPr rot="0" spcFirstLastPara="0" vert="horz" wrap="square" lIns="0" tIns="0" rIns="0" bIns="0" numCol="1" spcCol="0" rtlCol="0" fromWordArt="0" anchor="ctr" anchorCtr="0" forceAA="0" compatLnSpc="1">
                              <a:noAutofit/>
                            </wps:bodyPr>
                          </wps:wsp>
                          <wps:wsp>
                            <wps:cNvPr id="17" name="矩形 17"/>
                            <wps:cNvSpPr/>
                            <wps:spPr>
                              <a:xfrm>
                                <a:off x="2304129" y="1708450"/>
                                <a:ext cx="1139047" cy="539534"/>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优化完善医疗器械</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基础数据库信息</w:t>
                                  </w:r>
                                </w:p>
                              </w:txbxContent>
                            </wps:txbx>
                            <wps:bodyPr rot="0" spcFirstLastPara="0" vert="horz" wrap="square" lIns="0" tIns="0" rIns="0" bIns="0" numCol="1" spcCol="0" rtlCol="0" fromWordArt="0" anchor="ctr" anchorCtr="0" forceAA="0" compatLnSpc="1">
                              <a:noAutofit/>
                            </wps:bodyPr>
                          </wps:wsp>
                          <wps:wsp>
                            <wps:cNvPr id="18" name="菱形 18"/>
                            <wps:cNvSpPr/>
                            <wps:spPr>
                              <a:xfrm>
                                <a:off x="1243044" y="2502731"/>
                                <a:ext cx="2043542" cy="759051"/>
                              </a:xfrm>
                              <a:prstGeom prst="diamond">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contextualSpacing/>
                                    <w:jc w:val="center"/>
                                    <w:rPr>
                                      <w:rFonts w:hint="eastAsia" w:hAnsi="微软雅黑" w:eastAsia="微软雅黑" w:cs="仿宋_GB2312"/>
                                      <w:color w:val="000000"/>
                                      <w:kern w:val="2"/>
                                      <w:sz w:val="21"/>
                                      <w:szCs w:val="16"/>
                                    </w:rPr>
                                  </w:pPr>
                                  <w:r>
                                    <w:rPr>
                                      <w:rFonts w:hint="eastAsia" w:hAnsi="微软雅黑" w:eastAsia="微软雅黑" w:cs="仿宋_GB2312"/>
                                      <w:color w:val="000000"/>
                                      <w:kern w:val="2"/>
                                      <w:sz w:val="21"/>
                                      <w:szCs w:val="16"/>
                                    </w:rPr>
                                    <w:t>最近合适时间节点</w:t>
                                  </w:r>
                                </w:p>
                                <w:p>
                                  <w:pPr>
                                    <w:pStyle w:val="4"/>
                                    <w:spacing w:before="0" w:beforeAutospacing="0" w:after="0" w:afterAutospacing="0" w:line="0" w:lineRule="atLeast"/>
                                    <w:contextualSpacing/>
                                    <w:jc w:val="center"/>
                                    <w:rPr>
                                      <w:sz w:val="36"/>
                                    </w:rPr>
                                  </w:pPr>
                                  <w:r>
                                    <w:rPr>
                                      <w:rFonts w:hint="eastAsia" w:hAnsi="微软雅黑" w:eastAsia="微软雅黑" w:cs="仿宋_GB2312"/>
                                      <w:color w:val="000000"/>
                                      <w:kern w:val="2"/>
                                      <w:sz w:val="21"/>
                                      <w:szCs w:val="16"/>
                                    </w:rPr>
                                    <w:t>启动软硬件试点运行</w:t>
                                  </w:r>
                                </w:p>
                              </w:txbxContent>
                            </wps:txbx>
                            <wps:bodyPr rot="0" spcFirstLastPara="0" vert="horz" wrap="square" lIns="0" tIns="0" rIns="0" bIns="0" numCol="1" spcCol="0" rtlCol="0" fromWordArt="0" anchor="t" anchorCtr="0" forceAA="0" compatLnSpc="1">
                              <a:noAutofit/>
                            </wps:bodyPr>
                          </wps:wsp>
                          <wps:wsp>
                            <wps:cNvPr id="19" name="菱形 19"/>
                            <wps:cNvSpPr/>
                            <wps:spPr>
                              <a:xfrm>
                                <a:off x="1217014" y="4760441"/>
                                <a:ext cx="2108623" cy="764017"/>
                              </a:xfrm>
                              <a:prstGeom prst="diamond">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sz w:val="36"/>
                                    </w:rPr>
                                  </w:pPr>
                                  <w:r>
                                    <w:rPr>
                                      <w:rFonts w:eastAsia="微软雅黑" w:cs="仿宋_GB2312"/>
                                      <w:color w:val="000000"/>
                                      <w:kern w:val="2"/>
                                      <w:sz w:val="21"/>
                                      <w:szCs w:val="16"/>
                                    </w:rPr>
                                    <w:t>UDI“一码通”及“四码映射”的日常应用</w:t>
                                  </w:r>
                                </w:p>
                              </w:txbxContent>
                            </wps:txbx>
                            <wps:bodyPr rot="0" spcFirstLastPara="0" vert="horz" wrap="square" lIns="0" tIns="0" rIns="0" bIns="0" numCol="1" spcCol="0" rtlCol="0" fromWordArt="0" anchor="ctr" anchorCtr="0" forceAA="0" compatLnSpc="1">
                              <a:noAutofit/>
                            </wps:bodyPr>
                          </wps:wsp>
                          <wps:wsp>
                            <wps:cNvPr id="21" name="矩形 21"/>
                            <wps:cNvSpPr/>
                            <wps:spPr>
                              <a:xfrm>
                                <a:off x="930653" y="6354594"/>
                                <a:ext cx="2868387" cy="396704"/>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召回及不良事件发生时进行</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全流程追溯</w:t>
                                  </w:r>
                                </w:p>
                              </w:txbxContent>
                            </wps:txbx>
                            <wps:bodyPr rot="0" spcFirstLastPara="0" vert="horz" wrap="square" lIns="0" tIns="0" rIns="0" bIns="0" numCol="1" spcCol="0" rtlCol="0" fromWordArt="0" anchor="ctr" anchorCtr="0" forceAA="0" compatLnSpc="1">
                              <a:noAutofit/>
                            </wps:bodyPr>
                          </wps:wsp>
                          <wps:wsp>
                            <wps:cNvPr id="22" name="矩形 22"/>
                            <wps:cNvSpPr/>
                            <wps:spPr>
                              <a:xfrm>
                                <a:off x="3510007" y="4826555"/>
                                <a:ext cx="1036955" cy="646477"/>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sz w:val="36"/>
                                    </w:rPr>
                                  </w:pPr>
                                  <w:r>
                                    <w:rPr>
                                      <w:rFonts w:eastAsia="微软雅黑" w:cs="仿宋_GB2312"/>
                                      <w:color w:val="000000"/>
                                      <w:kern w:val="2"/>
                                      <w:sz w:val="21"/>
                                      <w:szCs w:val="16"/>
                                    </w:rPr>
                                    <w:t>HIS</w:t>
                                  </w:r>
                                  <w:r>
                                    <w:rPr>
                                      <w:rFonts w:hint="eastAsia" w:hAnsi="微软雅黑" w:eastAsia="微软雅黑" w:cs="仿宋_GB2312"/>
                                      <w:color w:val="000000"/>
                                      <w:kern w:val="2"/>
                                      <w:sz w:val="21"/>
                                      <w:szCs w:val="16"/>
                                    </w:rPr>
                                    <w:t>计费数量与实际消耗数量是否匹配</w:t>
                                  </w:r>
                                </w:p>
                              </w:txbxContent>
                            </wps:txbx>
                            <wps:bodyPr rot="0" spcFirstLastPara="0" vert="horz" wrap="square" lIns="0" tIns="0" rIns="0" bIns="0" numCol="1" spcCol="0" rtlCol="0" fromWordArt="0" anchor="ctr" anchorCtr="0" forceAA="0" compatLnSpc="1">
                              <a:noAutofit/>
                            </wps:bodyPr>
                          </wps:wsp>
                          <wps:wsp>
                            <wps:cNvPr id="23" name="矩形 23"/>
                            <wps:cNvSpPr/>
                            <wps:spPr>
                              <a:xfrm>
                                <a:off x="3495685" y="4098597"/>
                                <a:ext cx="1036955" cy="504929"/>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向上游供应商反馈</w:t>
                                  </w:r>
                                </w:p>
                                <w:p>
                                  <w:pPr>
                                    <w:pStyle w:val="4"/>
                                    <w:spacing w:before="0" w:beforeAutospacing="0" w:after="0" w:afterAutospacing="0" w:line="0" w:lineRule="atLeast"/>
                                    <w:jc w:val="center"/>
                                    <w:rPr>
                                      <w:sz w:val="36"/>
                                    </w:rPr>
                                  </w:pPr>
                                  <w:r>
                                    <w:rPr>
                                      <w:rFonts w:eastAsia="微软雅黑" w:cs="仿宋_GB2312"/>
                                      <w:color w:val="000000"/>
                                      <w:kern w:val="2"/>
                                      <w:sz w:val="21"/>
                                      <w:szCs w:val="16"/>
                                    </w:rPr>
                                    <w:t>UDI</w:t>
                                  </w:r>
                                  <w:r>
                                    <w:rPr>
                                      <w:rFonts w:hint="eastAsia" w:hAnsi="微软雅黑" w:eastAsia="微软雅黑" w:cs="仿宋_GB2312"/>
                                      <w:color w:val="000000"/>
                                      <w:kern w:val="2"/>
                                      <w:sz w:val="21"/>
                                      <w:szCs w:val="16"/>
                                    </w:rPr>
                                    <w:t>质量问题改进</w:t>
                                  </w:r>
                                </w:p>
                              </w:txbxContent>
                            </wps:txbx>
                            <wps:bodyPr rot="0" spcFirstLastPara="0" vert="horz" wrap="square" lIns="0" tIns="0" rIns="0" bIns="0" numCol="1" spcCol="0" rtlCol="0" fromWordArt="0" anchor="ctr" anchorCtr="0" forceAA="0" compatLnSpc="1">
                              <a:noAutofit/>
                            </wps:bodyPr>
                          </wps:wsp>
                          <wps:wsp>
                            <wps:cNvPr id="24" name="圆角矩形 24"/>
                            <wps:cNvSpPr/>
                            <wps:spPr>
                              <a:xfrm>
                                <a:off x="1460499" y="6902829"/>
                                <a:ext cx="1640149" cy="273943"/>
                              </a:xfrm>
                              <a:prstGeom prst="round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结束</w:t>
                                  </w:r>
                                </w:p>
                              </w:txbxContent>
                            </wps:txbx>
                            <wps:bodyPr rot="0" spcFirstLastPara="0" vert="horz" wrap="square" lIns="91440" tIns="45720" rIns="91440" bIns="45720" numCol="1" spcCol="0" rtlCol="0" fromWordArt="0" anchor="ctr" anchorCtr="0" forceAA="0" compatLnSpc="1">
                              <a:noAutofit/>
                            </wps:bodyPr>
                          </wps:wsp>
                          <wps:wsp>
                            <wps:cNvPr id="25" name="矩形 25"/>
                            <wps:cNvSpPr/>
                            <wps:spPr>
                              <a:xfrm>
                                <a:off x="3521718" y="5681270"/>
                                <a:ext cx="1036955" cy="470166"/>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hint="eastAsia"/>
                                      <w:sz w:val="36"/>
                                    </w:rPr>
                                  </w:pPr>
                                  <w:r>
                                    <w:rPr>
                                      <w:rFonts w:hint="eastAsia" w:hAnsi="微软雅黑" w:eastAsia="微软雅黑" w:cs="仿宋_GB2312"/>
                                      <w:color w:val="000000"/>
                                      <w:kern w:val="2"/>
                                      <w:sz w:val="21"/>
                                      <w:szCs w:val="16"/>
                                    </w:rPr>
                                    <w:t>医保飞检</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精细化库存管理</w:t>
                                  </w:r>
                                </w:p>
                              </w:txbxContent>
                            </wps:txbx>
                            <wps:bodyPr rot="0" spcFirstLastPara="0" vert="horz" wrap="square" lIns="0" tIns="0" rIns="0" bIns="0" numCol="1" spcCol="0" rtlCol="0" fromWordArt="0" anchor="ctr" anchorCtr="0" forceAA="0" compatLnSpc="1">
                              <a:noAutofit/>
                            </wps:bodyPr>
                          </wps:wsp>
                          <wps:wsp>
                            <wps:cNvPr id="26" name="任意多边形 26"/>
                            <wps:cNvSpPr/>
                            <wps:spPr>
                              <a:xfrm flipH="1">
                                <a:off x="2193414" y="271489"/>
                                <a:ext cx="45719" cy="251633"/>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27" name="任意多边形 27"/>
                            <wps:cNvSpPr/>
                            <wps:spPr>
                              <a:xfrm flipH="1">
                                <a:off x="2195914" y="799680"/>
                                <a:ext cx="45719" cy="251633"/>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28" name="圆角矩形 28"/>
                            <wps:cNvSpPr/>
                            <wps:spPr>
                              <a:xfrm>
                                <a:off x="1099868" y="518882"/>
                                <a:ext cx="2238785" cy="337820"/>
                              </a:xfrm>
                              <a:prstGeom prst="roundRect">
                                <a:avLst/>
                              </a:prstGeom>
                              <a:solidFill>
                                <a:sysClr val="window" lastClr="FFFFFF"/>
                              </a:solidFill>
                              <a:ln w="6350" cap="flat" cmpd="sng" algn="ctr">
                                <a:solidFill>
                                  <a:srgbClr val="70AD47"/>
                                </a:solidFill>
                                <a:prstDash val="solid"/>
                                <a:miter lim="800000"/>
                              </a:ln>
                              <a:effectLst/>
                            </wps:spPr>
                            <wps:txbx>
                              <w:txbxContent>
                                <w:p>
                                  <w:pPr>
                                    <w:pStyle w:val="4"/>
                                    <w:spacing w:line="0" w:lineRule="atLeast"/>
                                    <w:jc w:val="center"/>
                                    <w:textAlignment w:val="center"/>
                                    <w:rPr>
                                      <w:rFonts w:hint="eastAsia"/>
                                      <w:sz w:val="36"/>
                                    </w:rPr>
                                  </w:pPr>
                                  <w:r>
                                    <w:rPr>
                                      <w:rFonts w:hint="eastAsia" w:hAnsi="微软雅黑" w:eastAsia="微软雅黑" w:cs="仿宋_GB2312"/>
                                      <w:color w:val="000000"/>
                                      <w:sz w:val="21"/>
                                      <w:szCs w:val="16"/>
                                    </w:rPr>
                                    <w:t>建立完善</w:t>
                                  </w:r>
                                  <w:r>
                                    <w:rPr>
                                      <w:rFonts w:eastAsia="微软雅黑" w:cs="仿宋_GB2312"/>
                                      <w:color w:val="000000"/>
                                      <w:sz w:val="21"/>
                                      <w:szCs w:val="16"/>
                                    </w:rPr>
                                    <w:t>UDI</w:t>
                                  </w:r>
                                  <w:r>
                                    <w:rPr>
                                      <w:rFonts w:hint="eastAsia" w:hAnsi="微软雅黑" w:eastAsia="微软雅黑" w:cs="仿宋_GB2312"/>
                                      <w:color w:val="000000"/>
                                      <w:sz w:val="21"/>
                                      <w:szCs w:val="16"/>
                                    </w:rPr>
                                    <w:t>实施应用制度、体系</w:t>
                                  </w:r>
                                </w:p>
                              </w:txbxContent>
                            </wps:txbx>
                            <wps:bodyPr rot="0" spcFirstLastPara="0" vert="horz" wrap="square" lIns="0" tIns="0" rIns="0" bIns="0" numCol="1" spcCol="0" rtlCol="0" fromWordArt="0" anchor="ctr" anchorCtr="0" forceAA="0" compatLnSpc="1">
                              <a:noAutofit/>
                            </wps:bodyPr>
                          </wps:wsp>
                          <wps:wsp>
                            <wps:cNvPr id="29" name="任意多边形 29"/>
                            <wps:cNvSpPr/>
                            <wps:spPr>
                              <a:xfrm flipH="1">
                                <a:off x="2195913" y="1294871"/>
                                <a:ext cx="45719" cy="251633"/>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none" w="med" len="med"/>
                              </a:ln>
                              <a:effectLst/>
                            </wps:spPr>
                            <wps:bodyPr rot="0" spcFirstLastPara="0" vert="horz" wrap="square" lIns="91440" tIns="45720" rIns="91440" bIns="45720" numCol="1" spcCol="0" rtlCol="0" fromWordArt="0" anchor="ctr" anchorCtr="0" forceAA="0" compatLnSpc="1">
                              <a:noAutofit/>
                            </wps:bodyPr>
                          </wps:wsp>
                          <wps:wsp>
                            <wps:cNvPr id="30" name="圆角矩形 30"/>
                            <wps:cNvSpPr/>
                            <wps:spPr>
                              <a:xfrm>
                                <a:off x="1099868" y="1056808"/>
                                <a:ext cx="2238785" cy="337820"/>
                              </a:xfrm>
                              <a:prstGeom prst="round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制定</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实施应用</w:t>
                                  </w:r>
                                  <w:r>
                                    <w:rPr>
                                      <w:rFonts w:hint="eastAsia" w:hAnsi="微软雅黑" w:eastAsia="微软雅黑"/>
                                      <w:color w:val="000000"/>
                                      <w:kern w:val="2"/>
                                      <w:sz w:val="21"/>
                                      <w:szCs w:val="16"/>
                                    </w:rPr>
                                    <w:t>和培训计划</w:t>
                                  </w:r>
                                </w:p>
                              </w:txbxContent>
                            </wps:txbx>
                            <wps:bodyPr rot="0" spcFirstLastPara="0" vert="horz" wrap="square" lIns="0" tIns="0" rIns="0" bIns="0" numCol="1" spcCol="0" rtlCol="0" fromWordArt="0" anchor="ctr" anchorCtr="0" forceAA="0" compatLnSpc="1">
                              <a:noAutofit/>
                            </wps:bodyPr>
                          </wps:wsp>
                          <wps:wsp>
                            <wps:cNvPr id="31" name="任意多边形 31"/>
                            <wps:cNvSpPr/>
                            <wps:spPr>
                              <a:xfrm>
                                <a:off x="537750" y="1539947"/>
                                <a:ext cx="3492708" cy="164891"/>
                              </a:xfrm>
                              <a:custGeom>
                                <a:avLst/>
                                <a:gdLst>
                                  <a:gd name="connsiteX0" fmla="*/ 0 w 3492708"/>
                                  <a:gd name="connsiteY0" fmla="*/ 164891 h 164891"/>
                                  <a:gd name="connsiteX1" fmla="*/ 0 w 3492708"/>
                                  <a:gd name="connsiteY1" fmla="*/ 0 h 164891"/>
                                  <a:gd name="connsiteX2" fmla="*/ 3492708 w 3492708"/>
                                  <a:gd name="connsiteY2" fmla="*/ 0 h 164891"/>
                                  <a:gd name="connsiteX3" fmla="*/ 3492708 w 3492708"/>
                                  <a:gd name="connsiteY3" fmla="*/ 157396 h 164891"/>
                                </a:gdLst>
                                <a:ahLst/>
                                <a:cxnLst>
                                  <a:cxn ang="0">
                                    <a:pos x="connsiteX0" y="connsiteY0"/>
                                  </a:cxn>
                                  <a:cxn ang="0">
                                    <a:pos x="connsiteX1" y="connsiteY1"/>
                                  </a:cxn>
                                  <a:cxn ang="0">
                                    <a:pos x="connsiteX2" y="connsiteY2"/>
                                  </a:cxn>
                                  <a:cxn ang="0">
                                    <a:pos x="connsiteX3" y="connsiteY3"/>
                                  </a:cxn>
                                </a:cxnLst>
                                <a:rect l="l" t="t" r="r" b="b"/>
                                <a:pathLst>
                                  <a:path w="3492708" h="164891">
                                    <a:moveTo>
                                      <a:pt x="0" y="164891"/>
                                    </a:moveTo>
                                    <a:lnTo>
                                      <a:pt x="0" y="0"/>
                                    </a:lnTo>
                                    <a:lnTo>
                                      <a:pt x="3492708" y="0"/>
                                    </a:lnTo>
                                    <a:lnTo>
                                      <a:pt x="3492708" y="157396"/>
                                    </a:ln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32" name="任意多边形 32"/>
                            <wps:cNvSpPr/>
                            <wps:spPr>
                              <a:xfrm flipH="1">
                                <a:off x="1660028" y="1539947"/>
                                <a:ext cx="45719" cy="170544"/>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33" name="任意多边形 33"/>
                            <wps:cNvSpPr/>
                            <wps:spPr>
                              <a:xfrm flipH="1">
                                <a:off x="2854243" y="1542447"/>
                                <a:ext cx="45719" cy="170544"/>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34" name="任意多边形 34"/>
                            <wps:cNvSpPr/>
                            <wps:spPr>
                              <a:xfrm flipV="1">
                                <a:off x="540250" y="2264242"/>
                                <a:ext cx="3492708" cy="117426"/>
                              </a:xfrm>
                              <a:custGeom>
                                <a:avLst/>
                                <a:gdLst>
                                  <a:gd name="connsiteX0" fmla="*/ 0 w 3492708"/>
                                  <a:gd name="connsiteY0" fmla="*/ 164891 h 164891"/>
                                  <a:gd name="connsiteX1" fmla="*/ 0 w 3492708"/>
                                  <a:gd name="connsiteY1" fmla="*/ 0 h 164891"/>
                                  <a:gd name="connsiteX2" fmla="*/ 3492708 w 3492708"/>
                                  <a:gd name="connsiteY2" fmla="*/ 0 h 164891"/>
                                  <a:gd name="connsiteX3" fmla="*/ 3492708 w 3492708"/>
                                  <a:gd name="connsiteY3" fmla="*/ 157396 h 164891"/>
                                </a:gdLst>
                                <a:ahLst/>
                                <a:cxnLst>
                                  <a:cxn ang="0">
                                    <a:pos x="connsiteX0" y="connsiteY0"/>
                                  </a:cxn>
                                  <a:cxn ang="0">
                                    <a:pos x="connsiteX1" y="connsiteY1"/>
                                  </a:cxn>
                                  <a:cxn ang="0">
                                    <a:pos x="connsiteX2" y="connsiteY2"/>
                                  </a:cxn>
                                  <a:cxn ang="0">
                                    <a:pos x="connsiteX3" y="connsiteY3"/>
                                  </a:cxn>
                                </a:cxnLst>
                                <a:rect l="l" t="t" r="r" b="b"/>
                                <a:pathLst>
                                  <a:path w="3492708" h="164891">
                                    <a:moveTo>
                                      <a:pt x="0" y="164891"/>
                                    </a:moveTo>
                                    <a:lnTo>
                                      <a:pt x="0" y="0"/>
                                    </a:lnTo>
                                    <a:lnTo>
                                      <a:pt x="3492708" y="0"/>
                                    </a:lnTo>
                                    <a:lnTo>
                                      <a:pt x="3492708" y="157396"/>
                                    </a:lnTo>
                                  </a:path>
                                </a:pathLst>
                              </a:custGeom>
                              <a:noFill/>
                              <a:ln w="12700" cap="flat" cmpd="sng" algn="ctr">
                                <a:solidFill>
                                  <a:srgbClr val="5B9BD5">
                                    <a:shade val="50000"/>
                                  </a:srgbClr>
                                </a:solidFill>
                                <a:prstDash val="solid"/>
                                <a:miter lim="800000"/>
                                <a:headEnd type="none" w="med" len="med"/>
                                <a:tailEnd type="none" w="med" len="med"/>
                              </a:ln>
                              <a:effectLst/>
                            </wps:spPr>
                            <wps:bodyPr rot="0" spcFirstLastPara="0" vert="horz" wrap="square" lIns="91440" tIns="45720" rIns="91440" bIns="45720" numCol="1" spcCol="0" rtlCol="0" fromWordArt="0" anchor="ctr" anchorCtr="0" forceAA="0" compatLnSpc="1">
                              <a:noAutofit/>
                            </wps:bodyPr>
                          </wps:wsp>
                          <wps:wsp>
                            <wps:cNvPr id="35" name="矩形 35"/>
                            <wps:cNvSpPr/>
                            <wps:spPr>
                              <a:xfrm>
                                <a:off x="0" y="1707559"/>
                                <a:ext cx="1036955" cy="547772"/>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调研</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应用现况</w:t>
                                  </w:r>
                                </w:p>
                                <w:p>
                                  <w:pPr>
                                    <w:pStyle w:val="4"/>
                                    <w:spacing w:before="0" w:beforeAutospacing="0" w:after="0" w:afterAutospacing="0" w:line="0" w:lineRule="atLeast"/>
                                    <w:jc w:val="center"/>
                                    <w:rPr>
                                      <w:sz w:val="36"/>
                                    </w:rPr>
                                  </w:pPr>
                                  <w:r>
                                    <w:rPr>
                                      <w:rFonts w:hint="eastAsia" w:hAnsi="微软雅黑" w:eastAsia="微软雅黑"/>
                                      <w:color w:val="000000"/>
                                      <w:kern w:val="2"/>
                                      <w:sz w:val="21"/>
                                      <w:szCs w:val="16"/>
                                    </w:rPr>
                                    <w:t>对接上游供应商</w:t>
                                  </w:r>
                                </w:p>
                              </w:txbxContent>
                            </wps:txbx>
                            <wps:bodyPr rot="0" spcFirstLastPara="0" vert="horz" wrap="square" lIns="0" tIns="0" rIns="0" bIns="0" numCol="1" spcCol="0" rtlCol="0" fromWordArt="0" anchor="ctr" anchorCtr="0" forceAA="0" compatLnSpc="1">
                              <a:noAutofit/>
                            </wps:bodyPr>
                          </wps:wsp>
                          <wps:wsp>
                            <wps:cNvPr id="36" name="任意多边形 36"/>
                            <wps:cNvSpPr/>
                            <wps:spPr>
                              <a:xfrm flipH="1">
                                <a:off x="2219609" y="2381669"/>
                                <a:ext cx="45242" cy="124277"/>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37" name="任意多边形 37"/>
                            <wps:cNvSpPr/>
                            <wps:spPr>
                              <a:xfrm rot="16200000" flipH="1">
                                <a:off x="3397624" y="2776078"/>
                                <a:ext cx="48756" cy="270832"/>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38" name="任意多边形 38"/>
                            <wps:cNvSpPr/>
                            <wps:spPr>
                              <a:xfrm flipH="1">
                                <a:off x="2217984" y="3261783"/>
                                <a:ext cx="52465" cy="195709"/>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39" name="任意多边形 39"/>
                            <wps:cNvSpPr/>
                            <wps:spPr>
                              <a:xfrm flipH="1">
                                <a:off x="2231001" y="3900914"/>
                                <a:ext cx="52465" cy="195709"/>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0" name="任意多边形 40"/>
                            <wps:cNvSpPr/>
                            <wps:spPr>
                              <a:xfrm rot="16200000" flipH="1">
                                <a:off x="3133509" y="4018341"/>
                                <a:ext cx="55148" cy="697849"/>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1" name="任意多边形 41"/>
                            <wps:cNvSpPr/>
                            <wps:spPr>
                              <a:xfrm flipH="1">
                                <a:off x="2222799" y="5534446"/>
                                <a:ext cx="52465" cy="195709"/>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2" name="任意多边形 42"/>
                            <wps:cNvSpPr/>
                            <wps:spPr>
                              <a:xfrm rot="16200000" flipH="1">
                                <a:off x="3274732" y="5201027"/>
                                <a:ext cx="286182" cy="184370"/>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3" name="任意多边形 43"/>
                            <wps:cNvSpPr/>
                            <wps:spPr>
                              <a:xfrm flipH="1">
                                <a:off x="2210861" y="4564732"/>
                                <a:ext cx="52465" cy="195709"/>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4" name="任意多边形 44"/>
                            <wps:cNvSpPr/>
                            <wps:spPr>
                              <a:xfrm flipH="1">
                                <a:off x="2231336" y="6137801"/>
                                <a:ext cx="59775" cy="216793"/>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5" name="矩形 45"/>
                            <wps:cNvSpPr/>
                            <wps:spPr>
                              <a:xfrm>
                                <a:off x="1438453" y="5730155"/>
                                <a:ext cx="1653243" cy="455474"/>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hint="eastAsia" w:hAnsi="微软雅黑" w:eastAsia="微软雅黑" w:cs="仿宋_GB2312"/>
                                      <w:color w:val="000000"/>
                                      <w:kern w:val="2"/>
                                      <w:sz w:val="21"/>
                                      <w:szCs w:val="16"/>
                                    </w:rPr>
                                  </w:pPr>
                                  <w:r>
                                    <w:rPr>
                                      <w:rFonts w:hint="eastAsia" w:hAnsi="微软雅黑" w:eastAsia="微软雅黑" w:cs="仿宋_GB2312"/>
                                      <w:color w:val="000000"/>
                                      <w:kern w:val="2"/>
                                      <w:sz w:val="21"/>
                                      <w:szCs w:val="16"/>
                                    </w:rPr>
                                    <w:t>质量体系、软硬件系统</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功能持续改进</w:t>
                                  </w:r>
                                </w:p>
                              </w:txbxContent>
                            </wps:txbx>
                            <wps:bodyPr rot="0" spcFirstLastPara="0" vert="horz" wrap="square" lIns="0" tIns="0" rIns="0" bIns="0" numCol="1" spcCol="0" rtlCol="0" fromWordArt="0" anchor="ctr" anchorCtr="0" forceAA="0" compatLnSpc="1">
                              <a:noAutofit/>
                            </wps:bodyPr>
                          </wps:wsp>
                          <wps:wsp>
                            <wps:cNvPr id="46" name="任意多边形 46"/>
                            <wps:cNvSpPr/>
                            <wps:spPr>
                              <a:xfrm flipH="1">
                                <a:off x="2243950" y="6758760"/>
                                <a:ext cx="37425" cy="144069"/>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7" name="任意多边形 47"/>
                            <wps:cNvSpPr/>
                            <wps:spPr>
                              <a:xfrm rot="16200000" flipH="1">
                                <a:off x="3279224" y="5807498"/>
                                <a:ext cx="42241" cy="417293"/>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48" name="矩形 48"/>
                            <wps:cNvSpPr/>
                            <wps:spPr>
                              <a:xfrm>
                                <a:off x="1113012" y="1707559"/>
                                <a:ext cx="1119613" cy="547772"/>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软件系统升级改造</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匹配升级必要硬件</w:t>
                                  </w:r>
                                  <w:r>
                                    <w:rPr>
                                      <w:rFonts w:eastAsia="微软雅黑" w:cs="仿宋_GB2312"/>
                                      <w:color w:val="000000"/>
                                      <w:kern w:val="2"/>
                                      <w:sz w:val="21"/>
                                      <w:szCs w:val="16"/>
                                    </w:rPr>
                                    <w:t xml:space="preserve"> </w:t>
                                  </w:r>
                                </w:p>
                              </w:txbxContent>
                            </wps:txbx>
                            <wps:bodyPr rot="0" spcFirstLastPara="0" vert="horz" wrap="square" lIns="0" tIns="0" rIns="0" bIns="0" numCol="1" spcCol="0" rtlCol="0" fromWordArt="0" anchor="ctr" anchorCtr="0" forceAA="0" compatLnSpc="1">
                              <a:noAutofit/>
                            </wps:bodyPr>
                          </wps:wsp>
                          <wps:wsp>
                            <wps:cNvPr id="49" name="矩形 49"/>
                            <wps:cNvSpPr/>
                            <wps:spPr>
                              <a:xfrm>
                                <a:off x="1555613" y="3462502"/>
                                <a:ext cx="1250038" cy="475143"/>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软硬件运行顺畅</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质量记录完整</w:t>
                                  </w:r>
                                </w:p>
                              </w:txbxContent>
                            </wps:txbx>
                            <wps:bodyPr rot="0" spcFirstLastPara="0" vert="horz" wrap="square" lIns="0" tIns="0" rIns="0" bIns="0" numCol="1" spcCol="0" rtlCol="0" fromWordArt="0" anchor="ctr" anchorCtr="0" forceAA="0" compatLnSpc="1">
                              <a:noAutofit/>
                            </wps:bodyPr>
                          </wps:wsp>
                          <wps:wsp>
                            <wps:cNvPr id="14" name="圆角矩形 14"/>
                            <wps:cNvSpPr/>
                            <wps:spPr>
                              <a:xfrm>
                                <a:off x="1099868" y="0"/>
                                <a:ext cx="2251802" cy="337820"/>
                              </a:xfrm>
                              <a:prstGeom prst="round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ascii="微软雅黑" w:hAnsi="微软雅黑" w:eastAsia="微软雅黑"/>
                                      <w:sz w:val="36"/>
                                    </w:rPr>
                                  </w:pPr>
                                  <w:r>
                                    <w:rPr>
                                      <w:rFonts w:hint="eastAsia" w:ascii="微软雅黑" w:hAnsi="微软雅黑" w:eastAsia="微软雅黑" w:cs="仿宋_GB2312"/>
                                      <w:color w:val="000000"/>
                                      <w:kern w:val="2"/>
                                      <w:sz w:val="21"/>
                                      <w:szCs w:val="16"/>
                                    </w:rPr>
                                    <w:t>建立健全</w:t>
                                  </w:r>
                                  <w:r>
                                    <w:rPr>
                                      <w:rFonts w:ascii="微软雅黑" w:hAnsi="微软雅黑" w:eastAsia="微软雅黑" w:cs="仿宋_GB2312"/>
                                      <w:color w:val="000000"/>
                                      <w:kern w:val="2"/>
                                      <w:sz w:val="21"/>
                                      <w:szCs w:val="16"/>
                                    </w:rPr>
                                    <w:t>UDI</w:t>
                                  </w:r>
                                  <w:r>
                                    <w:rPr>
                                      <w:rFonts w:hint="eastAsia" w:ascii="微软雅黑" w:hAnsi="微软雅黑" w:eastAsia="微软雅黑" w:cs="仿宋_GB2312"/>
                                      <w:color w:val="000000"/>
                                      <w:kern w:val="2"/>
                                      <w:sz w:val="21"/>
                                      <w:szCs w:val="16"/>
                                    </w:rPr>
                                    <w:t>实施应用团队</w:t>
                                  </w:r>
                                </w:p>
                              </w:txbxContent>
                            </wps:txbx>
                            <wps:bodyPr rot="0" spcFirstLastPara="0" vert="horz" wrap="square" lIns="0" tIns="0" rIns="0" bIns="0" numCol="1" spcCol="0" rtlCol="0" fromWordArt="0" anchor="ctr" anchorCtr="0" forceAA="0" compatLnSpc="1">
                              <a:noAutofit/>
                            </wps:bodyPr>
                          </wps:wsp>
                          <wps:wsp>
                            <wps:cNvPr id="20" name="矩形 20"/>
                            <wps:cNvSpPr/>
                            <wps:spPr>
                              <a:xfrm>
                                <a:off x="3566437" y="2554848"/>
                                <a:ext cx="992236" cy="655510"/>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日常运行顺畅</w:t>
                                  </w:r>
                                </w:p>
                                <w:p>
                                  <w:pPr>
                                    <w:pStyle w:val="4"/>
                                    <w:spacing w:before="0" w:beforeAutospacing="0" w:after="0" w:afterAutospacing="0" w:line="0" w:lineRule="atLeast"/>
                                    <w:jc w:val="center"/>
                                    <w:rPr>
                                      <w:sz w:val="36"/>
                                    </w:rPr>
                                  </w:pPr>
                                  <w:r>
                                    <w:rPr>
                                      <w:rFonts w:eastAsia="微软雅黑" w:cs="仿宋_GB2312"/>
                                      <w:color w:val="000000"/>
                                      <w:kern w:val="2"/>
                                      <w:sz w:val="21"/>
                                      <w:szCs w:val="16"/>
                                    </w:rPr>
                                    <w:t>UDI</w:t>
                                  </w:r>
                                  <w:r>
                                    <w:rPr>
                                      <w:rFonts w:hint="eastAsia" w:hAnsi="微软雅黑" w:eastAsia="微软雅黑" w:cs="仿宋_GB2312"/>
                                      <w:color w:val="000000"/>
                                      <w:kern w:val="2"/>
                                      <w:sz w:val="21"/>
                                      <w:szCs w:val="16"/>
                                    </w:rPr>
                                    <w:t>识读质量问题</w:t>
                                  </w:r>
                                </w:p>
                              </w:txbxContent>
                            </wps:txbx>
                            <wps:bodyPr rot="0" spcFirstLastPara="0" vert="horz" wrap="square" lIns="0" tIns="0" rIns="0" bIns="0" numCol="1" spcCol="0" rtlCol="0" fromWordArt="0" anchor="ctr" anchorCtr="0" forceAA="0" compatLnSpc="1">
                              <a:noAutofit/>
                            </wps:bodyPr>
                          </wps:wsp>
                          <wps:wsp>
                            <wps:cNvPr id="16" name="矩形 16"/>
                            <wps:cNvSpPr/>
                            <wps:spPr>
                              <a:xfrm>
                                <a:off x="1549104" y="4096623"/>
                                <a:ext cx="1263054" cy="509540"/>
                              </a:xfrm>
                              <a:prstGeom prst="rect">
                                <a:avLst/>
                              </a:prstGeom>
                              <a:solidFill>
                                <a:sysClr val="window" lastClr="FFFFFF"/>
                              </a:solidFill>
                              <a:ln w="6350" cap="flat" cmpd="sng" algn="ctr">
                                <a:solidFill>
                                  <a:srgbClr val="70AD47"/>
                                </a:solidFill>
                                <a:prstDash val="solid"/>
                                <a:miter lim="800000"/>
                              </a:ln>
                              <a:effectLst/>
                            </wps:spPr>
                            <wps:txbx>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日常运行顺畅</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验收入出库操作问题</w:t>
                                  </w:r>
                                </w:p>
                              </w:txbxContent>
                            </wps:txbx>
                            <wps:bodyPr rot="0" spcFirstLastPara="0" vert="horz" wrap="square" lIns="0" tIns="0" rIns="0" bIns="0" numCol="1" spcCol="0" rtlCol="0" fromWordArt="0" anchor="ctr" anchorCtr="0" forceAA="0" compatLnSpc="1">
                              <a:noAutofit/>
                            </wps:bodyPr>
                          </wps:wsp>
                        </wpg:grpSp>
                      </wpg:grpSp>
                      <wps:wsp>
                        <wps:cNvPr id="5" name="文本框 47"/>
                        <wps:cNvSpPr txBox="1"/>
                        <wps:spPr>
                          <a:xfrm>
                            <a:off x="3044353" y="4122873"/>
                            <a:ext cx="177413" cy="296353"/>
                          </a:xfrm>
                          <a:prstGeom prst="rect">
                            <a:avLst/>
                          </a:prstGeom>
                          <a:noFill/>
                          <a:ln>
                            <a:noFill/>
                          </a:ln>
                          <a:effectLst/>
                        </wps:spPr>
                        <wps:txbx>
                          <w:txbxContent>
                            <w:p>
                              <w:pPr>
                                <w:pStyle w:val="4"/>
                                <w:spacing w:before="0" w:beforeAutospacing="0" w:after="0" w:afterAutospacing="0" w:line="0" w:lineRule="atLeast"/>
                              </w:pPr>
                              <w:r>
                                <w:rPr>
                                  <w:color w:val="000000"/>
                                  <w:kern w:val="24"/>
                                </w:rPr>
                                <w:t>Y</w:t>
                              </w:r>
                            </w:p>
                          </w:txbxContent>
                        </wps:txbx>
                        <wps:bodyPr wrap="square" rtlCol="0">
                          <a:noAutofit/>
                        </wps:bodyPr>
                      </wps:wsp>
                      <wps:wsp>
                        <wps:cNvPr id="6" name="文本框 52"/>
                        <wps:cNvSpPr txBox="1"/>
                        <wps:spPr>
                          <a:xfrm>
                            <a:off x="2015261" y="4573902"/>
                            <a:ext cx="266114" cy="296353"/>
                          </a:xfrm>
                          <a:prstGeom prst="rect">
                            <a:avLst/>
                          </a:prstGeom>
                          <a:noFill/>
                          <a:ln>
                            <a:noFill/>
                          </a:ln>
                          <a:effectLst/>
                        </wps:spPr>
                        <wps:txbx>
                          <w:txbxContent>
                            <w:p>
                              <w:pPr>
                                <w:pStyle w:val="4"/>
                                <w:spacing w:before="0" w:beforeAutospacing="0" w:after="0" w:afterAutospacing="0" w:line="0" w:lineRule="atLeast"/>
                              </w:pPr>
                              <w:r>
                                <w:rPr>
                                  <w:color w:val="000000"/>
                                  <w:kern w:val="24"/>
                                </w:rPr>
                                <w:t>N</w:t>
                              </w:r>
                            </w:p>
                          </w:txbxContent>
                        </wps:txbx>
                        <wps:bodyPr wrap="square" rtlCol="0">
                          <a:noAutofit/>
                        </wps:bodyPr>
                      </wps:wsp>
                      <wps:wsp>
                        <wps:cNvPr id="7" name="任意多边形 7"/>
                        <wps:cNvSpPr/>
                        <wps:spPr>
                          <a:xfrm flipH="1">
                            <a:off x="3946777" y="4613510"/>
                            <a:ext cx="76186" cy="198220"/>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triangl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8" name="文本框 55"/>
                        <wps:cNvSpPr txBox="1"/>
                        <wps:spPr>
                          <a:xfrm>
                            <a:off x="713305" y="3133144"/>
                            <a:ext cx="194059" cy="296353"/>
                          </a:xfrm>
                          <a:prstGeom prst="rect">
                            <a:avLst/>
                          </a:prstGeom>
                          <a:noFill/>
                          <a:ln>
                            <a:noFill/>
                          </a:ln>
                          <a:effectLst/>
                        </wps:spPr>
                        <wps:txbx>
                          <w:txbxContent>
                            <w:p>
                              <w:pPr>
                                <w:pStyle w:val="4"/>
                                <w:spacing w:before="0" w:beforeAutospacing="0" w:after="0" w:afterAutospacing="0" w:line="0" w:lineRule="atLeast"/>
                              </w:pPr>
                              <w:r>
                                <w:rPr>
                                  <w:color w:val="000000"/>
                                  <w:kern w:val="24"/>
                                </w:rPr>
                                <w:t>N</w:t>
                              </w:r>
                            </w:p>
                          </w:txbxContent>
                        </wps:txbx>
                        <wps:bodyPr wrap="square" rtlCol="0">
                          <a:noAutofit/>
                        </wps:bodyPr>
                      </wps:wsp>
                      <wps:wsp>
                        <wps:cNvPr id="9" name="任意多边形 9"/>
                        <wps:cNvSpPr/>
                        <wps:spPr>
                          <a:xfrm flipH="1">
                            <a:off x="3975266" y="3225049"/>
                            <a:ext cx="72828" cy="871574"/>
                          </a:xfrm>
                          <a:custGeom>
                            <a:avLst/>
                            <a:gdLst>
                              <a:gd name="connsiteX0" fmla="*/ 0 w 0"/>
                              <a:gd name="connsiteY0" fmla="*/ 0 h 239842"/>
                              <a:gd name="connsiteX1" fmla="*/ 0 w 0"/>
                              <a:gd name="connsiteY1" fmla="*/ 239842 h 239842"/>
                            </a:gdLst>
                            <a:ahLst/>
                            <a:cxnLst>
                              <a:cxn ang="0">
                                <a:pos x="connsiteX0" y="connsiteY0"/>
                              </a:cxn>
                              <a:cxn ang="0">
                                <a:pos x="connsiteX1" y="connsiteY1"/>
                              </a:cxn>
                            </a:cxnLst>
                            <a:rect l="l" t="t" r="r" b="b"/>
                            <a:pathLst>
                              <a:path h="239842">
                                <a:moveTo>
                                  <a:pt x="0" y="0"/>
                                </a:moveTo>
                                <a:lnTo>
                                  <a:pt x="0" y="239842"/>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s:wsp>
                        <wps:cNvPr id="10" name="任意多边形 10"/>
                        <wps:cNvSpPr/>
                        <wps:spPr>
                          <a:xfrm>
                            <a:off x="3807236" y="6151436"/>
                            <a:ext cx="215727" cy="329784"/>
                          </a:xfrm>
                          <a:custGeom>
                            <a:avLst/>
                            <a:gdLst>
                              <a:gd name="connsiteX0" fmla="*/ 0 w 1079292"/>
                              <a:gd name="connsiteY0" fmla="*/ 329784 h 329784"/>
                              <a:gd name="connsiteX1" fmla="*/ 1079292 w 1079292"/>
                              <a:gd name="connsiteY1" fmla="*/ 329784 h 329784"/>
                              <a:gd name="connsiteX2" fmla="*/ 1079292 w 1079292"/>
                              <a:gd name="connsiteY2" fmla="*/ 0 h 329784"/>
                            </a:gdLst>
                            <a:ahLst/>
                            <a:cxnLst>
                              <a:cxn ang="0">
                                <a:pos x="connsiteX0" y="connsiteY0"/>
                              </a:cxn>
                              <a:cxn ang="0">
                                <a:pos x="connsiteX1" y="connsiteY1"/>
                              </a:cxn>
                              <a:cxn ang="0">
                                <a:pos x="connsiteX2" y="connsiteY2"/>
                              </a:cxn>
                            </a:cxnLst>
                            <a:rect l="l" t="t" r="r" b="b"/>
                            <a:pathLst>
                              <a:path w="1079292" h="329784">
                                <a:moveTo>
                                  <a:pt x="0" y="329784"/>
                                </a:moveTo>
                                <a:lnTo>
                                  <a:pt x="1079292" y="329784"/>
                                </a:lnTo>
                                <a:lnTo>
                                  <a:pt x="1079292" y="0"/>
                                </a:lnTo>
                              </a:path>
                            </a:pathLst>
                          </a:custGeom>
                          <a:noFill/>
                          <a:ln w="12700" cap="flat" cmpd="sng" algn="ctr">
                            <a:solidFill>
                              <a:srgbClr val="5B9BD5">
                                <a:shade val="50000"/>
                              </a:srgbClr>
                            </a:solidFill>
                            <a:prstDash val="solid"/>
                            <a:miter lim="800000"/>
                            <a:headEnd type="none" w="med" len="med"/>
                            <a:tailEnd type="triangle" w="med" len="med"/>
                          </a:ln>
                          <a:effectLst/>
                        </wps:spPr>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9pt;margin-top:42.55pt;height:611.6pt;width:438.5pt;mso-position-horizontal-relative:margin;mso-wrap-distance-bottom:0pt;mso-wrap-distance-top:0pt;z-index:251659264;mso-width-relative:margin;mso-height-relative:margin;" coordsize="4558674,7176772" o:gfxdata="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">
                <o:lock v:ext="edit"/>
                <v:shape id="_x0000_s1026" o:spid="_x0000_s1026" o:spt="100" style="position:absolute;left:970996;top:2887116;height:826245;width:584616;v-text-anchor:middle;" filled="f" stroked="t" insetpen="f" coordsize="584616,61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Wv8MA&#10;AADaAAAADwAAAGRycy9kb3ducmV2LnhtbESPQWvCQBSE70L/w/IKXqRuKmgldZWiiIKCNNr7I/ua&#10;pM2+XbJrjP/eFQSPw8x8w8wWnalFS42vLCt4HyYgiHOrKy4UnI7rtykIH5A11pZJwZU8LOYvvRmm&#10;2l74m9osFCJC2KeooAzBpVL6vCSDfmgdcfR+bWMwRNkUUjd4iXBTy1GSTKTBiuNCiY6WJeX/2dko&#10;2J3canB2fx/L689kdWjHvOv2G6X6r93XJ4hAXXiGH+2tVjCC+5V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cWv8MAAADaAAAADwAAAAAAAAAAAAAAAACYAgAAZHJzL2Rv&#10;d25yZXYueG1sUEsFBgAAAAAEAAQA9QAAAIgDAAAAAA==&#10;" path="m262328,0l0,0,0,614597,584616,614597,584616,614597e">
                  <v:path arrowok="t" o:connecttype="custom" o:connectlocs="262328,0;0,0;0,826245;584616,826245;584616,826245" o:connectangles="0,0,0,0,0"/>
                  <v:fill on="f" focussize="0,0"/>
                  <v:stroke weight="1pt" color="#41719C" joinstyle="miter" startarrow="block"/>
                  <v:imagedata o:title=""/>
                  <o:lock v:ext="edit"/>
                </v:shape>
                <v:shape id="_x0000_s1026" o:spid="_x0000_s1026" o:spt="100" style="position:absolute;left:3945415;top:5473032;flip:x;height:208237;width:77548;v-text-anchor:middle;" filled="f" stroked="t" insetpen="f" coordsize="77548,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u1rMIA&#10;AADaAAAADwAAAGRycy9kb3ducmV2LnhtbESPQWvCQBSE74L/YXmCF2k2URBJXYMIoeKhWM3B4yP7&#10;moRm34bsNsZ/3xWEHoeZ+YbZZqNpxUC9aywrSKIYBHFpdcOVguKav21AOI+ssbVMCh7kINtNJ1tM&#10;tb3zFw0XX4kAYZeigtr7LpXSlTUZdJHtiIP3bXuDPsi+krrHe4CbVi7jeC0NNhwWauzoUFP5c/k1&#10;Co7FaD7OQ5vf3CIvk/Xpk1xHSs1n4/4dhKfR/4df7aNWsILnlXA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7WswgAAANoAAAAPAAAAAAAAAAAAAAAAAJgCAABkcnMvZG93&#10;bnJldi54bWxQSwUGAAAAAAQABAD1AAAAhwMAAAAA&#10;" path="m0,0l0,239842e">
                  <v:path arrowok="t" o:connecttype="custom" o:connectlocs="0,0;0,208237" o:connectangles="0,0"/>
                  <v:fill on="f" focussize="0,0"/>
                  <v:stroke weight="1pt" color="#41719C" joinstyle="miter" startarrow="block" endarrow="block"/>
                  <v:imagedata o:title=""/>
                  <o:lock v:ext="edit"/>
                </v:shape>
                <v:group id="_x0000_s1026" o:spid="_x0000_s1026" o:spt="203" style="position:absolute;left:0;top:0;height:7176772;width:4558674;" coordsize="4558674,7176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v:shape id="_x0000_s1026" o:spid="_x0000_s1026" o:spt="100" style="position:absolute;left:2834257;top:2213152;flip:x;height:170544;width:45719;v-text-anchor:middle;" filled="f" stroked="t" insetpen="f" coordsize="45719,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06cEA&#10;AADbAAAADwAAAGRycy9kb3ducmV2LnhtbERPS4vCMBC+L/gfwgjeNK0HlWoUWRB8XFz14m1oZtvu&#10;NpPaxLb66zeCsLf5+J6zWHWmFA3VrrCsIB5FIIhTqwvOFFzOm+EMhPPIGkvLpOBBDlbL3scCE21b&#10;/qLm5DMRQtglqCD3vkqkdGlOBt3IVsSB+7a1QR9gnUldYxvCTSnHUTSRBgsODTlW9JlT+nu6GwV8&#10;aK/RPu6q54+ePq+38TprdkelBv1uPQfhqfP/4rd7q8P8GF6/h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JtOnBAAAA2wAAAA8AAAAAAAAAAAAAAAAAmAIAAGRycy9kb3du&#10;cmV2LnhtbFBLBQYAAAAABAAEAPUAAACGAwAAAAA=&#10;" path="m0,0l0,239842e">
                    <v:path arrowok="t" o:connecttype="custom" o:connectlocs="0,0;0,170544" o:connectangles="0,0"/>
                    <v:fill on="f" focussize="0,0"/>
                    <v:stroke weight="1pt" color="#41719C" joinstyle="miter"/>
                    <v:imagedata o:title=""/>
                    <o:lock v:ext="edit"/>
                  </v:shape>
                  <v:shape id="_x0000_s1026" o:spid="_x0000_s1026" o:spt="100" style="position:absolute;left:1655033;top:2204281;flip:x;height:170544;width:45719;v-text-anchor:middle;" filled="f" stroked="t" insetpen="f" coordsize="45719,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qnsEA&#10;AADbAAAADwAAAGRycy9kb3ducmV2LnhtbERPTYvCMBC9L/gfwgh709QeVqlGEUHY1YurXrwNzdhW&#10;m0ltYlv99RtB2Ns83ufMFp0pRUO1KywrGA0jEMSp1QVnCo6H9WACwnlkjaVlUvAgB4t572OGibYt&#10;/1Kz95kIIewSVJB7XyVSujQng25oK+LAnW1t0AdYZ1LX2IZwU8o4ir6kwYJDQ44VrXJKr/u7UcDb&#10;9hRtRl31vOjx83SLl1nzs1Pqs98tpyA8df5f/HZ/6zA/htcv4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bKp7BAAAA2wAAAA8AAAAAAAAAAAAAAAAAmAIAAGRycy9kb3du&#10;cmV2LnhtbFBLBQYAAAAABAAEAPUAAACGAwAAAAA=&#10;" path="m0,0l0,239842e">
                    <v:path arrowok="t" o:connecttype="custom" o:connectlocs="0,0;0,170544" o:connectangles="0,0"/>
                    <v:fill on="f" focussize="0,0"/>
                    <v:stroke weight="1pt" color="#41719C" joinstyle="miter"/>
                    <v:imagedata o:title=""/>
                    <o:lock v:ext="edit"/>
                  </v:shape>
                  <v:group id="_x0000_s1026" o:spid="_x0000_s1026" o:spt="203" style="position:absolute;left:0;top:0;height:7176772;width:4558674;" coordsize="4558674,7176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v:rect id="_x0000_s1026" o:spid="_x0000_s1026" o:spt="1" style="position:absolute;left:3495686;top:1700766;height:539872;width:1062988;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5TMEA&#10;AADbAAAADwAAAGRycy9kb3ducmV2LnhtbERPTWvDMAy9D/YfjAa7rfYKC2tWt5RB6MitaaBXLVaT&#10;tLEcYjfJ/n09GOymx/vUejvbTow0+NaxhteFAkFcOdNyraE8Zi/vIHxANtg5Jg0/5GG7eXxYY2rc&#10;xAcai1CLGMI+RQ1NCH0qpa8asugXrieO3NkNFkOEQy3NgFMMt51cKpVIiy3HhgZ7+myouhY3qyHD&#10;PE8uqjueVnT7zlSxKvdl0Pr5ad59gAg0h3/xn/vLxPlv8PtLPE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FOUzBAAAA2wAAAA8AAAAAAAAAAAAAAAAAmAIAAGRycy9kb3du&#10;cmV2LnhtbFBLBQYAAAAABAAEAPUAAACGAwAAAAA=&#10;">
                      <v:path/>
                      <v:fill on="t" focussize="0,0"/>
                      <v:stroke weight="0.5pt" color="#70AD47"/>
                      <v:imagedata o:title=""/>
                      <o:lock v:ext="edit"/>
                      <v:textbox inset="0mm,0mm,0mm,0mm">
                        <w:txbxContent>
                          <w:p>
                            <w:pPr>
                              <w:pStyle w:val="4"/>
                              <w:spacing w:line="0" w:lineRule="atLeast"/>
                              <w:jc w:val="center"/>
                              <w:rPr>
                                <w:sz w:val="36"/>
                              </w:rPr>
                            </w:pPr>
                            <w:r>
                              <w:rPr>
                                <w:rFonts w:hint="eastAsia" w:hAnsi="微软雅黑" w:eastAsia="微软雅黑" w:cs="仿宋_GB2312"/>
                                <w:color w:val="000000"/>
                                <w:kern w:val="2"/>
                                <w:sz w:val="21"/>
                                <w:szCs w:val="16"/>
                              </w:rPr>
                              <w:t>实现“四码映射”       优化</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实施流程</w:t>
                            </w:r>
                          </w:p>
                        </w:txbxContent>
                      </v:textbox>
                    </v:rect>
                    <v:rect id="_x0000_s1026" o:spid="_x0000_s1026" o:spt="1" style="position:absolute;left:2304129;top:1708450;height:539534;width:1139047;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CoMEA&#10;AADbAAAADwAAAGRycy9kb3ducmV2LnhtbERPPWvDMBDdA/0P4grdYqkdnNqNEkLBtHiLY8h6tS62&#10;E+tkLCVx/31VKHS7x/u89Xa2g7jR5HvHGp4TBYK4cabnVkN9KJavIHxANjg4Jg3f5GG7eVisMTfu&#10;znu6VaEVMYR9jhq6EMZcSt90ZNEnbiSO3MlNFkOEUyvNhPcYbgf5olQqLfYcGzoc6b2j5lJdrYYC&#10;yzI9q+FwzOj6Vagqqz/qoPXT47x7AxFoDv/iP/enifNX8PtLPEB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bAqDBAAAA2wAAAA8AAAAAAAAAAAAAAAAAmAIAAGRycy9kb3du&#10;cmV2LnhtbFBLBQYAAAAABAAEAPUAAACGAwAAAAA=&#10;">
                      <v:path/>
                      <v:fill on="t" focussize="0,0"/>
                      <v:stroke weight="0.5pt" color="#70AD47"/>
                      <v:imagedata o:title=""/>
                      <o:lock v:ext="edit"/>
                      <v:textbox inset="0mm,0mm,0mm,0mm">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优化完善医疗器械</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基础数据库信息</w:t>
                            </w:r>
                          </w:p>
                        </w:txbxContent>
                      </v:textbox>
                    </v:rect>
                    <v:shape id="_x0000_s1026" o:spid="_x0000_s1026" o:spt="4" type="#_x0000_t4" style="position:absolute;left:1243044;top:2502731;height:759051;width:2043542;"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4ELcQA&#10;AADbAAAADwAAAGRycy9kb3ducmV2LnhtbESPT2sCQQzF7wW/w5CCtzpjEZGto5SC6EEp2l68hZ3s&#10;H9zJLDtT3fXTNwfBW8J7ee+X5br3jbpSF+vAFqYTA4o4D67m0sLvz+ZtASomZIdNYLIwUIT1avSy&#10;xMyFGx/pekqlkhCOGVqoUmozrWNekcc4CS2xaEXoPCZZu1K7Dm8S7hv9bsxce6xZGips6aui/HL6&#10;8xYOer8dpt6Yopid7+VwvnzPN8ba8Wv/+QEqUZ+e5sf1zgm+wMovMoB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BC3EAAAA2wAAAA8AAAAAAAAAAAAAAAAAmAIAAGRycy9k&#10;b3ducmV2LnhtbFBLBQYAAAAABAAEAPUAAACJAwAAAAA=&#10;">
                      <v:path/>
                      <v:fill on="t" focussize="0,0"/>
                      <v:stroke weight="0.5pt" color="#70AD47"/>
                      <v:imagedata o:title=""/>
                      <o:lock v:ext="edit"/>
                      <v:textbox inset="0mm,0mm,0mm,0mm">
                        <w:txbxContent>
                          <w:p>
                            <w:pPr>
                              <w:pStyle w:val="4"/>
                              <w:spacing w:before="0" w:beforeAutospacing="0" w:after="0" w:afterAutospacing="0" w:line="0" w:lineRule="atLeast"/>
                              <w:contextualSpacing/>
                              <w:jc w:val="center"/>
                              <w:rPr>
                                <w:rFonts w:hint="eastAsia" w:hAnsi="微软雅黑" w:eastAsia="微软雅黑" w:cs="仿宋_GB2312"/>
                                <w:color w:val="000000"/>
                                <w:kern w:val="2"/>
                                <w:sz w:val="21"/>
                                <w:szCs w:val="16"/>
                              </w:rPr>
                            </w:pPr>
                            <w:r>
                              <w:rPr>
                                <w:rFonts w:hint="eastAsia" w:hAnsi="微软雅黑" w:eastAsia="微软雅黑" w:cs="仿宋_GB2312"/>
                                <w:color w:val="000000"/>
                                <w:kern w:val="2"/>
                                <w:sz w:val="21"/>
                                <w:szCs w:val="16"/>
                              </w:rPr>
                              <w:t>最近合适时间节点</w:t>
                            </w:r>
                          </w:p>
                          <w:p>
                            <w:pPr>
                              <w:pStyle w:val="4"/>
                              <w:spacing w:before="0" w:beforeAutospacing="0" w:after="0" w:afterAutospacing="0" w:line="0" w:lineRule="atLeast"/>
                              <w:contextualSpacing/>
                              <w:jc w:val="center"/>
                              <w:rPr>
                                <w:sz w:val="36"/>
                              </w:rPr>
                            </w:pPr>
                            <w:r>
                              <w:rPr>
                                <w:rFonts w:hint="eastAsia" w:hAnsi="微软雅黑" w:eastAsia="微软雅黑" w:cs="仿宋_GB2312"/>
                                <w:color w:val="000000"/>
                                <w:kern w:val="2"/>
                                <w:sz w:val="21"/>
                                <w:szCs w:val="16"/>
                              </w:rPr>
                              <w:t>启动软硬件试点运行</w:t>
                            </w:r>
                          </w:p>
                        </w:txbxContent>
                      </v:textbox>
                    </v:shape>
                    <v:shape id="_x0000_s1026" o:spid="_x0000_s1026" o:spt="4" type="#_x0000_t4" style="position:absolute;left:1217014;top:4760441;height:764017;width:2108623;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NMcIA&#10;AADbAAAADwAAAGRycy9kb3ducmV2LnhtbERPS2vCQBC+C/6HZYTe6ialiE2zCcXSInoo9XEfspNH&#10;m50N2TXGf+8Kgrf5+J6T5qNpxUC9aywriOcRCOLC6oYrBYf91/MShPPIGlvLpOBCDvJsOkkx0fbM&#10;vzTsfCVCCLsEFdTed4mUrqjJoJvbjjhwpe0N+gD7SuoezyHctPIlihbSYMOhocaOVjUV/7uTUbBc&#10;lz5alcXr/vtne9r+xcfPbhMr9TQbP95BeBr9Q3x3r3WY/wa3X8IB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Y00xwgAAANsAAAAPAAAAAAAAAAAAAAAAAJgCAABkcnMvZG93&#10;bnJldi54bWxQSwUGAAAAAAQABAD1AAAAhwMAAAAA&#10;">
                      <v:path/>
                      <v:fill on="t" focussize="0,0"/>
                      <v:stroke weight="0.5pt" color="#70AD47"/>
                      <v:imagedata o:title=""/>
                      <o:lock v:ext="edit"/>
                      <v:textbox inset="0mm,0mm,0mm,0mm">
                        <w:txbxContent>
                          <w:p>
                            <w:pPr>
                              <w:pStyle w:val="4"/>
                              <w:spacing w:before="0" w:beforeAutospacing="0" w:after="0" w:afterAutospacing="0" w:line="0" w:lineRule="atLeast"/>
                              <w:jc w:val="center"/>
                              <w:rPr>
                                <w:sz w:val="36"/>
                              </w:rPr>
                            </w:pPr>
                            <w:r>
                              <w:rPr>
                                <w:rFonts w:eastAsia="微软雅黑" w:cs="仿宋_GB2312"/>
                                <w:color w:val="000000"/>
                                <w:kern w:val="2"/>
                                <w:sz w:val="21"/>
                                <w:szCs w:val="16"/>
                              </w:rPr>
                              <w:t>UDI“一码通”及“四码映射”的日常应用</w:t>
                            </w:r>
                          </w:p>
                        </w:txbxContent>
                      </v:textbox>
                    </v:shape>
                    <v:rect id="_x0000_s1026" o:spid="_x0000_s1026" o:spt="1" style="position:absolute;left:930653;top:6354594;height:396704;width:2868387;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18sMA&#10;AADbAAAADwAAAGRycy9kb3ducmV2LnhtbESPwWrDMBBE74X8g9hAbo2UHELtRgmlYFpyi23odWtt&#10;bbfWyliy4/x9VAjkOMzMG2Z/nG0nJhp861jDZq1AEFfOtFxrKIvs+QWED8gGO8ek4UoejofF0x5T&#10;4y58pikPtYgQ9ilqaELoUyl91ZBFv3Y9cfR+3GAxRDnU0gx4iXDbya1SO2mx5bjQYE/vDVV/+Wg1&#10;ZHg67X5VV3wlNH5nKk/KjzJovVrOb68gAs3hEb63P42G7Qb+v8QfIA8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L18sMAAADbAAAADwAAAAAAAAAAAAAAAACYAgAAZHJzL2Rv&#10;d25yZXYueG1sUEsFBgAAAAAEAAQA9QAAAIgDAAAAAA==&#10;">
                      <v:path/>
                      <v:fill on="t" focussize="0,0"/>
                      <v:stroke weight="0.5pt" color="#70AD47"/>
                      <v:imagedata o:title=""/>
                      <o:lock v:ext="edit"/>
                      <v:textbox inset="0mm,0mm,0mm,0mm">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召回及不良事件发生时进行</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全流程追溯</w:t>
                            </w:r>
                          </w:p>
                        </w:txbxContent>
                      </v:textbox>
                    </v:rect>
                    <v:rect id="_x0000_s1026" o:spid="_x0000_s1026" o:spt="1" style="position:absolute;left:3510007;top:4826555;height:646477;width:1036955;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rhcEA&#10;AADbAAAADwAAAGRycy9kb3ducmV2LnhtbESPQYvCMBSE78L+h/AWvGliD6Jdo4hQdvFmLXh927xt&#10;uzYvpYla/70RBI/DzHzDrDaDbcWVet841jCbKhDEpTMNVxqKYzZZgPAB2WDrmDTcycNm/TFaYWrc&#10;jQ90zUMlIoR9ihrqELpUSl/WZNFPXUccvT/XWwxR9pU0Pd4i3LYyUWouLTYcF2rsaFdTec4vVkOG&#10;+/38X7XH05Iuv5nKl8V3EbQefw7bLxCBhvAOv9o/RkOSwP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Aa4XBAAAA2wAAAA8AAAAAAAAAAAAAAAAAmAIAAGRycy9kb3du&#10;cmV2LnhtbFBLBQYAAAAABAAEAPUAAACGAwAAAAA=&#10;">
                      <v:path/>
                      <v:fill on="t" focussize="0,0"/>
                      <v:stroke weight="0.5pt" color="#70AD47"/>
                      <v:imagedata o:title=""/>
                      <o:lock v:ext="edit"/>
                      <v:textbox inset="0mm,0mm,0mm,0mm">
                        <w:txbxContent>
                          <w:p>
                            <w:pPr>
                              <w:pStyle w:val="4"/>
                              <w:spacing w:before="0" w:beforeAutospacing="0" w:after="0" w:afterAutospacing="0" w:line="0" w:lineRule="atLeast"/>
                              <w:jc w:val="center"/>
                              <w:rPr>
                                <w:sz w:val="36"/>
                              </w:rPr>
                            </w:pPr>
                            <w:r>
                              <w:rPr>
                                <w:rFonts w:eastAsia="微软雅黑" w:cs="仿宋_GB2312"/>
                                <w:color w:val="000000"/>
                                <w:kern w:val="2"/>
                                <w:sz w:val="21"/>
                                <w:szCs w:val="16"/>
                              </w:rPr>
                              <w:t>HIS</w:t>
                            </w:r>
                            <w:r>
                              <w:rPr>
                                <w:rFonts w:hint="eastAsia" w:hAnsi="微软雅黑" w:eastAsia="微软雅黑" w:cs="仿宋_GB2312"/>
                                <w:color w:val="000000"/>
                                <w:kern w:val="2"/>
                                <w:sz w:val="21"/>
                                <w:szCs w:val="16"/>
                              </w:rPr>
                              <w:t>计费数量与实际消耗数量是否匹配</w:t>
                            </w:r>
                          </w:p>
                        </w:txbxContent>
                      </v:textbox>
                    </v:rect>
                    <v:rect id="_x0000_s1026" o:spid="_x0000_s1026" o:spt="1" style="position:absolute;left:3495685;top:4098597;height:504929;width:1036955;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OHsEA&#10;AADbAAAADwAAAGRycy9kb3ducmV2LnhtbESPQYvCMBSE78L+h/AW9qaJCqJdo4hQFG9bC16fzdu2&#10;2ryUJmr3328EweMwM98wy3VvG3GnzteONYxHCgRx4UzNpYb8mA7nIHxANtg4Jg1/5GG9+hgsMTHu&#10;wT90z0IpIoR9ghqqENpESl9UZNGPXEscvV/XWQxRdqU0HT4i3DZyotRMWqw5LlTY0rai4prdrIYU&#10;D4fZRTXH04Ju51Rli3yXB62/PvvNN4hAfXiHX+290TCZwvN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Mzh7BAAAA2wAAAA8AAAAAAAAAAAAAAAAAmAIAAGRycy9kb3du&#10;cmV2LnhtbFBLBQYAAAAABAAEAPUAAACGAwAAAAA=&#10;">
                      <v:path/>
                      <v:fill on="t" focussize="0,0"/>
                      <v:stroke weight="0.5pt" color="#70AD47"/>
                      <v:imagedata o:title=""/>
                      <o:lock v:ext="edit"/>
                      <v:textbox inset="0mm,0mm,0mm,0mm">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向上游供应商反馈</w:t>
                            </w:r>
                          </w:p>
                          <w:p>
                            <w:pPr>
                              <w:pStyle w:val="4"/>
                              <w:spacing w:before="0" w:beforeAutospacing="0" w:after="0" w:afterAutospacing="0" w:line="0" w:lineRule="atLeast"/>
                              <w:jc w:val="center"/>
                              <w:rPr>
                                <w:sz w:val="36"/>
                              </w:rPr>
                            </w:pPr>
                            <w:r>
                              <w:rPr>
                                <w:rFonts w:eastAsia="微软雅黑" w:cs="仿宋_GB2312"/>
                                <w:color w:val="000000"/>
                                <w:kern w:val="2"/>
                                <w:sz w:val="21"/>
                                <w:szCs w:val="16"/>
                              </w:rPr>
                              <w:t>UDI</w:t>
                            </w:r>
                            <w:r>
                              <w:rPr>
                                <w:rFonts w:hint="eastAsia" w:hAnsi="微软雅黑" w:eastAsia="微软雅黑" w:cs="仿宋_GB2312"/>
                                <w:color w:val="000000"/>
                                <w:kern w:val="2"/>
                                <w:sz w:val="21"/>
                                <w:szCs w:val="16"/>
                              </w:rPr>
                              <w:t>质量问题改进</w:t>
                            </w:r>
                          </w:p>
                        </w:txbxContent>
                      </v:textbox>
                    </v:rect>
                    <v:roundrect id="_x0000_s1026" o:spid="_x0000_s1026" o:spt="2" style="position:absolute;left:1460499;top:6902829;height:273943;width:1640149;v-text-anchor:middle;" fillcolor="#FFFFFF" filled="t" stroked="t" insetpen="f"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6KE8EA&#10;AADbAAAADwAAAGRycy9kb3ducmV2LnhtbESPT4vCMBTE74LfITxhb5roylq6pkWWFbz67/5onm3Z&#10;5qU0sVY/vRGEPQ4z8xtmnQ+2ET11vnasYT5TIIgLZ2ouNZyO22kCwgdkg41j0nAnD3k2Hq0xNe7G&#10;e+oPoRQRwj5FDVUIbSqlLyqy6GeuJY7exXUWQ5RdKU2Htwi3jVwo9SUt1hwXKmzpp6Li73C1GtRl&#10;lRTXpJ+b/ZnD5vip7OP3pPXHZNh8gwg0hP/wu70zGhZLeH2JP0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ihPBAAAA2wAAAA8AAAAAAAAAAAAAAAAAmAIAAGRycy9kb3du&#10;cmV2LnhtbFBLBQYAAAAABAAEAPUAAACGAwAAAAA=&#10;">
                      <v:path/>
                      <v:fill on="t" focussize="0,0"/>
                      <v:stroke weight="0.5pt" color="#70AD47" joinstyle="miter"/>
                      <v:imagedata o:title=""/>
                      <o:lock v:ext="edit"/>
                      <v:textbox>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结束</w:t>
                            </w:r>
                          </w:p>
                        </w:txbxContent>
                      </v:textbox>
                    </v:roundrect>
                    <v:rect id="_x0000_s1026" o:spid="_x0000_s1026" o:spt="1" style="position:absolute;left:3521718;top:5681270;height:470166;width:1036955;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z8cEA&#10;AADbAAAADwAAAGRycy9kb3ducmV2LnhtbESPQYvCMBSE78L+h/AW9qaJgqJdo4hQFG9bC16fzdu2&#10;2ryUJmr3328EweMwM98wy3VvG3GnzteONYxHCgRx4UzNpYb8mA7nIHxANtg4Jg1/5GG9+hgsMTHu&#10;wT90z0IpIoR9ghqqENpESl9UZNGPXEscvV/XWQxRdqU0HT4i3DZyotRMWqw5LlTY0rai4prdrIYU&#10;D4fZRTXH04Ju51Rli3yXB62/PvvNN4hAfXiHX+290TCZwvN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p8/HBAAAA2wAAAA8AAAAAAAAAAAAAAAAAmAIAAGRycy9kb3du&#10;cmV2LnhtbFBLBQYAAAAABAAEAPUAAACGAwAAAAA=&#10;">
                      <v:path/>
                      <v:fill on="t" focussize="0,0"/>
                      <v:stroke weight="0.5pt" color="#70AD47"/>
                      <v:imagedata o:title=""/>
                      <o:lock v:ext="edit"/>
                      <v:textbox inset="0mm,0mm,0mm,0mm">
                        <w:txbxContent>
                          <w:p>
                            <w:pPr>
                              <w:pStyle w:val="4"/>
                              <w:spacing w:before="0" w:beforeAutospacing="0" w:after="0" w:afterAutospacing="0" w:line="0" w:lineRule="atLeast"/>
                              <w:jc w:val="center"/>
                              <w:rPr>
                                <w:rFonts w:hint="eastAsia"/>
                                <w:sz w:val="36"/>
                              </w:rPr>
                            </w:pPr>
                            <w:r>
                              <w:rPr>
                                <w:rFonts w:hint="eastAsia" w:hAnsi="微软雅黑" w:eastAsia="微软雅黑" w:cs="仿宋_GB2312"/>
                                <w:color w:val="000000"/>
                                <w:kern w:val="2"/>
                                <w:sz w:val="21"/>
                                <w:szCs w:val="16"/>
                              </w:rPr>
                              <w:t>医保飞检</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精细化库存管理</w:t>
                            </w:r>
                          </w:p>
                        </w:txbxContent>
                      </v:textbox>
                    </v:rect>
                    <v:shape id="_x0000_s1026" o:spid="_x0000_s1026" o:spt="100" style="position:absolute;left:2193414;top:271489;flip:x;height:251633;width:45719;v-text-anchor:middle;" filled="f" stroked="t" insetpen="f" coordsize="45719,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hvoMQA&#10;AADbAAAADwAAAGRycy9kb3ducmV2LnhtbESPzWrDMBCE74G8g9hAb4kcH5LiWjamISan0qa59LZY&#10;W//UWhlLsd23rwqFHoeZ+YZJ88X0YqLRtZYV7HcRCOLK6pZrBbf38/YRhPPIGnvLpOCbHOTZepVi&#10;ou3MbzRdfS0ChF2CChrvh0RKVzVk0O3sQBy8Tzsa9EGOtdQjzgFuehlH0UEabDksNDjQc0PV1/Vu&#10;FBSvLMuuPF7mF7xNp49j2U3eKPWwWYonEJ4W/x/+a1+0gvgA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4b6DEAAAA2wAAAA8AAAAAAAAAAAAAAAAAmAIAAGRycy9k&#10;b3ducmV2LnhtbFBLBQYAAAAABAAEAPUAAACJAwAAAAA=&#10;" path="m0,0l0,239842e">
                      <v:path arrowok="t" o:connecttype="custom" o:connectlocs="0,0;0,251633" o:connectangles="0,0"/>
                      <v:fill on="f" focussize="0,0"/>
                      <v:stroke weight="1pt" color="#41719C" joinstyle="miter" endarrow="block"/>
                      <v:imagedata o:title=""/>
                      <o:lock v:ext="edit"/>
                    </v:shape>
                    <v:shape id="_x0000_s1026" o:spid="_x0000_s1026" o:spt="100" style="position:absolute;left:2195914;top:799680;flip:x;height:251633;width:45719;v-text-anchor:middle;" filled="f" stroked="t" insetpen="f" coordsize="45719,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KO8IA&#10;AADbAAAADwAAAGRycy9kb3ducmV2LnhtbESPT4vCMBTE7wt+h/AEb2uqB7tUo4hi8STrn4u3R/Ns&#10;q81LaWJbv71ZEPY4zMxvmMWqN5VoqXGlZQWTcQSCOLO65FzB5bz7/gHhPLLGyjIpeJGD1XLwtcBE&#10;246P1J58LgKEXYIKCu/rREqXFWTQjW1NHLybbQz6IJtc6ga7ADeVnEbRTBosOSwUWNOmoOxxehoF&#10;61+W6T2N990BL+32Gqf31hulRsN+PQfhqff/4U97rxVMY/j7En6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Mo7wgAAANsAAAAPAAAAAAAAAAAAAAAAAJgCAABkcnMvZG93&#10;bnJldi54bWxQSwUGAAAAAAQABAD1AAAAhwMAAAAA&#10;" path="m0,0l0,239842e">
                      <v:path arrowok="t" o:connecttype="custom" o:connectlocs="0,0;0,251633" o:connectangles="0,0"/>
                      <v:fill on="f" focussize="0,0"/>
                      <v:stroke weight="1pt" color="#41719C" joinstyle="miter" endarrow="block"/>
                      <v:imagedata o:title=""/>
                      <o:lock v:ext="edit"/>
                    </v:shape>
                    <v:roundrect id="_x0000_s1026" o:spid="_x0000_s1026" o:spt="2" style="position:absolute;left:1099868;top:518882;height:337820;width:2238785;v-text-anchor:middle;" fillcolor="#FFFFFF" filled="t" stroked="t" insetpen="f"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4NMEA&#10;AADbAAAADwAAAGRycy9kb3ducmV2LnhtbERPTYvCMBC9C/sfwix4EZuuB9HaKMuyi15ErILXoRmb&#10;us2kNFHrvzcHwePjfeer3jbiRp2vHSv4SlIQxKXTNVcKjoe/8QyED8gaG8ek4EEeVsuPQY6Zdnfe&#10;060IlYgh7DNUYEJoMyl9aciiT1xLHLmz6yyGCLtK6g7vMdw2cpKmU2mx5thgsKUfQ+V/cbUKNtfm&#10;UoxGl2K/O2zXxp7mj995UGr42X8vQATqw1v8cm+0gkkcG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yuDTBAAAA2wAAAA8AAAAAAAAAAAAAAAAAmAIAAGRycy9kb3du&#10;cmV2LnhtbFBLBQYAAAAABAAEAPUAAACGAwAAAAA=&#10;">
                      <v:path/>
                      <v:fill on="t" focussize="0,0"/>
                      <v:stroke weight="0.5pt" color="#70AD47" joinstyle="miter"/>
                      <v:imagedata o:title=""/>
                      <o:lock v:ext="edit"/>
                      <v:textbox inset="0mm,0mm,0mm,0mm">
                        <w:txbxContent>
                          <w:p>
                            <w:pPr>
                              <w:pStyle w:val="4"/>
                              <w:spacing w:line="0" w:lineRule="atLeast"/>
                              <w:jc w:val="center"/>
                              <w:textAlignment w:val="center"/>
                              <w:rPr>
                                <w:rFonts w:hint="eastAsia"/>
                                <w:sz w:val="36"/>
                              </w:rPr>
                            </w:pPr>
                            <w:r>
                              <w:rPr>
                                <w:rFonts w:hint="eastAsia" w:hAnsi="微软雅黑" w:eastAsia="微软雅黑" w:cs="仿宋_GB2312"/>
                                <w:color w:val="000000"/>
                                <w:sz w:val="21"/>
                                <w:szCs w:val="16"/>
                              </w:rPr>
                              <w:t>建立完善</w:t>
                            </w:r>
                            <w:r>
                              <w:rPr>
                                <w:rFonts w:eastAsia="微软雅黑" w:cs="仿宋_GB2312"/>
                                <w:color w:val="000000"/>
                                <w:sz w:val="21"/>
                                <w:szCs w:val="16"/>
                              </w:rPr>
                              <w:t>UDI</w:t>
                            </w:r>
                            <w:r>
                              <w:rPr>
                                <w:rFonts w:hint="eastAsia" w:hAnsi="微软雅黑" w:eastAsia="微软雅黑" w:cs="仿宋_GB2312"/>
                                <w:color w:val="000000"/>
                                <w:sz w:val="21"/>
                                <w:szCs w:val="16"/>
                              </w:rPr>
                              <w:t>实施应用制度、体系</w:t>
                            </w:r>
                          </w:p>
                        </w:txbxContent>
                      </v:textbox>
                    </v:roundrect>
                    <v:shape id="_x0000_s1026" o:spid="_x0000_s1026" o:spt="100" style="position:absolute;left:2195913;top:1294871;flip:x;height:251633;width:45719;v-text-anchor:middle;" filled="f" stroked="t" insetpen="f" coordsize="45719,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yUsUA&#10;AADbAAAADwAAAGRycy9kb3ducmV2LnhtbESPT2vCQBTE7wW/w/KE3urGHFpNXUWEQrUX/11ye2Rf&#10;k7TZtzG7JtFP7wqCx2FmfsPMFr2pREuNKy0rGI8iEMSZ1SXnCo6Hr7cJCOeRNVaWScGFHCzmg5cZ&#10;Jtp2vKN273MRIOwSVFB4XydSuqwgg25ka+Lg/drGoA+yyaVusAtwU8k4it6lwZLDQoE1rQrK/vdn&#10;o4B/ujTajPv6+qc/rukpXubteqvU67BffoLw1Ptn+NH+1griKdy/h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U3JSxQAAANsAAAAPAAAAAAAAAAAAAAAAAJgCAABkcnMv&#10;ZG93bnJldi54bWxQSwUGAAAAAAQABAD1AAAAigMAAAAA&#10;" path="m0,0l0,239842e">
                      <v:path arrowok="t" o:connecttype="custom" o:connectlocs="0,0;0,251633" o:connectangles="0,0"/>
                      <v:fill on="f" focussize="0,0"/>
                      <v:stroke weight="1pt" color="#41719C" joinstyle="miter"/>
                      <v:imagedata o:title=""/>
                      <o:lock v:ext="edit"/>
                    </v:shape>
                    <v:roundrect id="_x0000_s1026" o:spid="_x0000_s1026" o:spt="2" style="position:absolute;left:1099868;top:1056808;height:337820;width:2238785;v-text-anchor:middle;" fillcolor="#FFFFFF" filled="t" stroked="t" insetpen="f"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i78IA&#10;AADbAAAADwAAAGRycy9kb3ducmV2LnhtbERPz2vCMBS+D/Y/hDfwIjPdBsNWYxljQy8ibQdeH81b&#10;U9e8lCbV+t8vB8Hjx/d7nU+2E2cafOtYwcsiAUFcO91yo+Cn+n5egvABWWPnmBRcyUO+eXxYY6bd&#10;hQs6l6ERMYR9hgpMCH0mpa8NWfQL1xNH7tcNFkOEQyP1gJcYbjv5miTv0mLLscFgT5+G6r9ytAp2&#10;Y3cq5/NTWRyq/dbYY3r9SoNSs6fpYwUi0BTu4pt7pxW8xfXx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SLvwgAAANsAAAAPAAAAAAAAAAAAAAAAAJgCAABkcnMvZG93&#10;bnJldi54bWxQSwUGAAAAAAQABAD1AAAAhwMAAAAA&#10;">
                      <v:path/>
                      <v:fill on="t" focussize="0,0"/>
                      <v:stroke weight="0.5pt" color="#70AD47" joinstyle="miter"/>
                      <v:imagedata o:title=""/>
                      <o:lock v:ext="edit"/>
                      <v:textbox inset="0mm,0mm,0mm,0mm">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制定</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实施应用</w:t>
                            </w:r>
                            <w:r>
                              <w:rPr>
                                <w:rFonts w:hint="eastAsia" w:hAnsi="微软雅黑" w:eastAsia="微软雅黑"/>
                                <w:color w:val="000000"/>
                                <w:kern w:val="2"/>
                                <w:sz w:val="21"/>
                                <w:szCs w:val="16"/>
                              </w:rPr>
                              <w:t>和培训计划</w:t>
                            </w:r>
                          </w:p>
                        </w:txbxContent>
                      </v:textbox>
                    </v:roundrect>
                    <v:shape id="_x0000_s1026" o:spid="_x0000_s1026" o:spt="100" style="position:absolute;left:537750;top:1539947;height:164891;width:3492708;v-text-anchor:middle;" filled="f" stroked="t" insetpen="f" coordsize="3492708,16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Ij8EA&#10;AADbAAAADwAAAGRycy9kb3ducmV2LnhtbESPzarCMBSE9xd8h3AEd9dUBfFWo4ggiNqFXt0fmtMf&#10;bE5qE7W+vREEl8PMfMPMFq2pxJ0aV1pWMOhHIIhTq0vOFZz+178TEM4ja6wsk4InOVjMOz8zjLV9&#10;8IHuR5+LAGEXo4LC+zqW0qUFGXR9WxMHL7ONQR9kk0vd4CPATSWHUTSWBksOCwXWtCoovRxvJlB2&#10;+/01OVfZ4aRHPkuef6utSZTqddvlFISn1n/Dn/ZGKxgN4P0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xiI/BAAAA2wAAAA8AAAAAAAAAAAAAAAAAmAIAAGRycy9kb3du&#10;cmV2LnhtbFBLBQYAAAAABAAEAPUAAACGAwAAAAA=&#10;" path="m0,164891l0,0,3492708,0,3492708,157396e">
                      <v:path arrowok="t" o:connecttype="custom" o:connectlocs="0,164891;0,0;3492708,0;3492708,157396" o:connectangles="0,0,0,0"/>
                      <v:fill on="f" focussize="0,0"/>
                      <v:stroke weight="1pt" color="#41719C" joinstyle="miter" startarrow="block" endarrow="block"/>
                      <v:imagedata o:title=""/>
                      <o:lock v:ext="edit"/>
                    </v:shape>
                    <v:shape id="_x0000_s1026" o:spid="_x0000_s1026" o:spt="100" style="position:absolute;left:1660028;top:1539947;flip:x;height:170544;width:45719;v-text-anchor:middle;" filled="f" stroked="t" insetpen="f" coordsize="45719,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r/fsMA&#10;AADbAAAADwAAAGRycy9kb3ducmV2LnhtbESPQWvCQBSE7wX/w/IEb3WjBVNSVxHFkFOx1ktvj+xr&#10;Ept9G7LbTfz3XUHocZiZb5j1djStCNS7xrKCxTwBQVxa3XCl4PJ5fH4F4TyyxtYyKbiRg+1m8rTG&#10;TNuBPyicfSUihF2GCmrvu0xKV9Zk0M1tRxy9b9sb9FH2ldQ9DhFuWrlMkpU02HBcqLGjfU3lz/nX&#10;KNidWObXPC2Gd7yEw1eaX4M3Ss2m4+4NhKfR/4cf7UIreFnC/U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r/fsMAAADbAAAADwAAAAAAAAAAAAAAAACYAgAAZHJzL2Rv&#10;d25yZXYueG1sUEsFBgAAAAAEAAQA9QAAAIgDAAAAAA==&#10;" path="m0,0l0,239842e">
                      <v:path arrowok="t" o:connecttype="custom" o:connectlocs="0,0;0,170544" o:connectangles="0,0"/>
                      <v:fill on="f" focussize="0,0"/>
                      <v:stroke weight="1pt" color="#41719C" joinstyle="miter" endarrow="block"/>
                      <v:imagedata o:title=""/>
                      <o:lock v:ext="edit"/>
                    </v:shape>
                    <v:shape id="_x0000_s1026" o:spid="_x0000_s1026" o:spt="100" style="position:absolute;left:2854243;top:1542447;flip:x;height:170544;width:45719;v-text-anchor:middle;" filled="f" stroked="t" insetpen="f" coordsize="45719,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a5cIA&#10;AADbAAAADwAAAGRycy9kb3ducmV2LnhtbESPQYvCMBSE74L/ITzBm6YqrNI1iigWT4tWL3t7NG/b&#10;us1LaWJb//1mQfA4zMw3zHrbm0q01LjSsoLZNAJBnFldcq7gdj1OViCcR9ZYWSYFT3Kw3QwHa4y1&#10;7fhCbepzESDsYlRQeF/HUrqsIINuamvi4P3YxqAPssmlbrALcFPJeRR9SIMlh4UCa9oXlP2mD6Ng&#10;d2aZ3JPlqfvCW3v4Xib31hulxqN+9wnCU+/f4Vf7pBUsFvD/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lrlwgAAANsAAAAPAAAAAAAAAAAAAAAAAJgCAABkcnMvZG93&#10;bnJldi54bWxQSwUGAAAAAAQABAD1AAAAhwMAAAAA&#10;" path="m0,0l0,239842e">
                      <v:path arrowok="t" o:connecttype="custom" o:connectlocs="0,0;0,170544" o:connectangles="0,0"/>
                      <v:fill on="f" focussize="0,0"/>
                      <v:stroke weight="1pt" color="#41719C" joinstyle="miter" endarrow="block"/>
                      <v:imagedata o:title=""/>
                      <o:lock v:ext="edit"/>
                    </v:shape>
                    <v:shape id="_x0000_s1026" o:spid="_x0000_s1026" o:spt="100" style="position:absolute;left:540250;top:2264242;flip:y;height:117426;width:3492708;v-text-anchor:middle;" filled="f" stroked="t" insetpen="f" coordsize="3492708,16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v008MA&#10;AADbAAAADwAAAGRycy9kb3ducmV2LnhtbESPW2sCMRCF3wv9D2EKfdNs7SJ1NUoRCgUFb0Vfh824&#10;G9xMtkmq6783gtDHw7l8nMmss404kw/GsYK3fgaCuHTacKXgZ/fV+wARIrLGxjEpuFKA2fT5aYKF&#10;dhfe0HkbK5FGOBSooI6xLaQMZU0WQ9+1xMk7Om8xJukrqT1e0rht5CDLhtKi4USosaV5TeVp+2cT&#10;15zc2uSHpdzZbv/rV/lhtHBKvb50n2MQkbr4H360v7WC9xzuX9IP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v008MAAADbAAAADwAAAAAAAAAAAAAAAACYAgAAZHJzL2Rv&#10;d25yZXYueG1sUEsFBgAAAAAEAAQA9QAAAIgDAAAAAA==&#10;" path="m0,164891l0,0,3492708,0,3492708,157396e">
                      <v:path arrowok="t" o:connecttype="custom" o:connectlocs="0,117426;0,0;3492708,0;3492708,112088" o:connectangles="0,0,0,0"/>
                      <v:fill on="f" focussize="0,0"/>
                      <v:stroke weight="1pt" color="#41719C" joinstyle="miter"/>
                      <v:imagedata o:title=""/>
                      <o:lock v:ext="edit"/>
                    </v:shape>
                    <v:rect id="_x0000_s1026" o:spid="_x0000_s1026" o:spt="1" style="position:absolute;left:0;top:1707559;height:547772;width:1036955;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BlLMMA&#10;AADbAAAADwAAAGRycy9kb3ducmV2LnhtbESPQWvCQBSE74L/YXlCb7prS0VjNlIKocVbY8DrM/tM&#10;otm3Ibtq+u+7hUKPw8x8w6S70XbiToNvHWtYLhQI4sqZlmsN5SGfr0H4gGywc0wavsnDLptOUkyM&#10;e/AX3YtQiwhhn6CGJoQ+kdJXDVn0C9cTR+/sBoshyqGWZsBHhNtOPiu1khZbjgsN9vTeUHUtblZD&#10;jvv96qK6w3FDt1Ouik35UQatn2bj2xZEoDH8h//an0bDyyv8fok/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BlLMMAAADbAAAADwAAAAAAAAAAAAAAAACYAgAAZHJzL2Rv&#10;d25yZXYueG1sUEsFBgAAAAAEAAQA9QAAAIgDAAAAAA==&#10;">
                      <v:path/>
                      <v:fill on="t" focussize="0,0"/>
                      <v:stroke weight="0.5pt" color="#70AD47"/>
                      <v:imagedata o:title=""/>
                      <o:lock v:ext="edit"/>
                      <v:textbox inset="0mm,0mm,0mm,0mm">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调研</w:t>
                            </w:r>
                            <w:r>
                              <w:rPr>
                                <w:rFonts w:eastAsia="微软雅黑" w:cs="仿宋_GB2312"/>
                                <w:color w:val="000000"/>
                                <w:kern w:val="2"/>
                                <w:sz w:val="21"/>
                                <w:szCs w:val="16"/>
                              </w:rPr>
                              <w:t>UDI</w:t>
                            </w:r>
                            <w:r>
                              <w:rPr>
                                <w:rFonts w:hint="eastAsia" w:hAnsi="微软雅黑" w:eastAsia="微软雅黑" w:cs="仿宋_GB2312"/>
                                <w:color w:val="000000"/>
                                <w:kern w:val="2"/>
                                <w:sz w:val="21"/>
                                <w:szCs w:val="16"/>
                              </w:rPr>
                              <w:t>应用现况</w:t>
                            </w:r>
                          </w:p>
                          <w:p>
                            <w:pPr>
                              <w:pStyle w:val="4"/>
                              <w:spacing w:before="0" w:beforeAutospacing="0" w:after="0" w:afterAutospacing="0" w:line="0" w:lineRule="atLeast"/>
                              <w:jc w:val="center"/>
                              <w:rPr>
                                <w:sz w:val="36"/>
                              </w:rPr>
                            </w:pPr>
                            <w:r>
                              <w:rPr>
                                <w:rFonts w:hint="eastAsia" w:hAnsi="微软雅黑" w:eastAsia="微软雅黑"/>
                                <w:color w:val="000000"/>
                                <w:kern w:val="2"/>
                                <w:sz w:val="21"/>
                                <w:szCs w:val="16"/>
                              </w:rPr>
                              <w:t>对接上游供应商</w:t>
                            </w:r>
                          </w:p>
                        </w:txbxContent>
                      </v:textbox>
                    </v:rect>
                    <v:shape id="_x0000_s1026" o:spid="_x0000_s1026" o:spt="100" style="position:absolute;left:2219609;top:2381669;flip:x;height:124277;width:45242;v-text-anchor:middle;" filled="f" stroked="t" insetpen="f" coordsize="45242,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DMcQA&#10;AADbAAAADwAAAGRycy9kb3ducmV2LnhtbESPwWrDMBBE74X+g9hCLqWR0xbTOFFCCRRCbnF66HGx&#10;1paptTKSYjv5+qgQ6HGYmTfMejvZTgzkQ+tYwWKegSCunG65UfB9+nr5ABEissbOMSm4UIDt5vFh&#10;jYV2Ix9pKGMjEoRDgQpMjH0hZagMWQxz1xMnr3beYkzSN1J7HBPcdvI1y3JpseW0YLCnnaHqtzxb&#10;BWW1XNRDfrDvu2tn/U99HkbzrNTsafpcgYg0xf/wvb3XCt5y+PuSf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QzHEAAAA2wAAAA8AAAAAAAAAAAAAAAAAmAIAAGRycy9k&#10;b3ducmV2LnhtbFBLBQYAAAAABAAEAPUAAACJAwAAAAA=&#10;" path="m0,0l0,239842e">
                      <v:path arrowok="t" o:connecttype="custom" o:connectlocs="0,0;0,124277" o:connectangles="0,0"/>
                      <v:fill on="f" focussize="0,0"/>
                      <v:stroke weight="1pt" color="#41719C" joinstyle="miter" endarrow="block"/>
                      <v:imagedata o:title=""/>
                      <o:lock v:ext="edit"/>
                    </v:shape>
                    <v:shape id="_x0000_s1026" o:spid="_x0000_s1026" o:spt="100" style="position:absolute;left:3397624;top:2776078;flip:x;height:270832;width:48756;rotation:5898240f;v-text-anchor:middle;" filled="f" stroked="t" insetpen="f" coordsize="48756,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N8sUA&#10;AADbAAAADwAAAGRycy9kb3ducmV2LnhtbESPQWvCQBSE7wX/w/KEXorZ1EIq0TUUoVBKD9WKeHxk&#10;n9lg9m2S3Wj677sFweMwM98wq2K0jbhQ72vHCp6TFARx6XTNlYL9z/tsAcIHZI2NY1LwSx6K9eRh&#10;hbl2V97SZRcqESHsc1RgQmhzKX1pyKJPXEscvZPrLYYo+0rqHq8Rbhs5T9NMWqw5LhhsaWOoPO8G&#10;q0CGjDNDm++sG7v54fj11Ayfg1KP0/FtCSLQGO7hW/tDK3h5hf8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I3yxQAAANsAAAAPAAAAAAAAAAAAAAAAAJgCAABkcnMv&#10;ZG93bnJldi54bWxQSwUGAAAAAAQABAD1AAAAigMAAAAA&#10;" path="m0,0l0,239842e">
                      <v:path arrowok="t" o:connecttype="custom" o:connectlocs="0,0;0,270832" o:connectangles="0,0"/>
                      <v:fill on="f" focussize="0,0"/>
                      <v:stroke weight="1pt" color="#41719C" joinstyle="miter" startarrow="block" endarrow="block"/>
                      <v:imagedata o:title=""/>
                      <o:lock v:ext="edit"/>
                    </v:shape>
                    <v:shape id="_x0000_s1026" o:spid="_x0000_s1026" o:spt="100" style="position:absolute;left:2217984;top:3261783;flip:x;height:195709;width:52465;v-text-anchor:middle;" filled="f" stroked="t" insetpen="f" coordsize="52465,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5cMA&#10;AADbAAAADwAAAGRycy9kb3ducmV2LnhtbERPu2rDMBTdA/0HcQvdYjkthOBaDiVQ2iEZnLRQb7fW&#10;9YNaV8ZSbSdfHw2BjIfzTrez6cRIg2stK1hFMQji0uqWawVfp/flBoTzyBo7y6TgTA622cMixUTb&#10;iXMaj74WIYRdggoa7/tESlc2ZNBFticOXGUHgz7AoZZ6wCmEm04+x/FaGmw5NDTY066h8u/4bxRI&#10;dPv9T6G/i0v++7Gad/IwXiqlnh7nt1cQnmZ/F9/cn1rBSxgbvoQf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B/5cMAAADbAAAADwAAAAAAAAAAAAAAAACYAgAAZHJzL2Rv&#10;d25yZXYueG1sUEsFBgAAAAAEAAQA9QAAAIgDAAAAAA==&#10;" path="m0,0l0,239842e">
                      <v:path arrowok="t" o:connecttype="custom" o:connectlocs="0,0;0,195709" o:connectangles="0,0"/>
                      <v:fill on="f" focussize="0,0"/>
                      <v:stroke weight="1pt" color="#41719C" joinstyle="miter" endarrow="block"/>
                      <v:imagedata o:title=""/>
                      <o:lock v:ext="edit"/>
                    </v:shape>
                    <v:shape id="_x0000_s1026" o:spid="_x0000_s1026" o:spt="100" style="position:absolute;left:2231001;top:3900914;flip:x;height:195709;width:52465;v-text-anchor:middle;" filled="f" stroked="t" insetpen="f" coordsize="52465,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afsYA&#10;AADbAAAADwAAAGRycy9kb3ducmV2LnhtbESPzWrDMBCE74W8g9hCb7GcFErrRgnFEJKDe8hPoblt&#10;rI1tYq2Mpdiun74qBHocZuYbZrEaTC06al1lWcEsikEQ51ZXXCg4HtbTVxDOI2usLZOCH3KwWk4e&#10;Fpho2/OOur0vRICwS1BB6X2TSOnykgy6yDbEwbvY1qAPsi2kbrEPcFPLeRy/SIMVh4USG0pLyq/7&#10;m1Eg0WXZ90l/ncbdeTMbUvnZjRelnh6Hj3cQngb/H763t1rB8xv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zafsYAAADbAAAADwAAAAAAAAAAAAAAAACYAgAAZHJz&#10;L2Rvd25yZXYueG1sUEsFBgAAAAAEAAQA9QAAAIsDAAAAAA==&#10;" path="m0,0l0,239842e">
                      <v:path arrowok="t" o:connecttype="custom" o:connectlocs="0,0;0,195709" o:connectangles="0,0"/>
                      <v:fill on="f" focussize="0,0"/>
                      <v:stroke weight="1pt" color="#41719C" joinstyle="miter" endarrow="block"/>
                      <v:imagedata o:title=""/>
                      <o:lock v:ext="edit"/>
                    </v:shape>
                    <v:shape id="_x0000_s1026" o:spid="_x0000_s1026" o:spt="100" style="position:absolute;left:3133506;top:4018339;flip:x;height:697849;width:55148;rotation:5898240f;v-text-anchor:middle;" filled="f" stroked="t" insetpen="f" coordsize="55148,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wMAA&#10;AADbAAAADwAAAGRycy9kb3ducmV2LnhtbERPXWvCMBR9H+w/hDvwbabTIqMzljIoKIKgju310ty1&#10;xeamJLGt+/XLg+Dj4Xyv88l0YiDnW8sK3uYJCOLK6pZrBV/n8vUdhA/IGjvLpOBGHvLN89MaM21H&#10;PtJwCrWIIewzVNCE0GdS+qohg35ue+LI/VpnMEToaqkdjjHcdHKRJCtpsOXY0GBPnw1Vl9PVKKCf&#10;v3F/Sd3h8F0sZXkecKcRlZq9TMUHiEBTeIjv7q1WkMb18Uv8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XwMAAAADbAAAADwAAAAAAAAAAAAAAAACYAgAAZHJzL2Rvd25y&#10;ZXYueG1sUEsFBgAAAAAEAAQA9QAAAIUDAAAAAA==&#10;" path="m0,0l0,239842e">
                      <v:path arrowok="t" o:connecttype="custom" o:connectlocs="0,0;0,697849" o:connectangles="0,0"/>
                      <v:fill on="f" focussize="0,0"/>
                      <v:stroke weight="1pt" color="#41719C" joinstyle="miter" endarrow="block"/>
                      <v:imagedata o:title=""/>
                      <o:lock v:ext="edit"/>
                    </v:shape>
                    <v:shape id="_x0000_s1026" o:spid="_x0000_s1026" o:spt="100" style="position:absolute;left:2222799;top:5534446;flip:x;height:195709;width:52465;v-text-anchor:middle;" filled="f" stroked="t" insetpen="f" coordsize="52465,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ylBcMA&#10;AADbAAAADwAAAGRycy9kb3ducmV2LnhtbESPQYvCMBSE7wv+h/CEvWlaEZFqFBFED+5BV0Fvz+bZ&#10;FpuX0sRa/fVGWNjjMDPfMNN5a0rRUO0KywrifgSCOLW64EzB4XfVG4NwHlljaZkUPMnBfNb5mmKi&#10;7YN31Ox9JgKEXYIKcu+rREqX5mTQ9W1FHLyrrQ36IOtM6hofAW5KOYiikTRYcFjIsaJlTultfzcK&#10;JLrt9nTWx/Nrd1nH7VL+NK+rUt/ddjEB4an1/+G/9kYrGMbw+RJ+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ylBcMAAADbAAAADwAAAAAAAAAAAAAAAACYAgAAZHJzL2Rv&#10;d25yZXYueG1sUEsFBgAAAAAEAAQA9QAAAIgDAAAAAA==&#10;" path="m0,0l0,239842e">
                      <v:path arrowok="t" o:connecttype="custom" o:connectlocs="0,0;0,195709" o:connectangles="0,0"/>
                      <v:fill on="f" focussize="0,0"/>
                      <v:stroke weight="1pt" color="#41719C" joinstyle="miter" endarrow="block"/>
                      <v:imagedata o:title=""/>
                      <o:lock v:ext="edit"/>
                    </v:shape>
                    <v:shape id="_x0000_s1026" o:spid="_x0000_s1026" o:spt="100" style="position:absolute;left:3274732;top:5201027;flip:x;height:184370;width:286182;rotation:5898240f;v-text-anchor:middle;" filled="f" stroked="t" insetpen="f" coordsize="286182,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BF8QA&#10;AADbAAAADwAAAGRycy9kb3ducmV2LnhtbESPQWuDQBSE74H+h+UVekvWSgliswkhIPXYmHro7dV9&#10;VYn7VtytWn99NxDocZiZb5jdYTadGGlwrWUFz5sIBHFldcu1go9Ltk5AOI+ssbNMCn7JwWH/sNph&#10;qu3EZxoLX4sAYZeigsb7PpXSVQ0ZdBvbEwfv2w4GfZBDLfWAU4CbTsZRtJUGWw4LDfZ0aqi6Fj9G&#10;gTFv5dd7tcQlf2bJNjleynO+KPX0OB9fQXia/X/43s61gpcYbl/CD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DARfEAAAA2wAAAA8AAAAAAAAAAAAAAAAAmAIAAGRycy9k&#10;b3ducmV2LnhtbFBLBQYAAAAABAAEAPUAAACJAwAAAAA=&#10;" path="m0,0l0,239842e">
                      <v:path arrowok="t" o:connecttype="custom" o:connectlocs="0,0;0,184370" o:connectangles="0,0"/>
                      <v:fill on="f" focussize="0,0"/>
                      <v:stroke weight="1pt" color="#41719C" joinstyle="miter" endarrow="block"/>
                      <v:imagedata o:title=""/>
                      <o:lock v:ext="edit"/>
                    </v:shape>
                    <v:shape id="_x0000_s1026" o:spid="_x0000_s1026" o:spt="100" style="position:absolute;left:2210861;top:4564732;flip:x;height:195709;width:52465;v-text-anchor:middle;" filled="f" stroked="t" insetpen="f" coordsize="52465,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e6cYA&#10;AADbAAAADwAAAGRycy9kb3ducmV2LnhtbESPzWrDMBCE74W8g9hCb7GctJTiRgnFEJKDe8hPoblt&#10;rI1tYq2Mpdiun74qBHocZuYbZrEaTC06al1lWcEsikEQ51ZXXCg4HtbTNxDOI2usLZOCH3KwWk4e&#10;Fpho2/OOur0vRICwS1BB6X2TSOnykgy6yDbEwbvY1qAPsi2kbrEPcFPLeRy/SoMVh4USG0pLyq/7&#10;m1Eg0WXZ90l/ncbdeTMbUvnZjRelnh6Hj3cQngb/H763t1rByzP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Ke6cYAAADbAAAADwAAAAAAAAAAAAAAAACYAgAAZHJz&#10;L2Rvd25yZXYueG1sUEsFBgAAAAAEAAQA9QAAAIsDAAAAAA==&#10;" path="m0,0l0,239842e">
                      <v:path arrowok="t" o:connecttype="custom" o:connectlocs="0,0;0,195709" o:connectangles="0,0"/>
                      <v:fill on="f" focussize="0,0"/>
                      <v:stroke weight="1pt" color="#41719C" joinstyle="miter" endarrow="block"/>
                      <v:imagedata o:title=""/>
                      <o:lock v:ext="edit"/>
                    </v:shape>
                    <v:shape id="_x0000_s1026" o:spid="_x0000_s1026" o:spt="100" style="position:absolute;left:2231336;top:6137801;flip:x;height:216793;width:59775;v-text-anchor:middle;" filled="f" stroked="t" insetpen="f" coordsize="59775,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vpcQA&#10;AADbAAAADwAAAGRycy9kb3ducmV2LnhtbESPQWvCQBSE7wX/w/KE3urGVqREV1EhUEpBNG3x+Mi+&#10;ZtNk34bsVpN/3xUEj8PMfMMs171txJk6XzlWMJ0kIIgLpysuFXzm2dMrCB+QNTaOScFAHtar0cMS&#10;U+0ufKDzMZQiQtinqMCE0KZS+sKQRT9xLXH0flxnMUTZlVJ3eIlw28jnJJlLixXHBYMt7QwV9fHP&#10;KsjLvf96yd5/h48Tu2pbHwb5bZR6HPebBYhAfbiHb+03rWA2g+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1r6XEAAAA2wAAAA8AAAAAAAAAAAAAAAAAmAIAAGRycy9k&#10;b3ducmV2LnhtbFBLBQYAAAAABAAEAPUAAACJAwAAAAA=&#10;" path="m0,0l0,239842e">
                      <v:path arrowok="t" o:connecttype="custom" o:connectlocs="0,0;0,216793" o:connectangles="0,0"/>
                      <v:fill on="f" focussize="0,0"/>
                      <v:stroke weight="1pt" color="#41719C" joinstyle="miter" endarrow="block"/>
                      <v:imagedata o:title=""/>
                      <o:lock v:ext="edit"/>
                    </v:shape>
                    <v:rect id="_x0000_s1026" o:spid="_x0000_s1026" o:spt="1" style="position:absolute;left:1438453;top:5730155;height:455474;width:1653243;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WUcMA&#10;AADbAAAADwAAAGRycy9kb3ducmV2LnhtbESPQWvCQBSE74L/YXlCb7praUVjNlIKocVbY8DrM/tM&#10;otm3Ibtq+u+7hUKPw8x8w6S70XbiToNvHWtYLhQI4sqZlmsN5SGfr0H4gGywc0wavsnDLptOUkyM&#10;e/AX3YtQiwhhn6CGJoQ+kdJXDVn0C9cTR+/sBoshyqGWZsBHhNtOPiu1khZbjgsN9vTeUHUtblZD&#10;jvv96qK6w3FDt1Ouik35UQatn2bj2xZEoDH8h//an0bDyyv8fok/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WUcMAAADbAAAADwAAAAAAAAAAAAAAAACYAgAAZHJzL2Rv&#10;d25yZXYueG1sUEsFBgAAAAAEAAQA9QAAAIgDAAAAAA==&#10;">
                      <v:path/>
                      <v:fill on="t" focussize="0,0"/>
                      <v:stroke weight="0.5pt" color="#70AD47"/>
                      <v:imagedata o:title=""/>
                      <o:lock v:ext="edit"/>
                      <v:textbox inset="0mm,0mm,0mm,0mm">
                        <w:txbxContent>
                          <w:p>
                            <w:pPr>
                              <w:pStyle w:val="4"/>
                              <w:spacing w:before="0" w:beforeAutospacing="0" w:after="0" w:afterAutospacing="0" w:line="0" w:lineRule="atLeast"/>
                              <w:jc w:val="center"/>
                              <w:rPr>
                                <w:rFonts w:hint="eastAsia" w:hAnsi="微软雅黑" w:eastAsia="微软雅黑" w:cs="仿宋_GB2312"/>
                                <w:color w:val="000000"/>
                                <w:kern w:val="2"/>
                                <w:sz w:val="21"/>
                                <w:szCs w:val="16"/>
                              </w:rPr>
                            </w:pPr>
                            <w:r>
                              <w:rPr>
                                <w:rFonts w:hint="eastAsia" w:hAnsi="微软雅黑" w:eastAsia="微软雅黑" w:cs="仿宋_GB2312"/>
                                <w:color w:val="000000"/>
                                <w:kern w:val="2"/>
                                <w:sz w:val="21"/>
                                <w:szCs w:val="16"/>
                              </w:rPr>
                              <w:t>质量体系、软硬件系统</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功能持续改进</w:t>
                            </w:r>
                          </w:p>
                        </w:txbxContent>
                      </v:textbox>
                    </v:rect>
                    <v:shape id="_x0000_s1026" o:spid="_x0000_s1026" o:spt="100" style="position:absolute;left:2243950;top:6758760;flip:x;height:144069;width:37425;v-text-anchor:middle;" filled="f" stroked="t" insetpen="f" coordsize="37425,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rH8AA&#10;AADbAAAADwAAAGRycy9kb3ducmV2LnhtbESP3YrCMBSE7wXfIRxh7zSNLCLVKCKuCF758wCH5tgU&#10;m5PSZG316TcLgpfDzHzDLNe9q8WD2lB51qAmGQjiwpuKSw3Xy894DiJEZIO1Z9LwpADr1XCwxNz4&#10;jk/0OMdSJAiHHDXYGJtcylBYchgmviFO3s23DmOSbSlNi12Cu1pOs2wmHVacFiw2tLVU3M+/TkPs&#10;UCl7Uehf0+q427i6Oe6V1l+jfrMAEamPn/C7fTAavmfw/yX9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frH8AAAADbAAAADwAAAAAAAAAAAAAAAACYAgAAZHJzL2Rvd25y&#10;ZXYueG1sUEsFBgAAAAAEAAQA9QAAAIUDAAAAAA==&#10;" path="m0,0l0,239842e">
                      <v:path arrowok="t" o:connecttype="custom" o:connectlocs="0,0;0,144069" o:connectangles="0,0"/>
                      <v:fill on="f" focussize="0,0"/>
                      <v:stroke weight="1pt" color="#41719C" joinstyle="miter" endarrow="block"/>
                      <v:imagedata o:title=""/>
                      <o:lock v:ext="edit"/>
                    </v:shape>
                    <v:shape id="_x0000_s1026" o:spid="_x0000_s1026" o:spt="100" style="position:absolute;left:3279222;top:5807496;flip:x;height:417293;width:42241;rotation:5898240f;v-text-anchor:middle;" filled="f" stroked="t" insetpen="f" coordsize="42241,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rEMQA&#10;AADbAAAADwAAAGRycy9kb3ducmV2LnhtbESPzWrDMBCE74W8g9hAb43cUtLgWA4lND+lpygNvS7W&#10;xjKxVsZSEufto0Khx2FmvmGKxeBacaE+NJ4VPE8yEMSVNw3XCr73q6cZiBCRDbaeScGNAizK0UOB&#10;ufFX3tFFx1okCIccFdgYu1zKUFlyGCa+I07e0fcOY5J9LU2P1wR3rXzJsql02HBasNjR0lJ10men&#10;4PPwwcsb6c1ab6Y2frmD/jmtlHocD+9zEJGG+B/+a2+Ngtc3+P2SfoAs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7qxDEAAAA2wAAAA8AAAAAAAAAAAAAAAAAmAIAAGRycy9k&#10;b3ducmV2LnhtbFBLBQYAAAAABAAEAPUAAACJAwAAAAA=&#10;" path="m0,0l0,239842e">
                      <v:path arrowok="t" o:connecttype="custom" o:connectlocs="0,0;0,417293" o:connectangles="0,0"/>
                      <v:fill on="f" focussize="0,0"/>
                      <v:stroke weight="1pt" color="#41719C" joinstyle="miter" endarrow="block"/>
                      <v:imagedata o:title=""/>
                      <o:lock v:ext="edit"/>
                    </v:shape>
                    <v:rect id="_x0000_s1026" o:spid="_x0000_s1026" o:spt="1" style="position:absolute;left:1113012;top:1707559;height:547772;width:1119613;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5z8AA&#10;AADbAAAADwAAAGRycy9kb3ducmV2LnhtbERPz2vCMBS+D/wfwhN2m4kyinZGEaFs9La2sOtb89ZW&#10;m5fSRNv998th4PHj+70/zrYXdxp951jDeqVAENfOdNxoqMrsZQvCB2SDvWPS8EsejofF0x5T4yb+&#10;pHsRGhFD2KeooQ1hSKX0dUsW/coNxJH7caPFEOHYSDPiFMNtLzdKJdJix7GhxYHOLdXX4mY1ZJjn&#10;yUX15deObt+ZKnbVexW0fl7OpzcQgebwEP+7P4yG1zg2fok/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e5z8AAAADbAAAADwAAAAAAAAAAAAAAAACYAgAAZHJzL2Rvd25y&#10;ZXYueG1sUEsFBgAAAAAEAAQA9QAAAIUDAAAAAA==&#10;">
                      <v:path/>
                      <v:fill on="t" focussize="0,0"/>
                      <v:stroke weight="0.5pt" color="#70AD47"/>
                      <v:imagedata o:title=""/>
                      <o:lock v:ext="edit"/>
                      <v:textbox inset="0mm,0mm,0mm,0mm">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软件系统升级改造</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匹配升级必要硬件</w:t>
                            </w:r>
                            <w:r>
                              <w:rPr>
                                <w:rFonts w:eastAsia="微软雅黑" w:cs="仿宋_GB2312"/>
                                <w:color w:val="000000"/>
                                <w:kern w:val="2"/>
                                <w:sz w:val="21"/>
                                <w:szCs w:val="16"/>
                              </w:rPr>
                              <w:t xml:space="preserve"> </w:t>
                            </w:r>
                          </w:p>
                        </w:txbxContent>
                      </v:textbox>
                    </v:rect>
                    <v:rect id="_x0000_s1026" o:spid="_x0000_s1026" o:spt="1" style="position:absolute;left:1555613;top:3462502;height:475143;width:1250038;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cVMIA&#10;AADbAAAADwAAAGRycy9kb3ducmV2LnhtbESPQWvCQBSE7wX/w/IEb3XXUsREVxEhtHhrDHh9Zp9J&#10;NPs2ZFeN/75bKHgcZuYbZrUZbCvu1PvGsYbZVIEgLp1puNJQHLL3BQgfkA22jknDkzxs1qO3FabG&#10;PfiH7nmoRISwT1FDHUKXSunLmiz6qeuIo3d2vcUQZV9J0+Mjwm0rP5SaS4sNx4UaO9rVVF7zm9WQ&#10;4X4/v6j2cEzodspUnhRfRdB6Mh62SxCBhvAK/7e/jYbPBP6+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xxUwgAAANsAAAAPAAAAAAAAAAAAAAAAAJgCAABkcnMvZG93&#10;bnJldi54bWxQSwUGAAAAAAQABAD1AAAAhwMAAAAA&#10;">
                      <v:path/>
                      <v:fill on="t" focussize="0,0"/>
                      <v:stroke weight="0.5pt" color="#70AD47"/>
                      <v:imagedata o:title=""/>
                      <o:lock v:ext="edit"/>
                      <v:textbox inset="0mm,0mm,0mm,0mm">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软硬件运行顺畅</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质量记录完整</w:t>
                            </w:r>
                          </w:p>
                        </w:txbxContent>
                      </v:textbox>
                    </v:rect>
                    <v:roundrect id="_x0000_s1026" o:spid="_x0000_s1026" o:spt="2" style="position:absolute;left:1099868;top:0;height:337820;width:2251802;v-text-anchor:middle;" fillcolor="#FFFFFF" filled="t" stroked="t" insetpen="f"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4jMEA&#10;AADbAAAADwAAAGRycy9kb3ducmV2LnhtbERPTYvCMBC9C/sfwix4kTVVFtFqFBFFLyLWBa9DM9vU&#10;bSaliVr//UYQvM3jfc5s0dpK3KjxpWMFg34Cgjh3uuRCwc9p8zUG4QOyxsoxKXiQh8X8ozPDVLs7&#10;H+mWhULEEPYpKjAh1KmUPjdk0fddTRy5X9dYDBE2hdQN3mO4reQwSUbSYsmxwWBNK0P5X3a1CnbX&#10;6pL1epfseDjtt8aeJ4/1JCjV/WyXUxCB2vAWv9w7Hed/w/OXe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TeIzBAAAA2wAAAA8AAAAAAAAAAAAAAAAAmAIAAGRycy9kb3du&#10;cmV2LnhtbFBLBQYAAAAABAAEAPUAAACGAwAAAAA=&#10;">
                      <v:path/>
                      <v:fill on="t" focussize="0,0"/>
                      <v:stroke weight="0.5pt" color="#70AD47" joinstyle="miter"/>
                      <v:imagedata o:title=""/>
                      <o:lock v:ext="edit"/>
                      <v:textbox inset="0mm,0mm,0mm,0mm">
                        <w:txbxContent>
                          <w:p>
                            <w:pPr>
                              <w:pStyle w:val="4"/>
                              <w:spacing w:before="0" w:beforeAutospacing="0" w:after="0" w:afterAutospacing="0" w:line="0" w:lineRule="atLeast"/>
                              <w:jc w:val="center"/>
                              <w:rPr>
                                <w:rFonts w:ascii="微软雅黑" w:hAnsi="微软雅黑" w:eastAsia="微软雅黑"/>
                                <w:sz w:val="36"/>
                              </w:rPr>
                            </w:pPr>
                            <w:r>
                              <w:rPr>
                                <w:rFonts w:hint="eastAsia" w:ascii="微软雅黑" w:hAnsi="微软雅黑" w:eastAsia="微软雅黑" w:cs="仿宋_GB2312"/>
                                <w:color w:val="000000"/>
                                <w:kern w:val="2"/>
                                <w:sz w:val="21"/>
                                <w:szCs w:val="16"/>
                              </w:rPr>
                              <w:t>建立健全</w:t>
                            </w:r>
                            <w:r>
                              <w:rPr>
                                <w:rFonts w:ascii="微软雅黑" w:hAnsi="微软雅黑" w:eastAsia="微软雅黑" w:cs="仿宋_GB2312"/>
                                <w:color w:val="000000"/>
                                <w:kern w:val="2"/>
                                <w:sz w:val="21"/>
                                <w:szCs w:val="16"/>
                              </w:rPr>
                              <w:t>UDI</w:t>
                            </w:r>
                            <w:r>
                              <w:rPr>
                                <w:rFonts w:hint="eastAsia" w:ascii="微软雅黑" w:hAnsi="微软雅黑" w:eastAsia="微软雅黑" w:cs="仿宋_GB2312"/>
                                <w:color w:val="000000"/>
                                <w:kern w:val="2"/>
                                <w:sz w:val="21"/>
                                <w:szCs w:val="16"/>
                              </w:rPr>
                              <w:t>实施应用团队</w:t>
                            </w:r>
                          </w:p>
                        </w:txbxContent>
                      </v:textbox>
                    </v:roundrect>
                    <v:rect id="_x0000_s1026" o:spid="_x0000_s1026" o:spt="1" style="position:absolute;left:3566437;top:2554848;height:655510;width:992236;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5QacAA&#10;AADbAAAADwAAAGRycy9kb3ducmV2LnhtbERPz2uDMBS+D/Y/hDfobU3WQ5muqYyBrHibCr2+mje1&#10;NS9iUnX//XIY7Pjx/T5kqx3ETJPvHWt42SoQxI0zPbca6ip/fgXhA7LBwTFp+CEP2fHx4YCpcQt/&#10;0VyGVsQQ9ilq6EIYUyl905FFv3UjceS+3WQxRDi10ky4xHA7yJ1Se2mx59jQ4UgfHTW38m415FgU&#10;+6saqnNC90uuyqT+rIPWm6f1/Q1EoDX8i//cJ6NhF9fHL/EHyOM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5QacAAAADbAAAADwAAAAAAAAAAAAAAAACYAgAAZHJzL2Rvd25y&#10;ZXYueG1sUEsFBgAAAAAEAAQA9QAAAIUDAAAAAA==&#10;">
                      <v:path/>
                      <v:fill on="t" focussize="0,0"/>
                      <v:stroke weight="0.5pt" color="#70AD47"/>
                      <v:imagedata o:title=""/>
                      <o:lock v:ext="edit"/>
                      <v:textbox inset="0mm,0mm,0mm,0mm">
                        <w:txbxContent>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日常运行顺畅</w:t>
                            </w:r>
                          </w:p>
                          <w:p>
                            <w:pPr>
                              <w:pStyle w:val="4"/>
                              <w:spacing w:before="0" w:beforeAutospacing="0" w:after="0" w:afterAutospacing="0" w:line="0" w:lineRule="atLeast"/>
                              <w:jc w:val="center"/>
                              <w:rPr>
                                <w:sz w:val="36"/>
                              </w:rPr>
                            </w:pPr>
                            <w:r>
                              <w:rPr>
                                <w:rFonts w:eastAsia="微软雅黑" w:cs="仿宋_GB2312"/>
                                <w:color w:val="000000"/>
                                <w:kern w:val="2"/>
                                <w:sz w:val="21"/>
                                <w:szCs w:val="16"/>
                              </w:rPr>
                              <w:t>UDI</w:t>
                            </w:r>
                            <w:r>
                              <w:rPr>
                                <w:rFonts w:hint="eastAsia" w:hAnsi="微软雅黑" w:eastAsia="微软雅黑" w:cs="仿宋_GB2312"/>
                                <w:color w:val="000000"/>
                                <w:kern w:val="2"/>
                                <w:sz w:val="21"/>
                                <w:szCs w:val="16"/>
                              </w:rPr>
                              <w:t>识读质量问题</w:t>
                            </w:r>
                          </w:p>
                        </w:txbxContent>
                      </v:textbox>
                    </v:rect>
                    <v:rect id="_x0000_s1026" o:spid="_x0000_s1026" o:spt="1" style="position:absolute;left:1549104;top:4096623;height:509540;width:1263054;v-text-anchor:middle;" fillcolor="#FFFFFF" filled="t" stroked="t" insetpen="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nO78A&#10;AADbAAAADwAAAGRycy9kb3ducmV2LnhtbERPTYvCMBC9C/6HMII3TdxD0WoUEYqLt62Fvc42Y1tt&#10;JqWJWv/9RljY2zze52x2g23Fg3rfONawmCsQxKUzDVcainM2W4LwAdlg65g0vMjDbjsebTA17slf&#10;9MhDJWII+xQ11CF0qZS+rMmin7uOOHIX11sMEfaVND0+Y7ht5YdSibTYcGyosaNDTeUtv1sNGZ5O&#10;yVW15+8V3X8yla+KYxG0nk6G/RpEoCH8i//cnybOT+D9Szx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V6c7vwAAANsAAAAPAAAAAAAAAAAAAAAAAJgCAABkcnMvZG93bnJl&#10;di54bWxQSwUGAAAAAAQABAD1AAAAhAMAAAAA&#10;">
                      <v:path/>
                      <v:fill on="t" focussize="0,0"/>
                      <v:stroke weight="0.5pt" color="#70AD47"/>
                      <v:imagedata o:title=""/>
                      <o:lock v:ext="edit"/>
                      <v:textbox inset="0mm,0mm,0mm,0mm">
                        <w:txbxContent>
                          <w:p>
                            <w:pPr>
                              <w:pStyle w:val="4"/>
                              <w:spacing w:before="0" w:beforeAutospacing="0" w:after="0" w:afterAutospacing="0" w:line="0" w:lineRule="atLeast"/>
                              <w:jc w:val="center"/>
                              <w:rPr>
                                <w:rFonts w:hAnsi="微软雅黑" w:eastAsia="微软雅黑" w:cs="仿宋_GB2312"/>
                                <w:color w:val="000000"/>
                                <w:kern w:val="2"/>
                                <w:sz w:val="21"/>
                                <w:szCs w:val="16"/>
                              </w:rPr>
                            </w:pPr>
                            <w:r>
                              <w:rPr>
                                <w:rFonts w:hint="eastAsia" w:hAnsi="微软雅黑" w:eastAsia="微软雅黑" w:cs="仿宋_GB2312"/>
                                <w:color w:val="000000"/>
                                <w:kern w:val="2"/>
                                <w:sz w:val="21"/>
                                <w:szCs w:val="16"/>
                              </w:rPr>
                              <w:t>日常运行顺畅</w:t>
                            </w:r>
                          </w:p>
                          <w:p>
                            <w:pPr>
                              <w:pStyle w:val="4"/>
                              <w:spacing w:before="0" w:beforeAutospacing="0" w:after="0" w:afterAutospacing="0" w:line="0" w:lineRule="atLeast"/>
                              <w:jc w:val="center"/>
                              <w:rPr>
                                <w:sz w:val="36"/>
                              </w:rPr>
                            </w:pPr>
                            <w:r>
                              <w:rPr>
                                <w:rFonts w:hint="eastAsia" w:hAnsi="微软雅黑" w:eastAsia="微软雅黑" w:cs="仿宋_GB2312"/>
                                <w:color w:val="000000"/>
                                <w:kern w:val="2"/>
                                <w:sz w:val="21"/>
                                <w:szCs w:val="16"/>
                              </w:rPr>
                              <w:t>验收入出库操作问题</w:t>
                            </w:r>
                          </w:p>
                        </w:txbxContent>
                      </v:textbox>
                    </v:rect>
                  </v:group>
                </v:group>
                <v:shape id="文本框 47" o:spid="_x0000_s1026" o:spt="202" type="#_x0000_t202" style="position:absolute;left:3044353;top:4122873;height:296353;width:17741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v:path/>
                  <v:fill on="f" focussize="0,0"/>
                  <v:stroke on="f"/>
                  <v:imagedata o:title=""/>
                  <o:lock v:ext="edit"/>
                  <v:textbox>
                    <w:txbxContent>
                      <w:p>
                        <w:pPr>
                          <w:pStyle w:val="4"/>
                          <w:spacing w:before="0" w:beforeAutospacing="0" w:after="0" w:afterAutospacing="0" w:line="0" w:lineRule="atLeast"/>
                        </w:pPr>
                        <w:r>
                          <w:rPr>
                            <w:color w:val="000000"/>
                            <w:kern w:val="24"/>
                          </w:rPr>
                          <w:t>Y</w:t>
                        </w:r>
                      </w:p>
                    </w:txbxContent>
                  </v:textbox>
                </v:shape>
                <v:shape id="文本框 52" o:spid="_x0000_s1026" o:spt="202" type="#_x0000_t202" style="position:absolute;left:2015261;top:4573902;height:296353;width:266114;"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v:path/>
                  <v:fill on="f" focussize="0,0"/>
                  <v:stroke on="f"/>
                  <v:imagedata o:title=""/>
                  <o:lock v:ext="edit"/>
                  <v:textbox>
                    <w:txbxContent>
                      <w:p>
                        <w:pPr>
                          <w:pStyle w:val="4"/>
                          <w:spacing w:before="0" w:beforeAutospacing="0" w:after="0" w:afterAutospacing="0" w:line="0" w:lineRule="atLeast"/>
                        </w:pPr>
                        <w:r>
                          <w:rPr>
                            <w:color w:val="000000"/>
                            <w:kern w:val="24"/>
                          </w:rPr>
                          <w:t>N</w:t>
                        </w:r>
                      </w:p>
                    </w:txbxContent>
                  </v:textbox>
                </v:shape>
                <v:shape id="_x0000_s1026" o:spid="_x0000_s1026" o:spt="100" style="position:absolute;left:3946777;top:4613510;flip:x;height:198220;width:76186;v-text-anchor:middle;" filled="f" stroked="t" insetpen="f" coordsize="76186,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3h6sIA&#10;AADaAAAADwAAAGRycy9kb3ducmV2LnhtbESP3YrCMBSE7wXfIZyFvRFNXUSlGkUEYUFh/cXbQ3O2&#10;LTYnNclqffuNIHg5zMw3zHTemErcyPnSsoJ+LwFBnFldcq7geFh1xyB8QNZYWSYFD/Iwn7VbU0y1&#10;vfOObvuQiwhhn6KCIoQ6ldJnBRn0PVsTR+/XOoMhSpdL7fAe4aaSX0kylAZLjgsF1rQsKLvs/4yC&#10;y+Cab0/nhUl47TrXn11mg9ko9fnRLCYgAjXhHX61v7WCETyvxBs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eHqwgAAANoAAAAPAAAAAAAAAAAAAAAAAJgCAABkcnMvZG93&#10;bnJldi54bWxQSwUGAAAAAAQABAD1AAAAhwMAAAAA&#10;" path="m0,0l0,239842e">
                  <v:path arrowok="t" o:connecttype="custom" o:connectlocs="0,0;0,198220" o:connectangles="0,0"/>
                  <v:fill on="f" focussize="0,0"/>
                  <v:stroke weight="1pt" color="#41719C" joinstyle="miter" startarrow="block" endarrow="block"/>
                  <v:imagedata o:title=""/>
                  <o:lock v:ext="edit"/>
                </v:shape>
                <v:shape id="文本框 55" o:spid="_x0000_s1026" o:spt="202" type="#_x0000_t202" style="position:absolute;left:713305;top:3133144;height:296353;width:19405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v:path/>
                  <v:fill on="f" focussize="0,0"/>
                  <v:stroke on="f"/>
                  <v:imagedata o:title=""/>
                  <o:lock v:ext="edit"/>
                  <v:textbox>
                    <w:txbxContent>
                      <w:p>
                        <w:pPr>
                          <w:pStyle w:val="4"/>
                          <w:spacing w:before="0" w:beforeAutospacing="0" w:after="0" w:afterAutospacing="0" w:line="0" w:lineRule="atLeast"/>
                        </w:pPr>
                        <w:r>
                          <w:rPr>
                            <w:color w:val="000000"/>
                            <w:kern w:val="24"/>
                          </w:rPr>
                          <w:t>N</w:t>
                        </w:r>
                      </w:p>
                    </w:txbxContent>
                  </v:textbox>
                </v:shape>
                <v:shape id="_x0000_s1026" o:spid="_x0000_s1026" o:spt="100" style="position:absolute;left:3975266;top:3225049;flip:x;height:871574;width:72828;v-text-anchor:middle;" filled="f" stroked="t" insetpen="f" coordsize="72828,23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5cIA&#10;AADaAAAADwAAAGRycy9kb3ducmV2LnhtbESPQYvCMBSE7wv+h/AEb2taEdFqFBEEvVV3F/T2aJ5t&#10;sXmpTWzrvzcLC3scZuYbZrXpTSVaalxpWUE8jkAQZ1aXnCv4/tp/zkE4j6yxskwKXuRgsx58rDDR&#10;tuMTtWefiwBhl6CCwvs6kdJlBRl0Y1sTB+9mG4M+yCaXusEuwE0lJ1E0kwZLDgsF1rQrKLufn0bB&#10;6Zim1U86X+ylv7aPSzfN43iq1GjYb5cgPPX+P/zXPmgFC/i9Em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TlwgAAANoAAAAPAAAAAAAAAAAAAAAAAJgCAABkcnMvZG93&#10;bnJldi54bWxQSwUGAAAAAAQABAD1AAAAhwMAAAAA&#10;" path="m0,0l0,239842e">
                  <v:path arrowok="t" o:connecttype="custom" o:connectlocs="0,0;0,871574" o:connectangles="0,0"/>
                  <v:fill on="f" focussize="0,0"/>
                  <v:stroke weight="1pt" color="#41719C" joinstyle="miter" endarrow="block"/>
                  <v:imagedata o:title=""/>
                  <o:lock v:ext="edit"/>
                </v:shape>
                <v:shape id="_x0000_s1026" o:spid="_x0000_s1026" o:spt="100" style="position:absolute;left:3807236;top:6151436;height:329784;width:215727;v-text-anchor:middle;" filled="f" stroked="t" insetpen="f" coordsize="1079292,329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K78QA&#10;AADbAAAADwAAAGRycy9kb3ducmV2LnhtbESPQWvDMAyF74P+B6PCbquzHUbI6pautHSXQZsOdhWx&#10;lpjGcrCdNtuvnw6D3STe03ufluvJ9+pKMbnABh4XBSjiJljHrYGP8/6hBJUyssU+MBn4pgTr1exu&#10;iZUNNz7Rtc6tkhBOFRroch4qrVPTkce0CAOxaF8hesyyxlbbiDcJ971+Kopn7dGxNHQ40Laj5lKP&#10;3sDnz7mcjseRxtdDPNTbnXsvT86Y+/m0eQGVacr/5r/rNyv4Qi+/yA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5Cu/EAAAA2wAAAA8AAAAAAAAAAAAAAAAAmAIAAGRycy9k&#10;b3ducmV2LnhtbFBLBQYAAAAABAAEAPUAAACJAwAAAAA=&#10;" path="m0,329784l1079292,329784,1079292,0e">
                  <v:path arrowok="t" o:connecttype="custom" o:connectlocs="0,329784;215727,329784;215727,0" o:connectangles="0,0,0"/>
                  <v:fill on="f" focussize="0,0"/>
                  <v:stroke weight="1pt" color="#41719C" joinstyle="miter" endarrow="block"/>
                  <v:imagedata o:title=""/>
                  <o:lock v:ext="edit"/>
                </v:shape>
                <w10:wrap type="topAndBottom"/>
              </v:group>
            </w:pict>
          </mc:Fallback>
        </mc:AlternateConten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Arial Unicode MS"/>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GEwNGVlYjIwM2VhMDVlZGI5ZDQ2Mjg1MmE2YWEifQ=="/>
  </w:docVars>
  <w:rsids>
    <w:rsidRoot w:val="090D5279"/>
    <w:rsid w:val="090D5279"/>
    <w:rsid w:val="0A7827F5"/>
    <w:rsid w:val="1EC26415"/>
    <w:rsid w:val="1F5A61EF"/>
    <w:rsid w:val="20FC40EB"/>
    <w:rsid w:val="27241492"/>
    <w:rsid w:val="33824A46"/>
    <w:rsid w:val="36C22790"/>
    <w:rsid w:val="386B1DE5"/>
    <w:rsid w:val="42306CE7"/>
    <w:rsid w:val="429D5BEE"/>
    <w:rsid w:val="45E82FF2"/>
    <w:rsid w:val="4E966047"/>
    <w:rsid w:val="4EED6D6E"/>
    <w:rsid w:val="55B22F98"/>
    <w:rsid w:val="5ACE4028"/>
    <w:rsid w:val="5F7E714A"/>
    <w:rsid w:val="6C154F6C"/>
    <w:rsid w:val="76950B19"/>
    <w:rsid w:val="7D0A5C4E"/>
    <w:rsid w:val="7D216CC4"/>
    <w:rsid w:val="7E8D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line="450" w:lineRule="atLeast"/>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2023-03-31T01:40:00Z</dcterms:created>
  <dc:creator>杨路凯</dc:creator>
  <cp:lastModifiedBy>杨路凯</cp:lastModifiedBy>
  <dcterms:modified xsi:type="dcterms:W3CDTF">2023-03-31T01:41:16Z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079EB5B2530246698CC683435BA2583E_11</vt:lpwstr>
  </property>
</Properties>
</file>