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2885"/>
      </w:tblGrid>
      <w:tr w:rsidR="00EB123C" w:rsidRPr="00DA6D86" w14:paraId="5B282941" w14:textId="77777777" w:rsidTr="00890598">
        <w:tc>
          <w:tcPr>
            <w:tcW w:w="1101" w:type="dxa"/>
          </w:tcPr>
          <w:p w14:paraId="538E8605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发文机关：</w:t>
            </w:r>
          </w:p>
        </w:tc>
        <w:tc>
          <w:tcPr>
            <w:tcW w:w="3402" w:type="dxa"/>
          </w:tcPr>
          <w:p w14:paraId="1DB86208" w14:textId="649BB436" w:rsidR="00EB123C" w:rsidRPr="00DA6D86" w:rsidRDefault="002C20CC" w:rsidP="00890598">
            <w:pPr>
              <w:pStyle w:val="a3"/>
              <w:rPr>
                <w:bCs/>
                <w:sz w:val="18"/>
                <w:szCs w:val="18"/>
              </w:rPr>
            </w:pPr>
            <w:r w:rsidRPr="002C20CC">
              <w:rPr>
                <w:rFonts w:hint="eastAsia"/>
                <w:sz w:val="18"/>
                <w:szCs w:val="18"/>
              </w:rPr>
              <w:t>上海市卫生健康委员会</w:t>
            </w:r>
          </w:p>
        </w:tc>
        <w:tc>
          <w:tcPr>
            <w:tcW w:w="1134" w:type="dxa"/>
          </w:tcPr>
          <w:p w14:paraId="45959C2E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成文日期：</w:t>
            </w:r>
          </w:p>
        </w:tc>
        <w:tc>
          <w:tcPr>
            <w:tcW w:w="2885" w:type="dxa"/>
          </w:tcPr>
          <w:p w14:paraId="1795714C" w14:textId="7CCE0314" w:rsidR="00EB123C" w:rsidRPr="00DA6D86" w:rsidRDefault="00546D35" w:rsidP="00890598">
            <w:pPr>
              <w:pStyle w:val="a3"/>
              <w:rPr>
                <w:bCs/>
                <w:sz w:val="18"/>
                <w:szCs w:val="18"/>
              </w:rPr>
            </w:pPr>
            <w:r w:rsidRPr="00DA6D86">
              <w:rPr>
                <w:rFonts w:hint="eastAsia"/>
                <w:bCs/>
                <w:sz w:val="18"/>
                <w:szCs w:val="18"/>
              </w:rPr>
              <w:t>20</w:t>
            </w:r>
            <w:r w:rsidR="00176EAA" w:rsidRPr="00DA6D86">
              <w:rPr>
                <w:bCs/>
                <w:sz w:val="18"/>
                <w:szCs w:val="18"/>
              </w:rPr>
              <w:t>2</w:t>
            </w:r>
            <w:r w:rsidR="00C7786C">
              <w:rPr>
                <w:bCs/>
                <w:sz w:val="18"/>
                <w:szCs w:val="18"/>
              </w:rPr>
              <w:t>4</w:t>
            </w:r>
            <w:r w:rsidRPr="00DA6D86">
              <w:rPr>
                <w:rFonts w:hint="eastAsia"/>
                <w:bCs/>
                <w:sz w:val="18"/>
                <w:szCs w:val="18"/>
              </w:rPr>
              <w:t>年</w:t>
            </w:r>
            <w:r w:rsidR="002C20CC">
              <w:rPr>
                <w:rFonts w:hint="eastAsia"/>
                <w:bCs/>
                <w:sz w:val="18"/>
                <w:szCs w:val="18"/>
              </w:rPr>
              <w:t>5</w:t>
            </w:r>
            <w:r w:rsidRPr="00DA6D86">
              <w:rPr>
                <w:rFonts w:hint="eastAsia"/>
                <w:bCs/>
                <w:sz w:val="18"/>
                <w:szCs w:val="18"/>
              </w:rPr>
              <w:t>月</w:t>
            </w:r>
            <w:r w:rsidR="002C20CC">
              <w:rPr>
                <w:rFonts w:hint="eastAsia"/>
                <w:bCs/>
                <w:sz w:val="18"/>
                <w:szCs w:val="18"/>
              </w:rPr>
              <w:t>1</w:t>
            </w:r>
            <w:r w:rsidR="002C20CC">
              <w:rPr>
                <w:bCs/>
                <w:sz w:val="18"/>
                <w:szCs w:val="18"/>
              </w:rPr>
              <w:t>0</w:t>
            </w:r>
            <w:r w:rsidRPr="00DA6D86">
              <w:rPr>
                <w:rFonts w:hint="eastAsia"/>
                <w:bCs/>
                <w:sz w:val="18"/>
                <w:szCs w:val="18"/>
              </w:rPr>
              <w:t>日</w:t>
            </w:r>
          </w:p>
        </w:tc>
      </w:tr>
      <w:tr w:rsidR="00EB123C" w:rsidRPr="00DA6D86" w14:paraId="23DABE06" w14:textId="77777777" w:rsidTr="00890598">
        <w:tc>
          <w:tcPr>
            <w:tcW w:w="1101" w:type="dxa"/>
          </w:tcPr>
          <w:p w14:paraId="2EC388BE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标    题：</w:t>
            </w:r>
          </w:p>
        </w:tc>
        <w:tc>
          <w:tcPr>
            <w:tcW w:w="7421" w:type="dxa"/>
            <w:gridSpan w:val="3"/>
          </w:tcPr>
          <w:p w14:paraId="1E61AA9B" w14:textId="5CB55C24" w:rsidR="00EB123C" w:rsidRPr="002C20CC" w:rsidRDefault="002C20CC" w:rsidP="002C20CC">
            <w:pPr>
              <w:rPr>
                <w:rFonts w:hint="eastAsia"/>
                <w:sz w:val="18"/>
                <w:szCs w:val="18"/>
              </w:rPr>
            </w:pPr>
            <w:r w:rsidRPr="002C20CC">
              <w:rPr>
                <w:rFonts w:hint="eastAsia"/>
                <w:sz w:val="18"/>
                <w:szCs w:val="18"/>
              </w:rPr>
              <w:t>关于印发《上海市新生儿遗传代谢病筛查中心对口范围》的通知</w:t>
            </w:r>
          </w:p>
        </w:tc>
      </w:tr>
      <w:tr w:rsidR="00EB123C" w:rsidRPr="00DA6D86" w14:paraId="676BF64F" w14:textId="77777777" w:rsidTr="00890598">
        <w:tc>
          <w:tcPr>
            <w:tcW w:w="1101" w:type="dxa"/>
          </w:tcPr>
          <w:p w14:paraId="19B8AB1F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发文字号：</w:t>
            </w:r>
          </w:p>
        </w:tc>
        <w:tc>
          <w:tcPr>
            <w:tcW w:w="3402" w:type="dxa"/>
          </w:tcPr>
          <w:p w14:paraId="5C898DEA" w14:textId="4BC6B9A0" w:rsidR="00EB123C" w:rsidRPr="00DA6D86" w:rsidRDefault="002C20CC" w:rsidP="008905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2C20CC">
              <w:rPr>
                <w:rFonts w:hint="eastAsia"/>
                <w:sz w:val="18"/>
                <w:szCs w:val="18"/>
              </w:rPr>
              <w:t>沪卫妇幼〔</w:t>
            </w:r>
            <w:r w:rsidRPr="002C20CC">
              <w:rPr>
                <w:rFonts w:hint="eastAsia"/>
                <w:sz w:val="18"/>
                <w:szCs w:val="18"/>
              </w:rPr>
              <w:t>2024</w:t>
            </w:r>
            <w:r w:rsidRPr="002C20CC">
              <w:rPr>
                <w:rFonts w:hint="eastAsia"/>
                <w:sz w:val="18"/>
                <w:szCs w:val="18"/>
              </w:rPr>
              <w:t>〕</w:t>
            </w:r>
            <w:r w:rsidRPr="002C20CC">
              <w:rPr>
                <w:rFonts w:hint="eastAsia"/>
                <w:sz w:val="18"/>
                <w:szCs w:val="18"/>
              </w:rPr>
              <w:t>16</w:t>
            </w:r>
            <w:r w:rsidRPr="002C20C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</w:tcPr>
          <w:p w14:paraId="2416390E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发布日期：</w:t>
            </w:r>
          </w:p>
        </w:tc>
        <w:tc>
          <w:tcPr>
            <w:tcW w:w="2885" w:type="dxa"/>
          </w:tcPr>
          <w:p w14:paraId="039788E9" w14:textId="35E992E6" w:rsidR="00EB123C" w:rsidRPr="00DA6D86" w:rsidRDefault="00546D35" w:rsidP="00890598">
            <w:pPr>
              <w:pStyle w:val="a3"/>
              <w:rPr>
                <w:bCs/>
                <w:sz w:val="18"/>
                <w:szCs w:val="18"/>
              </w:rPr>
            </w:pPr>
            <w:r w:rsidRPr="00DA6D86">
              <w:rPr>
                <w:rFonts w:hint="eastAsia"/>
                <w:bCs/>
                <w:sz w:val="18"/>
                <w:szCs w:val="18"/>
              </w:rPr>
              <w:t>20</w:t>
            </w:r>
            <w:r w:rsidR="00176EAA" w:rsidRPr="00DA6D86">
              <w:rPr>
                <w:bCs/>
                <w:sz w:val="18"/>
                <w:szCs w:val="18"/>
              </w:rPr>
              <w:t>2</w:t>
            </w:r>
            <w:r w:rsidR="00C7786C">
              <w:rPr>
                <w:bCs/>
                <w:sz w:val="18"/>
                <w:szCs w:val="18"/>
              </w:rPr>
              <w:t>4</w:t>
            </w:r>
            <w:r w:rsidRPr="00DA6D86">
              <w:rPr>
                <w:rFonts w:hint="eastAsia"/>
                <w:bCs/>
                <w:sz w:val="18"/>
                <w:szCs w:val="18"/>
              </w:rPr>
              <w:t>年</w:t>
            </w:r>
            <w:r w:rsidR="002C20CC">
              <w:rPr>
                <w:rFonts w:hint="eastAsia"/>
                <w:bCs/>
                <w:sz w:val="18"/>
                <w:szCs w:val="18"/>
              </w:rPr>
              <w:t>5</w:t>
            </w:r>
            <w:r w:rsidRPr="00DA6D86">
              <w:rPr>
                <w:rFonts w:hint="eastAsia"/>
                <w:bCs/>
                <w:sz w:val="18"/>
                <w:szCs w:val="18"/>
              </w:rPr>
              <w:t>月</w:t>
            </w:r>
            <w:r w:rsidR="002C20CC">
              <w:rPr>
                <w:rFonts w:hint="eastAsia"/>
                <w:bCs/>
                <w:sz w:val="18"/>
                <w:szCs w:val="18"/>
              </w:rPr>
              <w:t>1</w:t>
            </w:r>
            <w:r w:rsidR="002C20CC">
              <w:rPr>
                <w:bCs/>
                <w:sz w:val="18"/>
                <w:szCs w:val="18"/>
              </w:rPr>
              <w:t>1</w:t>
            </w:r>
            <w:r w:rsidRPr="00DA6D86">
              <w:rPr>
                <w:rFonts w:hint="eastAsia"/>
                <w:bCs/>
                <w:sz w:val="18"/>
                <w:szCs w:val="18"/>
              </w:rPr>
              <w:t>日</w:t>
            </w:r>
          </w:p>
        </w:tc>
      </w:tr>
      <w:tr w:rsidR="00EB123C" w:rsidRPr="00DA6D86" w14:paraId="4CA53E72" w14:textId="77777777" w:rsidTr="00890598">
        <w:tc>
          <w:tcPr>
            <w:tcW w:w="1101" w:type="dxa"/>
          </w:tcPr>
          <w:p w14:paraId="33D52039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类    别：</w:t>
            </w:r>
          </w:p>
        </w:tc>
        <w:tc>
          <w:tcPr>
            <w:tcW w:w="3402" w:type="dxa"/>
          </w:tcPr>
          <w:p w14:paraId="1241F749" w14:textId="0D65167D" w:rsidR="00EB123C" w:rsidRPr="00DA6D86" w:rsidRDefault="002C20CC" w:rsidP="00890598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妇幼健康</w:t>
            </w:r>
          </w:p>
        </w:tc>
        <w:tc>
          <w:tcPr>
            <w:tcW w:w="1134" w:type="dxa"/>
          </w:tcPr>
          <w:p w14:paraId="07B8776D" w14:textId="77777777" w:rsidR="00EB123C" w:rsidRPr="00DA6D86" w:rsidRDefault="00EB123C" w:rsidP="00890598">
            <w:pPr>
              <w:pStyle w:val="a3"/>
              <w:rPr>
                <w:b/>
                <w:sz w:val="18"/>
                <w:szCs w:val="18"/>
              </w:rPr>
            </w:pPr>
            <w:r w:rsidRPr="00DA6D86">
              <w:rPr>
                <w:rFonts w:hint="eastAsia"/>
                <w:b/>
                <w:sz w:val="18"/>
                <w:szCs w:val="18"/>
              </w:rPr>
              <w:t>关 键 字：</w:t>
            </w:r>
          </w:p>
        </w:tc>
        <w:tc>
          <w:tcPr>
            <w:tcW w:w="2885" w:type="dxa"/>
          </w:tcPr>
          <w:p w14:paraId="4ACA4426" w14:textId="4F9C5F46" w:rsidR="00EB123C" w:rsidRPr="00DA6D86" w:rsidRDefault="002C20CC" w:rsidP="00890598">
            <w:pPr>
              <w:pStyle w:val="a3"/>
              <w:rPr>
                <w:rFonts w:hint="eastAsia"/>
                <w:bCs/>
                <w:sz w:val="18"/>
                <w:szCs w:val="18"/>
              </w:rPr>
            </w:pPr>
            <w:r w:rsidRPr="002C20CC">
              <w:rPr>
                <w:rFonts w:hint="eastAsia"/>
                <w:sz w:val="18"/>
                <w:szCs w:val="18"/>
              </w:rPr>
              <w:t>新生儿遗传</w:t>
            </w:r>
          </w:p>
        </w:tc>
      </w:tr>
    </w:tbl>
    <w:p w14:paraId="7A5970AE" w14:textId="343EDC0D" w:rsidR="00A7356F" w:rsidRPr="00DA6D86" w:rsidRDefault="00A7356F">
      <w:pPr>
        <w:rPr>
          <w:sz w:val="18"/>
          <w:szCs w:val="18"/>
        </w:rPr>
      </w:pPr>
    </w:p>
    <w:p w14:paraId="6A8CB1D1" w14:textId="328E89A0" w:rsidR="00EC4FD8" w:rsidRPr="00DA6D86" w:rsidRDefault="00EC4FD8">
      <w:pPr>
        <w:rPr>
          <w:sz w:val="18"/>
          <w:szCs w:val="18"/>
        </w:rPr>
      </w:pPr>
    </w:p>
    <w:p w14:paraId="3848E0A9" w14:textId="77777777" w:rsidR="002C20CC" w:rsidRPr="002C20CC" w:rsidRDefault="002C20CC" w:rsidP="002C20CC">
      <w:pPr>
        <w:jc w:val="center"/>
        <w:rPr>
          <w:rFonts w:hint="eastAsia"/>
          <w:b/>
          <w:bCs/>
          <w:sz w:val="18"/>
          <w:szCs w:val="18"/>
        </w:rPr>
      </w:pPr>
      <w:r w:rsidRPr="002C20CC">
        <w:rPr>
          <w:rFonts w:hint="eastAsia"/>
          <w:b/>
          <w:bCs/>
          <w:sz w:val="18"/>
          <w:szCs w:val="18"/>
        </w:rPr>
        <w:t>关于印发《上海市新生儿遗传代谢病筛查中心对口范围》的通知</w:t>
      </w:r>
    </w:p>
    <w:p w14:paraId="63C5BBB4" w14:textId="15217287" w:rsidR="002C20CC" w:rsidRPr="002C20CC" w:rsidRDefault="002C20CC" w:rsidP="002C20CC">
      <w:pPr>
        <w:jc w:val="center"/>
        <w:rPr>
          <w:rFonts w:hint="eastAsia"/>
          <w:b/>
          <w:bCs/>
          <w:sz w:val="18"/>
          <w:szCs w:val="18"/>
        </w:rPr>
      </w:pPr>
      <w:r w:rsidRPr="002C20CC">
        <w:rPr>
          <w:rFonts w:hint="eastAsia"/>
          <w:b/>
          <w:bCs/>
          <w:sz w:val="18"/>
          <w:szCs w:val="18"/>
        </w:rPr>
        <w:t>沪卫妇幼〔</w:t>
      </w:r>
      <w:r w:rsidRPr="002C20CC">
        <w:rPr>
          <w:rFonts w:hint="eastAsia"/>
          <w:b/>
          <w:bCs/>
          <w:sz w:val="18"/>
          <w:szCs w:val="18"/>
        </w:rPr>
        <w:t>2024</w:t>
      </w:r>
      <w:r w:rsidRPr="002C20CC">
        <w:rPr>
          <w:rFonts w:hint="eastAsia"/>
          <w:b/>
          <w:bCs/>
          <w:sz w:val="18"/>
          <w:szCs w:val="18"/>
        </w:rPr>
        <w:t>〕</w:t>
      </w:r>
      <w:r w:rsidRPr="002C20CC">
        <w:rPr>
          <w:rFonts w:hint="eastAsia"/>
          <w:b/>
          <w:bCs/>
          <w:sz w:val="18"/>
          <w:szCs w:val="18"/>
        </w:rPr>
        <w:t>16</w:t>
      </w:r>
      <w:r w:rsidRPr="002C20CC">
        <w:rPr>
          <w:rFonts w:hint="eastAsia"/>
          <w:b/>
          <w:bCs/>
          <w:sz w:val="18"/>
          <w:szCs w:val="18"/>
        </w:rPr>
        <w:t>号</w:t>
      </w:r>
    </w:p>
    <w:p w14:paraId="33BEE05A" w14:textId="77777777" w:rsidR="002C20CC" w:rsidRPr="002C20CC" w:rsidRDefault="002C20CC" w:rsidP="002C20CC">
      <w:pPr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各区卫生健康委，上海市妇幼保健中心，有关市级医疗机构</w:t>
      </w:r>
      <w:r w:rsidRPr="002C20CC">
        <w:rPr>
          <w:rFonts w:hint="eastAsia"/>
          <w:sz w:val="18"/>
          <w:szCs w:val="18"/>
        </w:rPr>
        <w:t>:</w:t>
      </w:r>
    </w:p>
    <w:p w14:paraId="3CB1AF1E" w14:textId="77777777" w:rsidR="002C20CC" w:rsidRPr="002C20CC" w:rsidRDefault="002C20CC" w:rsidP="002C20CC">
      <w:pPr>
        <w:ind w:firstLineChars="236" w:firstLine="425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为进一步做好本市新生儿遗传代谢病筛查工作，依据《关于印发</w:t>
      </w:r>
      <w:r w:rsidRPr="002C20CC">
        <w:rPr>
          <w:rFonts w:hint="eastAsia"/>
          <w:sz w:val="18"/>
          <w:szCs w:val="18"/>
        </w:rPr>
        <w:t>&lt;</w:t>
      </w:r>
      <w:r w:rsidRPr="002C20CC">
        <w:rPr>
          <w:rFonts w:hint="eastAsia"/>
          <w:sz w:val="18"/>
          <w:szCs w:val="18"/>
        </w:rPr>
        <w:t>上海市新生儿遗传代谢病筛查工作管理办法</w:t>
      </w:r>
      <w:r w:rsidRPr="002C20CC">
        <w:rPr>
          <w:rFonts w:hint="eastAsia"/>
          <w:sz w:val="18"/>
          <w:szCs w:val="18"/>
        </w:rPr>
        <w:t>&gt;</w:t>
      </w:r>
      <w:r w:rsidRPr="002C20CC">
        <w:rPr>
          <w:rFonts w:hint="eastAsia"/>
          <w:sz w:val="18"/>
          <w:szCs w:val="18"/>
        </w:rPr>
        <w:t>的通知》（沪卫规〔</w:t>
      </w:r>
      <w:r w:rsidRPr="002C20CC">
        <w:rPr>
          <w:rFonts w:hint="eastAsia"/>
          <w:sz w:val="18"/>
          <w:szCs w:val="18"/>
        </w:rPr>
        <w:t>2024</w:t>
      </w:r>
      <w:r w:rsidRPr="002C20CC">
        <w:rPr>
          <w:rFonts w:hint="eastAsia"/>
          <w:sz w:val="18"/>
          <w:szCs w:val="18"/>
        </w:rPr>
        <w:t>〕</w:t>
      </w:r>
      <w:r w:rsidRPr="002C20CC">
        <w:rPr>
          <w:rFonts w:hint="eastAsia"/>
          <w:sz w:val="18"/>
          <w:szCs w:val="18"/>
        </w:rPr>
        <w:t>10</w:t>
      </w:r>
      <w:r w:rsidRPr="002C20CC">
        <w:rPr>
          <w:rFonts w:hint="eastAsia"/>
          <w:sz w:val="18"/>
          <w:szCs w:val="18"/>
        </w:rPr>
        <w:t>号）（以下简称《管理办法》）要求，结合本市实际工作情况，经研究，现将本市新生儿遗传代谢病筛查中心对口范围印发给你们，并提出如下工作要求：</w:t>
      </w:r>
    </w:p>
    <w:p w14:paraId="0797E440" w14:textId="77777777" w:rsidR="002C20CC" w:rsidRPr="002C20CC" w:rsidRDefault="002C20CC" w:rsidP="002C20CC">
      <w:pPr>
        <w:ind w:firstLineChars="236" w:firstLine="425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一、各新生儿遗传代谢病筛查中心（以下简称筛查中心）要严格按照《管理办法》和相关规范，做好对口区新生儿遗传代谢病筛查的实验室检测，建立健全各项实验室规章制度，配置必要的设施和设备，落实检测场地；做好对筛查阳性新生儿的催访、诊治、随访、信息管理和报送工作。开展对口区相关医疗机构技术培训，提供技术支持，并定期开展质控督导。</w:t>
      </w:r>
    </w:p>
    <w:p w14:paraId="691C1043" w14:textId="77777777" w:rsidR="002C20CC" w:rsidRPr="002C20CC" w:rsidRDefault="002C20CC" w:rsidP="002C20CC">
      <w:pPr>
        <w:ind w:firstLineChars="236" w:firstLine="425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二、各区卫生健康委按照属地化管理原则，加强对辖区内开展新生儿遗传代谢病筛查采血工作的医疗机构（以下简称采血机构）、筛查中心、区妇幼保健机构及社区卫生服务中心的日常监督与管理。各区妇幼保健机构组织辖区内采血机构按要求开展筛查工作；加强辖区内新生儿遗传代谢病筛查相关工作的业务指导，做好相关医疗机构培训、质控、督导工作；加强催访、信息报送和管理工作。</w:t>
      </w:r>
    </w:p>
    <w:p w14:paraId="74A8D033" w14:textId="77777777" w:rsidR="002C20CC" w:rsidRPr="002C20CC" w:rsidRDefault="002C20CC" w:rsidP="002C20CC">
      <w:pPr>
        <w:ind w:firstLineChars="236" w:firstLine="425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三、市妇幼保健中心要进一步加强网络建设和管理，负责组织全市各采血机构、区妇幼保健机构、筛查中心等单位做好新生儿遗传代谢病筛查、诊断、治疗、转诊、召回、催访及信息管理工作；组织开展全市培训，对培训合格的人员颁发证书，并定期复训、质控、督导；加快信息系统建设，加强相关数据收集、汇总和分析，不断提高全市新生儿遗传代谢病相关工作质量和水平。</w:t>
      </w:r>
    </w:p>
    <w:p w14:paraId="0B482A05" w14:textId="77777777" w:rsidR="002C20CC" w:rsidRPr="002C20CC" w:rsidRDefault="002C20CC" w:rsidP="002C20CC">
      <w:pPr>
        <w:ind w:firstLineChars="236" w:firstLine="425"/>
        <w:rPr>
          <w:sz w:val="18"/>
          <w:szCs w:val="18"/>
        </w:rPr>
      </w:pPr>
      <w:r w:rsidRPr="002C20CC">
        <w:rPr>
          <w:sz w:val="18"/>
          <w:szCs w:val="18"/>
        </w:rPr>
        <w:t xml:space="preserve"> </w:t>
      </w:r>
    </w:p>
    <w:p w14:paraId="6A80AE19" w14:textId="77777777" w:rsidR="002C20CC" w:rsidRPr="002C20CC" w:rsidRDefault="002C20CC" w:rsidP="002C20CC">
      <w:pPr>
        <w:ind w:firstLineChars="236" w:firstLine="425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附件：上海市新生儿遗传代谢病筛查中心对口范围</w:t>
      </w:r>
    </w:p>
    <w:p w14:paraId="5A488E41" w14:textId="457019EE" w:rsidR="002C20CC" w:rsidRPr="002C20CC" w:rsidRDefault="002C20CC" w:rsidP="002C20CC">
      <w:pPr>
        <w:rPr>
          <w:sz w:val="18"/>
          <w:szCs w:val="18"/>
        </w:rPr>
      </w:pPr>
    </w:p>
    <w:p w14:paraId="2C864A9A" w14:textId="77777777" w:rsidR="002C20CC" w:rsidRPr="002C20CC" w:rsidRDefault="002C20CC" w:rsidP="002C20CC">
      <w:pPr>
        <w:jc w:val="right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 xml:space="preserve">                        </w:t>
      </w:r>
      <w:r w:rsidRPr="002C20CC">
        <w:rPr>
          <w:rFonts w:hint="eastAsia"/>
          <w:sz w:val="18"/>
          <w:szCs w:val="18"/>
        </w:rPr>
        <w:t>上海市卫生健康委员会</w:t>
      </w:r>
    </w:p>
    <w:p w14:paraId="36E8BA81" w14:textId="77777777" w:rsidR="002C20CC" w:rsidRPr="002C20CC" w:rsidRDefault="002C20CC" w:rsidP="002C20CC">
      <w:pPr>
        <w:jc w:val="right"/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 xml:space="preserve">                                    2024</w:t>
      </w:r>
      <w:r w:rsidRPr="002C20CC">
        <w:rPr>
          <w:rFonts w:hint="eastAsia"/>
          <w:sz w:val="18"/>
          <w:szCs w:val="18"/>
        </w:rPr>
        <w:t>年</w:t>
      </w:r>
      <w:r w:rsidRPr="002C20CC">
        <w:rPr>
          <w:rFonts w:hint="eastAsia"/>
          <w:sz w:val="18"/>
          <w:szCs w:val="18"/>
        </w:rPr>
        <w:t>5</w:t>
      </w:r>
      <w:r w:rsidRPr="002C20CC">
        <w:rPr>
          <w:rFonts w:hint="eastAsia"/>
          <w:sz w:val="18"/>
          <w:szCs w:val="18"/>
        </w:rPr>
        <w:t>月</w:t>
      </w:r>
      <w:r w:rsidRPr="002C20CC">
        <w:rPr>
          <w:rFonts w:hint="eastAsia"/>
          <w:sz w:val="18"/>
          <w:szCs w:val="18"/>
        </w:rPr>
        <w:t>10</w:t>
      </w:r>
      <w:r w:rsidRPr="002C20CC">
        <w:rPr>
          <w:rFonts w:hint="eastAsia"/>
          <w:sz w:val="18"/>
          <w:szCs w:val="18"/>
        </w:rPr>
        <w:t>日</w:t>
      </w:r>
    </w:p>
    <w:p w14:paraId="1947C86C" w14:textId="77777777" w:rsidR="002C20CC" w:rsidRPr="002C20CC" w:rsidRDefault="002C20CC" w:rsidP="002C20CC">
      <w:pPr>
        <w:rPr>
          <w:sz w:val="18"/>
          <w:szCs w:val="18"/>
        </w:rPr>
      </w:pPr>
      <w:r w:rsidRPr="002C20CC">
        <w:rPr>
          <w:sz w:val="18"/>
          <w:szCs w:val="18"/>
        </w:rPr>
        <w:t xml:space="preserve"> </w:t>
      </w:r>
    </w:p>
    <w:p w14:paraId="71E09DBD" w14:textId="77777777" w:rsidR="002C20CC" w:rsidRPr="002C20CC" w:rsidRDefault="002C20CC" w:rsidP="002C20CC">
      <w:pPr>
        <w:rPr>
          <w:sz w:val="18"/>
          <w:szCs w:val="18"/>
        </w:rPr>
      </w:pPr>
      <w:r w:rsidRPr="002C20CC">
        <w:rPr>
          <w:sz w:val="18"/>
          <w:szCs w:val="18"/>
        </w:rPr>
        <w:t xml:space="preserve"> </w:t>
      </w:r>
    </w:p>
    <w:p w14:paraId="511058F1" w14:textId="77777777" w:rsidR="002C20CC" w:rsidRPr="002C20CC" w:rsidRDefault="002C20CC" w:rsidP="002C20CC">
      <w:pPr>
        <w:rPr>
          <w:sz w:val="18"/>
          <w:szCs w:val="18"/>
        </w:rPr>
      </w:pPr>
    </w:p>
    <w:p w14:paraId="7B30E3FF" w14:textId="77777777" w:rsidR="002C20CC" w:rsidRPr="002C20CC" w:rsidRDefault="002C20CC" w:rsidP="002C20CC">
      <w:pPr>
        <w:rPr>
          <w:rFonts w:hint="eastAsia"/>
          <w:sz w:val="18"/>
          <w:szCs w:val="18"/>
        </w:rPr>
      </w:pPr>
      <w:r w:rsidRPr="002C20CC">
        <w:rPr>
          <w:rFonts w:hint="eastAsia"/>
          <w:sz w:val="18"/>
          <w:szCs w:val="18"/>
        </w:rPr>
        <w:t>附件</w:t>
      </w:r>
    </w:p>
    <w:p w14:paraId="35AB8D2F" w14:textId="45CA7729" w:rsidR="00EC4FD8" w:rsidRDefault="002C20CC" w:rsidP="002C20CC">
      <w:pPr>
        <w:rPr>
          <w:sz w:val="18"/>
          <w:szCs w:val="18"/>
        </w:rPr>
      </w:pPr>
      <w:r w:rsidRPr="002C20CC">
        <w:rPr>
          <w:rFonts w:hint="eastAsia"/>
          <w:sz w:val="18"/>
          <w:szCs w:val="18"/>
        </w:rPr>
        <w:t>上海市新生儿遗传代谢病筛查中心对口范围</w:t>
      </w:r>
    </w:p>
    <w:tbl>
      <w:tblPr>
        <w:tblW w:w="8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4761"/>
      </w:tblGrid>
      <w:tr w:rsidR="002C20CC" w:rsidRPr="002C20CC" w14:paraId="5D52E35C" w14:textId="77777777" w:rsidTr="002C20CC">
        <w:trPr>
          <w:trHeight w:val="861"/>
        </w:trPr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87EAE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宋体" w:hint="eastAsia"/>
                <w:b/>
                <w:bCs/>
                <w:color w:val="444444"/>
                <w:kern w:val="0"/>
                <w:sz w:val="18"/>
                <w:szCs w:val="18"/>
              </w:rPr>
              <w:t>筛查中心</w:t>
            </w:r>
          </w:p>
        </w:tc>
        <w:tc>
          <w:tcPr>
            <w:tcW w:w="4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CC9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b/>
                <w:bCs/>
                <w:color w:val="444444"/>
                <w:kern w:val="0"/>
                <w:sz w:val="18"/>
                <w:szCs w:val="18"/>
              </w:rPr>
              <w:t>对口范围</w:t>
            </w:r>
          </w:p>
        </w:tc>
      </w:tr>
      <w:tr w:rsidR="002C20CC" w:rsidRPr="002C20CC" w14:paraId="64B62A8C" w14:textId="77777777" w:rsidTr="002C20CC">
        <w:trPr>
          <w:trHeight w:val="1418"/>
        </w:trPr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9202E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上海交通大学医学院附属</w:t>
            </w:r>
          </w:p>
          <w:p w14:paraId="3D8463CC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新华医院</w:t>
            </w:r>
          </w:p>
          <w:p w14:paraId="1AF54FD8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（上海市儿科医学研究所）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4D6ED" w14:textId="77777777" w:rsidR="002C20CC" w:rsidRPr="002C20CC" w:rsidRDefault="002C20CC" w:rsidP="002C20CC">
            <w:pPr>
              <w:widowControl/>
              <w:spacing w:line="56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黄浦区、虹口区、杨浦区、宝山区、奉贤区、崇明区、浦东新区（除上海交通大学医学院附属仁济医院、上海市浦东新区妇幼保健院（上海市浦东新区妇幼保健中心）、上海市浦东新区公利医院、上海市东方医院、上海市浦东新区浦南医</w:t>
            </w: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lastRenderedPageBreak/>
              <w:t>院、上海市浦东新区人民医院）</w:t>
            </w:r>
          </w:p>
        </w:tc>
      </w:tr>
      <w:tr w:rsidR="002C20CC" w:rsidRPr="002C20CC" w14:paraId="20C2BA97" w14:textId="77777777" w:rsidTr="002C20CC">
        <w:trPr>
          <w:trHeight w:val="1418"/>
        </w:trPr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B1EA4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lastRenderedPageBreak/>
              <w:t>上海市儿童医院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354FD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长宁区、徐汇区、静安区、普陀区、嘉定区、</w:t>
            </w:r>
          </w:p>
          <w:p w14:paraId="5D805ED3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青浦区</w:t>
            </w:r>
          </w:p>
        </w:tc>
      </w:tr>
      <w:tr w:rsidR="002C20CC" w:rsidRPr="002C20CC" w14:paraId="64704019" w14:textId="77777777" w:rsidTr="002C20CC">
        <w:trPr>
          <w:trHeight w:val="1418"/>
        </w:trPr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D08F2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复旦大学附属儿科医院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D20CC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闵行区、松江区、金山区</w:t>
            </w:r>
          </w:p>
        </w:tc>
      </w:tr>
      <w:tr w:rsidR="002C20CC" w:rsidRPr="002C20CC" w14:paraId="7D12AE1B" w14:textId="77777777" w:rsidTr="002C20CC">
        <w:trPr>
          <w:trHeight w:val="1418"/>
        </w:trPr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7E103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上海交通大学医学院附属</w:t>
            </w:r>
          </w:p>
          <w:p w14:paraId="63601970" w14:textId="77777777" w:rsidR="002C20CC" w:rsidRPr="002C20CC" w:rsidRDefault="002C20CC" w:rsidP="002C20CC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上海儿童医学中心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CC65C" w14:textId="77777777" w:rsidR="002C20CC" w:rsidRPr="002C20CC" w:rsidRDefault="002C20CC" w:rsidP="002C20CC">
            <w:pPr>
              <w:widowControl/>
              <w:spacing w:line="56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2C20CC">
              <w:rPr>
                <w:rFonts w:ascii="仿宋_GB2312" w:eastAsia="仿宋_GB2312" w:hAnsi="仿宋_GB2312" w:cs="仿宋_GB2312" w:hint="eastAsia"/>
                <w:color w:val="444444"/>
                <w:kern w:val="0"/>
                <w:sz w:val="18"/>
                <w:szCs w:val="18"/>
              </w:rPr>
              <w:t>浦东新区（上海交通大学医学院附属仁济医院、上海市浦东新区妇幼保健院（上海市浦东新区妇幼保健中心）、上海市浦东新区公利医院、上海市东方医院、上海市浦东新区浦南医院、上海市浦东新区人民医院）</w:t>
            </w:r>
          </w:p>
        </w:tc>
      </w:tr>
    </w:tbl>
    <w:p w14:paraId="034A297A" w14:textId="77777777" w:rsidR="002C20CC" w:rsidRPr="002C20CC" w:rsidRDefault="002C20CC" w:rsidP="002C20CC">
      <w:pPr>
        <w:rPr>
          <w:rFonts w:hint="eastAsia"/>
          <w:sz w:val="18"/>
          <w:szCs w:val="18"/>
        </w:rPr>
      </w:pPr>
    </w:p>
    <w:sectPr w:rsidR="002C20CC" w:rsidRPr="002C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5F85B" w14:textId="77777777" w:rsidR="00867D13" w:rsidRDefault="00867D13" w:rsidP="00EC4FD8">
      <w:r>
        <w:separator/>
      </w:r>
    </w:p>
  </w:endnote>
  <w:endnote w:type="continuationSeparator" w:id="0">
    <w:p w14:paraId="577E74CD" w14:textId="77777777" w:rsidR="00867D13" w:rsidRDefault="00867D13" w:rsidP="00EC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33D8C" w14:textId="77777777" w:rsidR="00867D13" w:rsidRDefault="00867D13" w:rsidP="00EC4FD8">
      <w:r>
        <w:separator/>
      </w:r>
    </w:p>
  </w:footnote>
  <w:footnote w:type="continuationSeparator" w:id="0">
    <w:p w14:paraId="5626C065" w14:textId="77777777" w:rsidR="00867D13" w:rsidRDefault="00867D13" w:rsidP="00EC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23C"/>
    <w:rsid w:val="000A3F1A"/>
    <w:rsid w:val="000B303F"/>
    <w:rsid w:val="000D6940"/>
    <w:rsid w:val="00176EAA"/>
    <w:rsid w:val="0019497B"/>
    <w:rsid w:val="00266C1F"/>
    <w:rsid w:val="00294CEC"/>
    <w:rsid w:val="002A4726"/>
    <w:rsid w:val="002A754C"/>
    <w:rsid w:val="002C20CC"/>
    <w:rsid w:val="00380DF1"/>
    <w:rsid w:val="00411D7C"/>
    <w:rsid w:val="00546D35"/>
    <w:rsid w:val="00867D13"/>
    <w:rsid w:val="00972C72"/>
    <w:rsid w:val="00A26610"/>
    <w:rsid w:val="00A41925"/>
    <w:rsid w:val="00A7356F"/>
    <w:rsid w:val="00B3711D"/>
    <w:rsid w:val="00BA6695"/>
    <w:rsid w:val="00BB355B"/>
    <w:rsid w:val="00C7786C"/>
    <w:rsid w:val="00DA6D86"/>
    <w:rsid w:val="00E7233F"/>
    <w:rsid w:val="00EB123C"/>
    <w:rsid w:val="00EC4FD8"/>
    <w:rsid w:val="00F15A24"/>
    <w:rsid w:val="00F50D50"/>
    <w:rsid w:val="00F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11EC3"/>
  <w15:docId w15:val="{4AB3BB64-1945-EE49-99B1-4584765F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2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B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4F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4FD8"/>
    <w:rPr>
      <w:sz w:val="18"/>
      <w:szCs w:val="18"/>
    </w:rPr>
  </w:style>
  <w:style w:type="character" w:customStyle="1" w:styleId="15">
    <w:name w:val="15"/>
    <w:basedOn w:val="a0"/>
    <w:rsid w:val="002C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馨心</dc:creator>
  <cp:lastModifiedBy>Microsoft Office User</cp:lastModifiedBy>
  <cp:revision>16</cp:revision>
  <dcterms:created xsi:type="dcterms:W3CDTF">2017-02-07T07:54:00Z</dcterms:created>
  <dcterms:modified xsi:type="dcterms:W3CDTF">2024-06-01T05:06:00Z</dcterms:modified>
</cp:coreProperties>
</file>