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1703C8">
      <w:pPr>
        <w:spacing w:line="580" w:lineRule="exact"/>
        <w:ind w:firstLine="440" w:firstLineChars="100"/>
        <w:rPr>
          <w:rFonts w:ascii="方正小标宋_GBK" w:eastAsia="方正小标宋_GBK"/>
          <w:sz w:val="44"/>
          <w:szCs w:val="44"/>
        </w:rPr>
      </w:pPr>
      <w:bookmarkStart w:id="0" w:name="_GoBack"/>
      <w:bookmarkEnd w:id="0"/>
      <w:r>
        <w:rPr>
          <w:rFonts w:hint="eastAsia" w:ascii="方正小标宋_GBK" w:eastAsia="方正小标宋_GBK"/>
          <w:sz w:val="44"/>
          <w:szCs w:val="44"/>
        </w:rPr>
        <w:t>黑龙江省医师附条件注册精神卫生专业</w:t>
      </w:r>
    </w:p>
    <w:p w14:paraId="2D3EA6CE">
      <w:pPr>
        <w:spacing w:line="580" w:lineRule="exact"/>
        <w:ind w:firstLine="2420" w:firstLineChars="550"/>
        <w:rPr>
          <w:rFonts w:hint="eastAsia" w:ascii="方正小标宋_GBK" w:eastAsia="方正小标宋_GBK"/>
          <w:sz w:val="44"/>
          <w:szCs w:val="44"/>
        </w:rPr>
      </w:pPr>
      <w:r>
        <w:rPr>
          <w:rFonts w:hint="eastAsia" w:ascii="方正小标宋_GBK" w:eastAsia="方正小标宋_GBK"/>
          <w:sz w:val="44"/>
          <w:szCs w:val="44"/>
        </w:rPr>
        <w:t>执业范围实施办法</w:t>
      </w:r>
    </w:p>
    <w:p w14:paraId="07093876">
      <w:pPr>
        <w:spacing w:line="580" w:lineRule="exact"/>
        <w:rPr>
          <w:rFonts w:ascii="仿宋_GB2312" w:eastAsia="仿宋_GB2312"/>
          <w:sz w:val="32"/>
          <w:szCs w:val="32"/>
        </w:rPr>
      </w:pPr>
      <w:r>
        <w:rPr>
          <w:rFonts w:ascii="仿宋_GB2312" w:eastAsia="仿宋_GB2312"/>
          <w:sz w:val="32"/>
          <w:szCs w:val="32"/>
        </w:rPr>
        <w:t xml:space="preserve">                   </w:t>
      </w:r>
      <w:r>
        <w:rPr>
          <w:rFonts w:hint="eastAsia" w:ascii="楷体" w:eastAsia="楷体"/>
          <w:sz w:val="32"/>
          <w:szCs w:val="32"/>
        </w:rPr>
        <w:t>（征求意见稿）</w:t>
      </w:r>
    </w:p>
    <w:p w14:paraId="026C2F1C">
      <w:pPr>
        <w:spacing w:line="580" w:lineRule="exact"/>
        <w:rPr>
          <w:rFonts w:ascii="仿宋_GB2312" w:eastAsia="仿宋_GB2312"/>
          <w:sz w:val="32"/>
          <w:szCs w:val="32"/>
        </w:rPr>
      </w:pPr>
    </w:p>
    <w:p w14:paraId="3E9F18EE">
      <w:pPr>
        <w:spacing w:line="580" w:lineRule="exact"/>
        <w:ind w:firstLine="640" w:firstLineChars="200"/>
        <w:rPr>
          <w:rFonts w:ascii="仿宋_GB2312" w:eastAsia="仿宋_GB2312"/>
          <w:sz w:val="32"/>
          <w:szCs w:val="32"/>
        </w:rPr>
      </w:pPr>
      <w:r>
        <w:rPr>
          <w:rFonts w:ascii="仿宋_GB2312" w:eastAsia="仿宋_GB2312"/>
          <w:sz w:val="32"/>
          <w:szCs w:val="32"/>
        </w:rPr>
        <w:t>第一章  总则</w:t>
      </w:r>
    </w:p>
    <w:p w14:paraId="278F8B17">
      <w:pPr>
        <w:spacing w:line="580" w:lineRule="exact"/>
        <w:ind w:firstLine="640" w:firstLineChars="200"/>
        <w:rPr>
          <w:rFonts w:ascii="仿宋_GB2312" w:eastAsia="仿宋_GB2312"/>
          <w:sz w:val="32"/>
          <w:szCs w:val="32"/>
        </w:rPr>
      </w:pPr>
      <w:r>
        <w:rPr>
          <w:rFonts w:ascii="仿宋_GB2312" w:eastAsia="仿宋_GB2312"/>
          <w:sz w:val="32"/>
          <w:szCs w:val="32"/>
        </w:rPr>
        <w:t>第一条  为加强医疗机构精神卫生专业医师队伍建设,满足人民群众日益增长的心理健康和精神卫生服务需求,根据《中华人民共和国医师法》《中华人民共和国精神卫生法》</w:t>
      </w:r>
      <w:r>
        <w:rPr>
          <w:rFonts w:hint="eastAsia" w:ascii="仿宋_GB2312" w:eastAsia="仿宋_GB2312"/>
          <w:sz w:val="32"/>
          <w:szCs w:val="32"/>
          <w:lang w:val="en-US" w:eastAsia="zh-CN"/>
        </w:rPr>
        <w:t>、</w:t>
      </w:r>
      <w:r>
        <w:rPr>
          <w:rFonts w:ascii="仿宋_GB2312" w:eastAsia="仿宋_GB2312"/>
          <w:sz w:val="32"/>
          <w:szCs w:val="32"/>
        </w:rPr>
        <w:t>《医师执业注册管理办法》</w:t>
      </w:r>
      <w:r>
        <w:rPr>
          <w:rFonts w:hint="eastAsia" w:ascii="仿宋_GB2312" w:eastAsia="仿宋_GB2312"/>
          <w:sz w:val="32"/>
          <w:szCs w:val="32"/>
          <w:lang w:eastAsia="zh-CN"/>
        </w:rPr>
        <w:t>和</w:t>
      </w:r>
      <w:r>
        <w:rPr>
          <w:rFonts w:ascii="仿宋_GB2312" w:eastAsia="仿宋_GB2312" w:cs="Times New Roman"/>
          <w:i w:val="0"/>
          <w:caps w:val="0"/>
          <w:smallCaps w:val="0"/>
          <w:spacing w:val="0"/>
          <w:sz w:val="32"/>
          <w:szCs w:val="32"/>
          <w:shd w:val="clear" w:color="auto" w:fill="auto"/>
        </w:rPr>
        <w:t>《关于开展医疗机构医师附条件注册精神卫生专业执业范围有关工作的通知》</w:t>
      </w:r>
      <w:r>
        <w:rPr>
          <w:rFonts w:ascii="仿宋_GB2312" w:eastAsia="仿宋_GB2312"/>
          <w:sz w:val="32"/>
          <w:szCs w:val="32"/>
        </w:rPr>
        <w:t>等有关要求,结合我省实际，特制定本办法。</w:t>
      </w:r>
    </w:p>
    <w:p w14:paraId="5BF46E98">
      <w:pPr>
        <w:spacing w:line="580" w:lineRule="exact"/>
        <w:ind w:firstLine="640" w:firstLineChars="200"/>
        <w:rPr>
          <w:rFonts w:ascii="仿宋_GB2312" w:eastAsia="仿宋_GB2312"/>
          <w:sz w:val="32"/>
          <w:szCs w:val="32"/>
        </w:rPr>
      </w:pPr>
      <w:r>
        <w:rPr>
          <w:rFonts w:ascii="仿宋_GB2312" w:eastAsia="仿宋_GB2312"/>
          <w:sz w:val="32"/>
          <w:szCs w:val="32"/>
        </w:rPr>
        <w:t>第二条  本办法所称附条件注册精神卫生专业执业范围的医师应当满足以下条件：</w:t>
      </w:r>
    </w:p>
    <w:p w14:paraId="31608018">
      <w:pPr>
        <w:spacing w:line="580" w:lineRule="exact"/>
        <w:ind w:firstLine="640" w:firstLineChars="200"/>
        <w:rPr>
          <w:rFonts w:ascii="仿宋_GB2312" w:eastAsia="仿宋_GB2312"/>
          <w:sz w:val="32"/>
          <w:szCs w:val="32"/>
        </w:rPr>
      </w:pPr>
      <w:r>
        <w:rPr>
          <w:rFonts w:hint="eastAsia" w:ascii="仿宋_GB2312" w:eastAsia="仿宋_GB2312"/>
          <w:sz w:val="32"/>
          <w:szCs w:val="32"/>
        </w:rPr>
        <w:t>（一）临床或中医(包含中医、中西医结合和少数民族医)类别执业医师;</w:t>
      </w:r>
    </w:p>
    <w:p w14:paraId="44A7DA7A">
      <w:pPr>
        <w:spacing w:line="580" w:lineRule="exact"/>
        <w:ind w:firstLine="640" w:firstLineChars="200"/>
        <w:rPr>
          <w:rFonts w:ascii="仿宋_GB2312" w:eastAsia="仿宋_GB2312"/>
          <w:sz w:val="32"/>
          <w:szCs w:val="32"/>
        </w:rPr>
      </w:pPr>
      <w:r>
        <w:rPr>
          <w:rFonts w:hint="eastAsia" w:ascii="仿宋_GB2312" w:eastAsia="仿宋_GB2312"/>
          <w:sz w:val="32"/>
          <w:szCs w:val="32"/>
        </w:rPr>
        <w:t>（二）已注册1个执业范围,从事神经内科、儿科等临床专业的优</w:t>
      </w:r>
      <w:r>
        <w:rPr>
          <w:rFonts w:ascii="仿宋_GB2312" w:eastAsia="仿宋_GB2312"/>
          <w:sz w:val="32"/>
          <w:szCs w:val="32"/>
        </w:rPr>
        <w:t>先;</w:t>
      </w:r>
    </w:p>
    <w:p w14:paraId="5DC28B2E">
      <w:pPr>
        <w:spacing w:line="580" w:lineRule="exact"/>
        <w:ind w:firstLine="640" w:firstLineChars="200"/>
        <w:rPr>
          <w:rFonts w:ascii="仿宋_GB2312" w:eastAsia="仿宋_GB2312"/>
          <w:sz w:val="32"/>
          <w:szCs w:val="32"/>
        </w:rPr>
      </w:pPr>
      <w:r>
        <w:rPr>
          <w:rFonts w:ascii="仿宋_GB2312" w:eastAsia="仿宋_GB2312"/>
          <w:sz w:val="32"/>
          <w:szCs w:val="32"/>
        </w:rPr>
        <w:t>（三）满足以下条件之一：</w:t>
      </w:r>
    </w:p>
    <w:p w14:paraId="6BEDDE33">
      <w:pPr>
        <w:spacing w:line="580" w:lineRule="exact"/>
        <w:ind w:firstLine="640" w:firstLineChars="200"/>
        <w:rPr>
          <w:rFonts w:ascii="仿宋_GB2312" w:eastAsia="仿宋_GB2312"/>
          <w:sz w:val="32"/>
          <w:szCs w:val="32"/>
        </w:rPr>
      </w:pPr>
      <w:r>
        <w:rPr>
          <w:rFonts w:ascii="仿宋_GB2312" w:eastAsia="仿宋_GB2312"/>
          <w:sz w:val="32"/>
          <w:szCs w:val="32"/>
        </w:rPr>
        <w:t>1.拟在医疗机构精神</w:t>
      </w:r>
      <w:r>
        <w:rPr>
          <w:rFonts w:hint="eastAsia" w:ascii="仿宋_GB2312" w:eastAsia="仿宋_GB2312"/>
          <w:sz w:val="32"/>
          <w:szCs w:val="32"/>
          <w:lang w:eastAsia="zh-CN"/>
        </w:rPr>
        <w:t>卫生相关科室</w:t>
      </w:r>
      <w:r>
        <w:rPr>
          <w:rFonts w:ascii="仿宋_GB2312" w:eastAsia="仿宋_GB2312"/>
          <w:sz w:val="32"/>
          <w:szCs w:val="32"/>
        </w:rPr>
        <w:t>从业但执业范围为非精神卫生专业的临床类别医师取得已注册执业范围外、同一类别高一层次的精神卫生专业省级以上教育行政部门承认的学历,经所在执业机构同意。</w:t>
      </w:r>
    </w:p>
    <w:p w14:paraId="3B2D1481">
      <w:pPr>
        <w:spacing w:line="580" w:lineRule="exact"/>
        <w:ind w:firstLine="640" w:firstLineChars="200"/>
        <w:rPr>
          <w:rFonts w:ascii="仿宋_GB2312" w:eastAsia="仿宋_GB2312"/>
          <w:sz w:val="32"/>
          <w:szCs w:val="32"/>
        </w:rPr>
      </w:pPr>
      <w:r>
        <w:rPr>
          <w:rFonts w:ascii="仿宋_GB2312" w:eastAsia="仿宋_GB2312"/>
          <w:sz w:val="32"/>
          <w:szCs w:val="32"/>
        </w:rPr>
        <w:t>2.拟在医疗机构精神</w:t>
      </w:r>
      <w:r>
        <w:rPr>
          <w:rFonts w:hint="eastAsia" w:ascii="仿宋_GB2312" w:eastAsia="仿宋_GB2312"/>
          <w:sz w:val="32"/>
          <w:szCs w:val="32"/>
          <w:lang w:eastAsia="zh-CN"/>
        </w:rPr>
        <w:t>卫生相关科室</w:t>
      </w:r>
      <w:r>
        <w:rPr>
          <w:rFonts w:ascii="仿宋_GB2312" w:eastAsia="仿宋_GB2312"/>
          <w:sz w:val="32"/>
          <w:szCs w:val="32"/>
        </w:rPr>
        <w:t>从业但执业范围为非精神卫生专业的临床类别医师，在指定医疗机构参加精神科转岗培训或已在拟加注专业的临床科室从业一年以上，可以根据相应培训合格证书或医疗机构出具的从业经历证明材料。</w:t>
      </w:r>
    </w:p>
    <w:p w14:paraId="39F19681">
      <w:pPr>
        <w:spacing w:line="580" w:lineRule="exact"/>
        <w:ind w:firstLine="640" w:firstLineChars="200"/>
        <w:rPr>
          <w:rFonts w:ascii="仿宋_GB2312" w:eastAsia="仿宋_GB2312"/>
          <w:sz w:val="32"/>
          <w:szCs w:val="32"/>
        </w:rPr>
      </w:pPr>
      <w:r>
        <w:rPr>
          <w:rFonts w:ascii="仿宋_GB2312" w:eastAsia="仿宋_GB2312"/>
          <w:sz w:val="32"/>
          <w:szCs w:val="32"/>
        </w:rPr>
        <w:t>3.在非指定的精神专科医院或者综合医院精神</w:t>
      </w:r>
      <w:r>
        <w:rPr>
          <w:rFonts w:hint="eastAsia" w:ascii="仿宋_GB2312" w:eastAsia="仿宋_GB2312"/>
          <w:sz w:val="32"/>
          <w:szCs w:val="32"/>
          <w:lang w:eastAsia="zh-CN"/>
        </w:rPr>
        <w:t>卫生相关科室</w:t>
      </w:r>
      <w:r>
        <w:rPr>
          <w:rFonts w:ascii="仿宋_GB2312" w:eastAsia="仿宋_GB2312"/>
          <w:sz w:val="32"/>
          <w:szCs w:val="32"/>
        </w:rPr>
        <w:t>从事精神</w:t>
      </w:r>
      <w:r>
        <w:rPr>
          <w:rFonts w:hint="eastAsia" w:ascii="仿宋_GB2312" w:eastAsia="仿宋_GB2312"/>
          <w:sz w:val="32"/>
          <w:szCs w:val="32"/>
          <w:lang w:eastAsia="zh-CN"/>
        </w:rPr>
        <w:t>（心理）等</w:t>
      </w:r>
      <w:r>
        <w:rPr>
          <w:rFonts w:ascii="仿宋_GB2312" w:eastAsia="仿宋_GB2312"/>
          <w:sz w:val="32"/>
          <w:szCs w:val="32"/>
        </w:rPr>
        <w:t>临床工作临床类别医师,到指定的精神专科医院或者综合医院精神科进行精神</w:t>
      </w:r>
      <w:r>
        <w:rPr>
          <w:rFonts w:hint="eastAsia" w:ascii="仿宋_GB2312" w:eastAsia="仿宋_GB2312"/>
          <w:sz w:val="32"/>
          <w:szCs w:val="32"/>
          <w:lang w:eastAsia="zh-CN"/>
        </w:rPr>
        <w:t>卫生专业</w:t>
      </w:r>
      <w:r>
        <w:rPr>
          <w:rFonts w:ascii="仿宋_GB2312" w:eastAsia="仿宋_GB2312"/>
          <w:sz w:val="32"/>
          <w:szCs w:val="32"/>
        </w:rPr>
        <w:t>培训或进修满2年,并经省级以上卫生健康行政部门指定的业务考核机构考核合格。</w:t>
      </w:r>
    </w:p>
    <w:p w14:paraId="0BA08EED">
      <w:pPr>
        <w:spacing w:line="580" w:lineRule="exact"/>
        <w:ind w:firstLine="640" w:firstLineChars="200"/>
        <w:rPr>
          <w:rFonts w:ascii="仿宋_GB2312" w:eastAsia="仿宋_GB2312"/>
          <w:sz w:val="32"/>
          <w:szCs w:val="32"/>
        </w:rPr>
      </w:pPr>
      <w:r>
        <w:rPr>
          <w:rFonts w:ascii="仿宋_GB2312" w:eastAsia="仿宋_GB2312"/>
          <w:sz w:val="32"/>
          <w:szCs w:val="32"/>
        </w:rPr>
        <w:t>4.中医类别医师从事精神障碍疾病诊断与治疗的，在三级精神专科医院或设精神科病房的三级甲等综合医院或省级卫生健康行政部门指定的省级精神专科医院从业、培训或进修满2年，经省级以上卫生健康行政部门指定的业务考核机构考核合格。</w:t>
      </w:r>
    </w:p>
    <w:p w14:paraId="76DDE4D9">
      <w:pPr>
        <w:spacing w:line="580" w:lineRule="exact"/>
        <w:ind w:firstLine="640" w:firstLineChars="200"/>
        <w:rPr>
          <w:rFonts w:ascii="仿宋_GB2312" w:eastAsia="仿宋_GB2312"/>
          <w:sz w:val="32"/>
          <w:szCs w:val="32"/>
        </w:rPr>
      </w:pPr>
      <w:r>
        <w:rPr>
          <w:rFonts w:ascii="仿宋_GB2312" w:eastAsia="仿宋_GB2312"/>
          <w:sz w:val="32"/>
          <w:szCs w:val="32"/>
        </w:rPr>
        <w:t>（四）所在医疗机构《医疗机构执业许可证》登记有“精神科”或精神心理相关二级诊疗科目。</w:t>
      </w:r>
    </w:p>
    <w:p w14:paraId="41CF61A5">
      <w:pPr>
        <w:keepNext w:val="0"/>
        <w:keepLines w:val="0"/>
        <w:widowControl w:val="0"/>
        <w:suppressLineNumbers w:val="0"/>
        <w:pBdr>
          <w:top w:val="none" w:color="auto" w:sz="0" w:space="0"/>
          <w:left w:val="none" w:color="auto" w:sz="0" w:space="0"/>
          <w:bottom w:val="none" w:color="auto" w:sz="0" w:space="0"/>
          <w:right w:val="none" w:color="auto" w:sz="0" w:space="0"/>
        </w:pBdr>
        <w:spacing w:line="580" w:lineRule="exact"/>
        <w:ind w:firstLine="640" w:firstLineChars="200"/>
        <w:rPr>
          <w:rFonts w:ascii="仿宋_GB2312" w:eastAsia="仿宋_GB2312"/>
          <w:sz w:val="32"/>
          <w:szCs w:val="32"/>
        </w:rPr>
      </w:pPr>
      <w:r>
        <w:rPr>
          <w:rFonts w:ascii="仿宋_GB2312" w:eastAsia="仿宋_GB2312"/>
          <w:sz w:val="32"/>
          <w:szCs w:val="32"/>
        </w:rPr>
        <w:t>第三条  本办法所规定的“指定医疗机构”为《关于做好医师执业注册相关培训工作的通知》（</w:t>
      </w:r>
      <w:r>
        <w:rPr>
          <w:rFonts w:ascii="仿宋_GB2312" w:eastAsia="仿宋_GB2312" w:cs="仿宋"/>
          <w:sz w:val="32"/>
          <w:szCs w:val="32"/>
        </w:rPr>
        <w:t>黑</w:t>
      </w:r>
      <w:r>
        <w:rPr>
          <w:rFonts w:hint="eastAsia" w:ascii="仿宋_GB2312" w:eastAsia="仿宋_GB2312" w:cs="仿宋"/>
          <w:sz w:val="32"/>
          <w:szCs w:val="32"/>
        </w:rPr>
        <w:t>卫</w:t>
      </w:r>
      <w:r>
        <w:rPr>
          <w:rFonts w:ascii="仿宋_GB2312" w:eastAsia="仿宋_GB2312" w:cs="仿宋"/>
          <w:sz w:val="32"/>
          <w:szCs w:val="32"/>
        </w:rPr>
        <w:t>医函</w:t>
      </w:r>
      <w:r>
        <w:rPr>
          <w:rFonts w:hint="eastAsia" w:ascii="仿宋_GB2312" w:eastAsia="仿宋_GB2312" w:cs="仿宋"/>
          <w:sz w:val="32"/>
          <w:szCs w:val="32"/>
        </w:rPr>
        <w:t>〔20</w:t>
      </w:r>
      <w:r>
        <w:rPr>
          <w:rFonts w:ascii="仿宋_GB2312" w:eastAsia="仿宋_GB2312" w:cs="仿宋"/>
          <w:sz w:val="32"/>
          <w:szCs w:val="32"/>
        </w:rPr>
        <w:t>16</w:t>
      </w:r>
      <w:r>
        <w:rPr>
          <w:rFonts w:hint="eastAsia" w:ascii="仿宋_GB2312" w:eastAsia="仿宋_GB2312" w:cs="仿宋"/>
          <w:sz w:val="32"/>
          <w:szCs w:val="32"/>
        </w:rPr>
        <w:t>〕</w:t>
      </w:r>
      <w:r>
        <w:rPr>
          <w:rFonts w:ascii="仿宋_GB2312" w:eastAsia="仿宋_GB2312" w:cs="仿宋"/>
          <w:sz w:val="32"/>
          <w:szCs w:val="32"/>
        </w:rPr>
        <w:t>151</w:t>
      </w:r>
      <w:r>
        <w:rPr>
          <w:rFonts w:hint="eastAsia" w:ascii="仿宋_GB2312" w:eastAsia="仿宋_GB2312" w:cs="仿宋"/>
          <w:sz w:val="32"/>
          <w:szCs w:val="32"/>
        </w:rPr>
        <w:t>号</w:t>
      </w:r>
      <w:r>
        <w:rPr>
          <w:rFonts w:ascii="仿宋_GB2312" w:eastAsia="仿宋_GB2312"/>
          <w:sz w:val="32"/>
          <w:szCs w:val="32"/>
        </w:rPr>
        <w:t>）附件3、附件4指定的医疗机构</w:t>
      </w:r>
      <w:r>
        <w:rPr>
          <w:rFonts w:hint="eastAsia" w:ascii="仿宋_GB2312" w:eastAsia="仿宋_GB2312"/>
          <w:sz w:val="32"/>
          <w:szCs w:val="32"/>
          <w:lang w:eastAsia="zh-CN"/>
        </w:rPr>
        <w:t>，如新增</w:t>
      </w:r>
      <w:r>
        <w:rPr>
          <w:rFonts w:ascii="仿宋_GB2312" w:eastAsia="仿宋_GB2312"/>
          <w:sz w:val="32"/>
          <w:szCs w:val="32"/>
        </w:rPr>
        <w:t>“指定医疗机构”</w:t>
      </w:r>
      <w:r>
        <w:rPr>
          <w:rFonts w:hint="eastAsia" w:ascii="仿宋_GB2312" w:eastAsia="仿宋_GB2312"/>
          <w:sz w:val="32"/>
          <w:szCs w:val="32"/>
          <w:lang w:eastAsia="zh-CN"/>
        </w:rPr>
        <w:t>另行通知</w:t>
      </w:r>
      <w:r>
        <w:rPr>
          <w:rFonts w:ascii="仿宋_GB2312" w:eastAsia="仿宋_GB2312"/>
          <w:sz w:val="32"/>
          <w:szCs w:val="32"/>
        </w:rPr>
        <w:t>。“拟加注专业的临床科室”</w:t>
      </w:r>
      <w:r>
        <w:rPr>
          <w:rFonts w:ascii="仿宋_GB2312" w:eastAsia="仿宋_GB2312"/>
          <w:color w:val="auto"/>
          <w:sz w:val="32"/>
          <w:szCs w:val="32"/>
        </w:rPr>
        <w:t>是指具备</w:t>
      </w:r>
      <w:r>
        <w:rPr>
          <w:rFonts w:ascii="仿宋_GB2312" w:eastAsia="仿宋_GB2312"/>
          <w:sz w:val="32"/>
          <w:szCs w:val="32"/>
        </w:rPr>
        <w:t>精神卫生相关专业的二级以上医疗机构的内设科室。</w:t>
      </w:r>
    </w:p>
    <w:p w14:paraId="3C2C4CB4">
      <w:pPr>
        <w:keepNext w:val="0"/>
        <w:keepLines w:val="0"/>
        <w:widowControl w:val="0"/>
        <w:suppressLineNumbers w:val="0"/>
        <w:pBdr>
          <w:top w:val="none" w:color="auto" w:sz="0" w:space="0"/>
          <w:left w:val="none" w:color="auto" w:sz="0" w:space="0"/>
          <w:bottom w:val="none" w:color="auto" w:sz="0" w:space="0"/>
          <w:right w:val="none" w:color="auto" w:sz="0" w:space="0"/>
        </w:pBdr>
        <w:spacing w:line="580" w:lineRule="exact"/>
        <w:ind w:firstLine="640" w:firstLineChars="200"/>
        <w:rPr>
          <w:rFonts w:ascii="仿宋_GB2312" w:eastAsia="仿宋_GB2312"/>
          <w:sz w:val="32"/>
          <w:szCs w:val="32"/>
        </w:rPr>
      </w:pPr>
    </w:p>
    <w:p w14:paraId="75C48497">
      <w:pPr>
        <w:keepNext w:val="0"/>
        <w:keepLines w:val="0"/>
        <w:widowControl w:val="0"/>
        <w:suppressLineNumbers w:val="0"/>
        <w:pBdr>
          <w:top w:val="none" w:color="auto" w:sz="0" w:space="0"/>
          <w:left w:val="none" w:color="auto" w:sz="0" w:space="0"/>
          <w:bottom w:val="none" w:color="auto" w:sz="0" w:space="0"/>
          <w:right w:val="none" w:color="auto" w:sz="0" w:space="0"/>
        </w:pBdr>
        <w:spacing w:line="580" w:lineRule="exact"/>
        <w:ind w:firstLine="640" w:firstLineChars="200"/>
        <w:rPr>
          <w:rFonts w:ascii="仿宋_GB2312" w:eastAsia="仿宋_GB2312"/>
          <w:sz w:val="32"/>
          <w:szCs w:val="32"/>
        </w:rPr>
      </w:pPr>
      <w:r>
        <w:rPr>
          <w:rFonts w:ascii="仿宋_GB2312" w:eastAsia="仿宋_GB2312"/>
          <w:sz w:val="32"/>
          <w:szCs w:val="32"/>
        </w:rPr>
        <w:t>第二章  医师注册</w:t>
      </w:r>
    </w:p>
    <w:p w14:paraId="603B1CE9">
      <w:pPr>
        <w:keepNext w:val="0"/>
        <w:keepLines w:val="0"/>
        <w:widowControl w:val="0"/>
        <w:suppressLineNumbers w:val="0"/>
        <w:pBdr>
          <w:top w:val="none" w:color="auto" w:sz="0" w:space="0"/>
          <w:left w:val="none" w:color="auto" w:sz="0" w:space="0"/>
          <w:bottom w:val="none" w:color="auto" w:sz="0" w:space="0"/>
          <w:right w:val="none" w:color="auto" w:sz="0" w:space="0"/>
        </w:pBdr>
        <w:spacing w:line="580" w:lineRule="exact"/>
        <w:ind w:firstLine="640" w:firstLineChars="200"/>
        <w:rPr>
          <w:rFonts w:ascii="仿宋_GB2312" w:eastAsia="仿宋_GB2312"/>
          <w:sz w:val="32"/>
          <w:szCs w:val="32"/>
        </w:rPr>
      </w:pPr>
      <w:r>
        <w:rPr>
          <w:rFonts w:ascii="仿宋_GB2312" w:eastAsia="仿宋_GB2312"/>
          <w:sz w:val="32"/>
          <w:szCs w:val="32"/>
        </w:rPr>
        <w:t>第四条  经所在执业机构同意，可以向原注册主管部门申请</w:t>
      </w:r>
      <w:r>
        <w:rPr>
          <w:rFonts w:ascii="仿宋_GB2312" w:eastAsia="仿宋_GB2312"/>
          <w:color w:val="auto"/>
          <w:sz w:val="32"/>
          <w:szCs w:val="32"/>
        </w:rPr>
        <w:t>附条件注册执业范围</w:t>
      </w:r>
      <w:r>
        <w:rPr>
          <w:rFonts w:ascii="仿宋_GB2312" w:eastAsia="仿宋_GB2312"/>
          <w:sz w:val="32"/>
          <w:szCs w:val="32"/>
        </w:rPr>
        <w:t>。</w:t>
      </w:r>
    </w:p>
    <w:p w14:paraId="4A5DD512">
      <w:pPr>
        <w:keepNext w:val="0"/>
        <w:keepLines w:val="0"/>
        <w:widowControl w:val="0"/>
        <w:suppressLineNumbers w:val="0"/>
        <w:pBdr>
          <w:top w:val="none" w:color="auto" w:sz="0" w:space="0"/>
          <w:left w:val="none" w:color="auto" w:sz="0" w:space="0"/>
          <w:bottom w:val="none" w:color="auto" w:sz="0" w:space="0"/>
          <w:right w:val="none" w:color="auto" w:sz="0" w:space="0"/>
        </w:pBdr>
        <w:spacing w:line="580" w:lineRule="exact"/>
        <w:ind w:firstLine="640" w:firstLineChars="200"/>
        <w:rPr>
          <w:rFonts w:ascii="仿宋_GB2312" w:eastAsia="仿宋_GB2312"/>
          <w:sz w:val="32"/>
          <w:szCs w:val="32"/>
        </w:rPr>
      </w:pPr>
      <w:r>
        <w:rPr>
          <w:rFonts w:ascii="仿宋_GB2312" w:eastAsia="仿宋_GB2312"/>
          <w:sz w:val="32"/>
          <w:szCs w:val="32"/>
        </w:rPr>
        <w:t>第五条  原注册主管部门在规定时限内为其办理附条件注册手续，在临床类别医师《医师执业证书》“执业范围”后加注“精神卫生专业”，中医类别医师加注“（精神）”字样，并将有关信息录入全国医师执业注册信息系统。</w:t>
      </w:r>
    </w:p>
    <w:p w14:paraId="5F55E5B8">
      <w:pPr>
        <w:keepNext w:val="0"/>
        <w:keepLines w:val="0"/>
        <w:widowControl w:val="0"/>
        <w:suppressLineNumbers w:val="0"/>
        <w:pBdr>
          <w:top w:val="none" w:color="auto" w:sz="0" w:space="0"/>
          <w:left w:val="none" w:color="auto" w:sz="0" w:space="0"/>
          <w:bottom w:val="none" w:color="auto" w:sz="0" w:space="0"/>
          <w:right w:val="none" w:color="auto" w:sz="0" w:space="0"/>
        </w:pBdr>
        <w:spacing w:line="580" w:lineRule="exact"/>
        <w:ind w:left="0" w:firstLine="640" w:firstLineChars="200"/>
        <w:rPr>
          <w:rFonts w:ascii="仿宋_GB2312" w:eastAsia="仿宋_GB2312"/>
          <w:sz w:val="32"/>
          <w:szCs w:val="32"/>
        </w:rPr>
      </w:pPr>
      <w:r>
        <w:rPr>
          <w:rFonts w:ascii="仿宋_GB2312" w:eastAsia="仿宋_GB2312"/>
          <w:sz w:val="32"/>
          <w:szCs w:val="32"/>
        </w:rPr>
        <w:t>第六条  在医疗机构附条件注册精神卫生专业执业范围的医师原则上不得注册第三个执业范围。</w:t>
      </w:r>
    </w:p>
    <w:p w14:paraId="57448778">
      <w:pPr>
        <w:keepNext w:val="0"/>
        <w:keepLines w:val="0"/>
        <w:widowControl w:val="0"/>
        <w:suppressLineNumbers w:val="0"/>
        <w:pBdr>
          <w:top w:val="none" w:color="auto" w:sz="0" w:space="0"/>
          <w:left w:val="none" w:color="auto" w:sz="0" w:space="0"/>
          <w:bottom w:val="none" w:color="auto" w:sz="0" w:space="0"/>
          <w:right w:val="none" w:color="auto" w:sz="0" w:space="0"/>
        </w:pBdr>
        <w:spacing w:line="580" w:lineRule="exact"/>
        <w:ind w:left="0"/>
        <w:rPr>
          <w:rFonts w:ascii="仿宋_GB2312" w:eastAsia="仿宋_GB2312"/>
          <w:sz w:val="32"/>
          <w:szCs w:val="32"/>
        </w:rPr>
      </w:pPr>
    </w:p>
    <w:p w14:paraId="56EA20CA">
      <w:pPr>
        <w:keepNext w:val="0"/>
        <w:keepLines w:val="0"/>
        <w:widowControl w:val="0"/>
        <w:suppressLineNumbers w:val="0"/>
        <w:pBdr>
          <w:top w:val="none" w:color="auto" w:sz="0" w:space="0"/>
          <w:left w:val="none" w:color="auto" w:sz="0" w:space="0"/>
          <w:bottom w:val="none" w:color="auto" w:sz="0" w:space="0"/>
          <w:right w:val="none" w:color="auto" w:sz="0" w:space="0"/>
        </w:pBdr>
        <w:spacing w:line="580" w:lineRule="exact"/>
        <w:ind w:firstLine="640" w:firstLineChars="200"/>
        <w:rPr>
          <w:rFonts w:ascii="仿宋_GB2312" w:eastAsia="仿宋_GB2312"/>
          <w:sz w:val="32"/>
          <w:szCs w:val="32"/>
        </w:rPr>
      </w:pPr>
      <w:r>
        <w:rPr>
          <w:rFonts w:ascii="仿宋_GB2312" w:eastAsia="仿宋_GB2312"/>
          <w:sz w:val="32"/>
          <w:szCs w:val="32"/>
        </w:rPr>
        <w:t>第三章  注销和变更</w:t>
      </w:r>
    </w:p>
    <w:p w14:paraId="31198435">
      <w:pPr>
        <w:keepNext w:val="0"/>
        <w:keepLines w:val="0"/>
        <w:widowControl w:val="0"/>
        <w:suppressLineNumbers w:val="0"/>
        <w:pBdr>
          <w:top w:val="none" w:color="auto" w:sz="0" w:space="0"/>
          <w:left w:val="none" w:color="auto" w:sz="0" w:space="0"/>
          <w:bottom w:val="none" w:color="auto" w:sz="0" w:space="0"/>
          <w:right w:val="none" w:color="auto" w:sz="0" w:space="0"/>
        </w:pBdr>
        <w:spacing w:line="580" w:lineRule="exact"/>
        <w:ind w:firstLine="640" w:firstLineChars="200"/>
        <w:rPr>
          <w:rFonts w:ascii="仿宋_GB2312" w:eastAsia="仿宋_GB2312"/>
          <w:sz w:val="32"/>
          <w:szCs w:val="32"/>
        </w:rPr>
      </w:pPr>
      <w:r>
        <w:rPr>
          <w:rFonts w:ascii="仿宋_GB2312" w:eastAsia="仿宋_GB2312"/>
          <w:sz w:val="32"/>
          <w:szCs w:val="32"/>
        </w:rPr>
        <w:t>第七条  医疗机构应当加强对附条件注册精神卫生专业执业范围医师的管理,保障其在精神(心理)科门诊、病房等工作时长及工作量。对未实际开展精神(心理)科临床工作的医师,应及时予以注销对应执业范围。</w:t>
      </w:r>
    </w:p>
    <w:p w14:paraId="1F1496B8">
      <w:pPr>
        <w:keepNext w:val="0"/>
        <w:keepLines w:val="0"/>
        <w:widowControl w:val="0"/>
        <w:suppressLineNumbers w:val="0"/>
        <w:pBdr>
          <w:top w:val="none" w:color="auto" w:sz="0" w:space="0"/>
          <w:left w:val="none" w:color="auto" w:sz="0" w:space="0"/>
          <w:bottom w:val="none" w:color="auto" w:sz="0" w:space="0"/>
          <w:right w:val="none" w:color="auto" w:sz="0" w:space="0"/>
        </w:pBdr>
        <w:spacing w:line="580" w:lineRule="exact"/>
        <w:ind w:firstLine="640" w:firstLineChars="200"/>
        <w:rPr>
          <w:rFonts w:ascii="仿宋_GB2312" w:eastAsia="仿宋_GB2312"/>
          <w:sz w:val="32"/>
          <w:szCs w:val="32"/>
        </w:rPr>
      </w:pPr>
      <w:r>
        <w:rPr>
          <w:rFonts w:ascii="仿宋_GB2312" w:eastAsia="仿宋_GB2312"/>
          <w:sz w:val="32"/>
          <w:szCs w:val="32"/>
        </w:rPr>
        <w:t>第八条  综合工作需求和个人意愿,鼓励医师申请全职转岗精神(心理)科并办理变更注册手续。对未全职转岗的附条件注册精神卫生专业执业范围医师,鼓励在原有岗位开展相关心理健康和精神卫生服务。</w:t>
      </w:r>
    </w:p>
    <w:p w14:paraId="21A2C7EB">
      <w:pPr>
        <w:keepNext w:val="0"/>
        <w:keepLines w:val="0"/>
        <w:widowControl w:val="0"/>
        <w:suppressLineNumbers w:val="0"/>
        <w:pBdr>
          <w:top w:val="none" w:color="auto" w:sz="0" w:space="0"/>
          <w:left w:val="none" w:color="auto" w:sz="0" w:space="0"/>
          <w:bottom w:val="none" w:color="auto" w:sz="0" w:space="0"/>
          <w:right w:val="none" w:color="auto" w:sz="0" w:space="0"/>
        </w:pBdr>
        <w:spacing w:line="580" w:lineRule="exact"/>
        <w:ind w:firstLine="640" w:firstLineChars="200"/>
        <w:rPr>
          <w:rFonts w:ascii="仿宋_GB2312" w:eastAsia="仿宋_GB2312"/>
          <w:sz w:val="32"/>
          <w:szCs w:val="32"/>
        </w:rPr>
      </w:pPr>
    </w:p>
    <w:p w14:paraId="7AAFB6FC">
      <w:pPr>
        <w:keepNext w:val="0"/>
        <w:keepLines w:val="0"/>
        <w:widowControl w:val="0"/>
        <w:suppressLineNumbers w:val="0"/>
        <w:pBdr>
          <w:top w:val="none" w:color="auto" w:sz="0" w:space="0"/>
          <w:left w:val="none" w:color="auto" w:sz="0" w:space="0"/>
          <w:bottom w:val="none" w:color="auto" w:sz="0" w:space="0"/>
          <w:right w:val="none" w:color="auto" w:sz="0" w:space="0"/>
        </w:pBdr>
        <w:spacing w:line="580" w:lineRule="exact"/>
        <w:ind w:firstLine="640" w:firstLineChars="200"/>
        <w:rPr>
          <w:rFonts w:ascii="仿宋_GB2312" w:eastAsia="仿宋_GB2312"/>
          <w:sz w:val="32"/>
          <w:szCs w:val="32"/>
        </w:rPr>
      </w:pPr>
      <w:r>
        <w:rPr>
          <w:rFonts w:ascii="仿宋_GB2312" w:eastAsia="仿宋_GB2312"/>
          <w:sz w:val="32"/>
          <w:szCs w:val="32"/>
        </w:rPr>
        <w:t>第四章  监督管理</w:t>
      </w:r>
    </w:p>
    <w:p w14:paraId="0602DA66">
      <w:pPr>
        <w:keepNext w:val="0"/>
        <w:keepLines w:val="0"/>
        <w:widowControl w:val="0"/>
        <w:suppressLineNumbers w:val="0"/>
        <w:pBdr>
          <w:top w:val="none" w:color="auto" w:sz="0" w:space="0"/>
          <w:left w:val="none" w:color="auto" w:sz="0" w:space="0"/>
          <w:bottom w:val="none" w:color="auto" w:sz="0" w:space="0"/>
          <w:right w:val="none" w:color="auto" w:sz="0" w:space="0"/>
        </w:pBdr>
        <w:spacing w:line="580" w:lineRule="exact"/>
        <w:ind w:firstLine="640" w:firstLineChars="200"/>
        <w:rPr>
          <w:rFonts w:ascii="仿宋_GB2312" w:eastAsia="仿宋_GB2312"/>
          <w:sz w:val="32"/>
          <w:szCs w:val="32"/>
        </w:rPr>
      </w:pPr>
      <w:r>
        <w:rPr>
          <w:rFonts w:ascii="仿宋_GB2312" w:eastAsia="仿宋_GB2312"/>
          <w:sz w:val="32"/>
          <w:szCs w:val="32"/>
        </w:rPr>
        <w:t>第九条  医疗机构应当加强医疗管理,严格落实各项规章制度,落实质量控制要求,强化医务人员培养培训,确保精神科以及其他临床科室的医疗质量和安全。</w:t>
      </w:r>
    </w:p>
    <w:p w14:paraId="19361715">
      <w:pPr>
        <w:keepNext w:val="0"/>
        <w:keepLines w:val="0"/>
        <w:widowControl w:val="0"/>
        <w:suppressLineNumbers w:val="0"/>
        <w:pBdr>
          <w:top w:val="none" w:color="auto" w:sz="0" w:space="0"/>
          <w:left w:val="none" w:color="auto" w:sz="0" w:space="0"/>
          <w:bottom w:val="none" w:color="auto" w:sz="0" w:space="0"/>
          <w:right w:val="none" w:color="auto" w:sz="0" w:space="0"/>
        </w:pBdr>
        <w:spacing w:line="580" w:lineRule="exact"/>
        <w:ind w:firstLine="640" w:firstLineChars="200"/>
        <w:rPr>
          <w:rFonts w:ascii="仿宋_GB2312" w:eastAsia="仿宋_GB2312"/>
          <w:sz w:val="32"/>
          <w:szCs w:val="32"/>
        </w:rPr>
      </w:pPr>
      <w:r>
        <w:rPr>
          <w:rFonts w:ascii="仿宋_GB2312" w:eastAsia="仿宋_GB2312"/>
          <w:sz w:val="32"/>
          <w:szCs w:val="32"/>
        </w:rPr>
        <w:t>第十条  各级卫生健康行政部门按照审批权限加强对附条件注册</w:t>
      </w:r>
      <w:r>
        <w:rPr>
          <w:rFonts w:hint="eastAsia" w:ascii="仿宋_GB2312" w:eastAsia="仿宋_GB2312"/>
          <w:sz w:val="32"/>
          <w:szCs w:val="32"/>
        </w:rPr>
        <w:t>精神卫生专业执业范围</w:t>
      </w:r>
      <w:r>
        <w:rPr>
          <w:rFonts w:ascii="仿宋_GB2312" w:eastAsia="仿宋_GB2312"/>
          <w:sz w:val="32"/>
          <w:szCs w:val="32"/>
        </w:rPr>
        <w:t>工作的监督指导。</w:t>
      </w:r>
    </w:p>
    <w:p w14:paraId="65A9D7B2">
      <w:pPr>
        <w:keepNext w:val="0"/>
        <w:keepLines w:val="0"/>
        <w:widowControl w:val="0"/>
        <w:suppressLineNumbers w:val="0"/>
        <w:pBdr>
          <w:top w:val="none" w:color="auto" w:sz="0" w:space="0"/>
          <w:left w:val="none" w:color="auto" w:sz="0" w:space="0"/>
          <w:bottom w:val="none" w:color="auto" w:sz="0" w:space="0"/>
          <w:right w:val="none" w:color="auto" w:sz="0" w:space="0"/>
        </w:pBdr>
        <w:spacing w:line="580" w:lineRule="exact"/>
        <w:ind w:left="0"/>
        <w:rPr>
          <w:rFonts w:ascii="仿宋_GB2312" w:eastAsia="仿宋_GB2312"/>
          <w:sz w:val="32"/>
          <w:szCs w:val="32"/>
        </w:rPr>
      </w:pPr>
    </w:p>
    <w:p w14:paraId="3F8DE42B">
      <w:pPr>
        <w:keepNext w:val="0"/>
        <w:keepLines w:val="0"/>
        <w:widowControl w:val="0"/>
        <w:suppressLineNumbers w:val="0"/>
        <w:pBdr>
          <w:top w:val="none" w:color="auto" w:sz="0" w:space="0"/>
          <w:left w:val="none" w:color="auto" w:sz="0" w:space="0"/>
          <w:bottom w:val="none" w:color="auto" w:sz="0" w:space="0"/>
          <w:right w:val="none" w:color="auto" w:sz="0" w:space="0"/>
        </w:pBdr>
        <w:spacing w:line="580" w:lineRule="exact"/>
        <w:ind w:firstLine="640" w:firstLineChars="200"/>
        <w:rPr>
          <w:rFonts w:ascii="仿宋_GB2312" w:eastAsia="仿宋_GB2312"/>
          <w:sz w:val="32"/>
          <w:szCs w:val="32"/>
        </w:rPr>
      </w:pPr>
      <w:r>
        <w:rPr>
          <w:rFonts w:ascii="仿宋_GB2312" w:eastAsia="仿宋_GB2312"/>
          <w:sz w:val="32"/>
          <w:szCs w:val="32"/>
        </w:rPr>
        <w:t>第五章  附则</w:t>
      </w:r>
    </w:p>
    <w:p w14:paraId="7F57DD38">
      <w:pPr>
        <w:keepNext w:val="0"/>
        <w:keepLines w:val="0"/>
        <w:widowControl w:val="0"/>
        <w:suppressLineNumbers w:val="0"/>
        <w:pBdr>
          <w:top w:val="none" w:color="auto" w:sz="0" w:space="0"/>
          <w:left w:val="none" w:color="auto" w:sz="0" w:space="0"/>
          <w:bottom w:val="none" w:color="auto" w:sz="0" w:space="0"/>
          <w:right w:val="none" w:color="auto" w:sz="0" w:space="0"/>
        </w:pBdr>
        <w:spacing w:line="580" w:lineRule="exact"/>
        <w:ind w:firstLine="640" w:firstLineChars="200"/>
        <w:rPr>
          <w:rFonts w:ascii="仿宋_GB2312" w:eastAsia="仿宋_GB2312"/>
          <w:sz w:val="32"/>
          <w:szCs w:val="32"/>
        </w:rPr>
      </w:pPr>
      <w:r>
        <w:rPr>
          <w:rFonts w:ascii="仿宋_GB2312" w:eastAsia="仿宋_GB2312"/>
          <w:sz w:val="32"/>
          <w:szCs w:val="32"/>
        </w:rPr>
        <w:t>第十一条  附条件注册精神卫生专业执业范围医师晋升职称时,可根据自身实际自主选择原注册专业或者精神卫生专业。</w:t>
      </w:r>
    </w:p>
    <w:p w14:paraId="1B5F81D3">
      <w:pPr>
        <w:keepNext w:val="0"/>
        <w:keepLines w:val="0"/>
        <w:widowControl w:val="0"/>
        <w:suppressLineNumbers w:val="0"/>
        <w:pBdr>
          <w:top w:val="none" w:color="auto" w:sz="0" w:space="0"/>
          <w:left w:val="none" w:color="auto" w:sz="0" w:space="0"/>
          <w:bottom w:val="none" w:color="auto" w:sz="0" w:space="0"/>
          <w:right w:val="none" w:color="auto" w:sz="0" w:space="0"/>
        </w:pBdr>
        <w:spacing w:line="580" w:lineRule="exact"/>
        <w:ind w:firstLine="640" w:firstLineChars="200"/>
        <w:rPr>
          <w:rFonts w:ascii="仿宋_GB2312" w:eastAsia="仿宋_GB2312"/>
          <w:sz w:val="32"/>
          <w:szCs w:val="32"/>
        </w:rPr>
      </w:pPr>
      <w:r>
        <w:rPr>
          <w:rFonts w:ascii="仿宋_GB2312" w:eastAsia="仿宋_GB2312"/>
          <w:sz w:val="32"/>
          <w:szCs w:val="32"/>
        </w:rPr>
        <w:t>第十二条  附条件注册精神卫生专业执业范围医师获取麻精药品处方权按照《处方管理办法》等有关规定执行。</w:t>
      </w:r>
    </w:p>
    <w:p w14:paraId="4C17327F">
      <w:pPr>
        <w:spacing w:line="580" w:lineRule="exact"/>
        <w:ind w:firstLine="640" w:firstLineChars="200"/>
        <w:rPr>
          <w:rFonts w:ascii="仿宋_GB2312" w:eastAsia="仿宋_GB2312"/>
          <w:sz w:val="32"/>
          <w:szCs w:val="32"/>
        </w:rPr>
      </w:pPr>
      <w:r>
        <w:rPr>
          <w:rFonts w:ascii="仿宋_GB2312" w:eastAsia="仿宋_GB2312"/>
          <w:sz w:val="32"/>
          <w:szCs w:val="32"/>
        </w:rPr>
        <w:t>第十三条  在县级综合医院精神</w:t>
      </w:r>
      <w:r>
        <w:rPr>
          <w:rFonts w:hint="eastAsia" w:ascii="仿宋_GB2312" w:eastAsia="仿宋_GB2312"/>
          <w:sz w:val="32"/>
          <w:szCs w:val="32"/>
          <w:lang w:eastAsia="zh-CN"/>
        </w:rPr>
        <w:t>（心理）</w:t>
      </w:r>
      <w:r>
        <w:rPr>
          <w:rFonts w:ascii="仿宋_GB2312" w:eastAsia="仿宋_GB2312"/>
          <w:sz w:val="32"/>
          <w:szCs w:val="32"/>
        </w:rPr>
        <w:t>科门诊以及在乡镇卫生院或社区卫生服务中心从事精神障碍诊疗工作的医师,通过培训符合条件的,经县级卫生健康行政部门批准,报设区的市级卫生健康行政部门备案,可以申请增加注册精神卫生专业执业范围,增加后该医师注册的执业范围应当不超过同一类别三个专业。</w:t>
      </w:r>
    </w:p>
    <w:p w14:paraId="0FC1C6F1">
      <w:pPr>
        <w:keepNext w:val="0"/>
        <w:keepLines w:val="0"/>
        <w:widowControl w:val="0"/>
        <w:suppressLineNumbers w:val="0"/>
        <w:pBdr>
          <w:top w:val="none" w:color="auto" w:sz="0" w:space="0"/>
          <w:left w:val="none" w:color="auto" w:sz="0" w:space="0"/>
          <w:bottom w:val="none" w:color="auto" w:sz="0" w:space="0"/>
          <w:right w:val="none" w:color="auto" w:sz="0" w:space="0"/>
        </w:pBdr>
        <w:spacing w:line="580" w:lineRule="exact"/>
        <w:ind w:firstLine="640" w:firstLineChars="200"/>
        <w:rPr>
          <w:rFonts w:ascii="仿宋_GB2312" w:eastAsia="仿宋_GB2312" w:cs="仿宋"/>
          <w:sz w:val="32"/>
          <w:szCs w:val="32"/>
        </w:rPr>
      </w:pPr>
      <w:r>
        <w:rPr>
          <w:rFonts w:ascii="仿宋_GB2312" w:eastAsia="仿宋_GB2312" w:cs="仿宋"/>
          <w:sz w:val="32"/>
          <w:szCs w:val="32"/>
        </w:rPr>
        <w:t>第十四条  既往有关规范性文件中与本办法不一致者，以本实施办法为准。</w:t>
      </w:r>
    </w:p>
    <w:p w14:paraId="060693EF">
      <w:pPr>
        <w:keepNext w:val="0"/>
        <w:keepLines w:val="0"/>
        <w:widowControl w:val="0"/>
        <w:suppressLineNumbers w:val="0"/>
        <w:pBdr>
          <w:top w:val="none" w:color="auto" w:sz="0" w:space="0"/>
          <w:left w:val="none" w:color="auto" w:sz="0" w:space="0"/>
          <w:bottom w:val="none" w:color="auto" w:sz="0" w:space="0"/>
          <w:right w:val="none" w:color="auto" w:sz="0" w:space="0"/>
        </w:pBdr>
        <w:spacing w:line="580" w:lineRule="exact"/>
        <w:ind w:firstLine="640" w:firstLineChars="200"/>
        <w:rPr>
          <w:rFonts w:ascii="仿宋_GB2312" w:eastAsia="仿宋_GB2312" w:cs="仿宋"/>
          <w:sz w:val="32"/>
          <w:szCs w:val="32"/>
        </w:rPr>
      </w:pPr>
      <w:r>
        <w:rPr>
          <w:rFonts w:ascii="仿宋_GB2312" w:eastAsia="仿宋_GB2312" w:cs="仿宋"/>
          <w:sz w:val="32"/>
          <w:szCs w:val="32"/>
        </w:rPr>
        <w:t xml:space="preserve">第十五条  </w:t>
      </w:r>
      <w:r>
        <w:rPr>
          <w:rFonts w:hint="eastAsia" w:ascii="仿宋_GB2312" w:eastAsia="仿宋_GB2312" w:cs="仿宋"/>
          <w:sz w:val="32"/>
          <w:szCs w:val="32"/>
        </w:rPr>
        <w:t>本办法自印发之日起施行。</w:t>
      </w:r>
    </w:p>
    <w:p w14:paraId="20934404">
      <w:pPr>
        <w:spacing w:line="580" w:lineRule="exact"/>
        <w:ind w:firstLine="640" w:firstLineChars="200"/>
        <w:rPr>
          <w:rFonts w:ascii="仿宋_GB2312" w:eastAsia="仿宋_GB2312"/>
          <w:sz w:val="32"/>
          <w:szCs w:val="32"/>
        </w:rPr>
      </w:pPr>
    </w:p>
    <w:p w14:paraId="7DB33023">
      <w:pPr>
        <w:spacing w:line="580" w:lineRule="exact"/>
        <w:rPr>
          <w:rFonts w:hint="eastAsia" w:ascii="仿宋_GB2312" w:eastAsia="仿宋_GB2312"/>
          <w:sz w:val="32"/>
          <w:szCs w:val="32"/>
        </w:rPr>
      </w:pPr>
      <w:r>
        <w:rPr>
          <w:rFonts w:ascii="仿宋_GB2312" w:eastAsia="仿宋_GB2312"/>
          <w:sz w:val="32"/>
          <w:szCs w:val="32"/>
        </w:rPr>
        <w:t xml:space="preserve"> </w:t>
      </w:r>
    </w:p>
    <w:p w14:paraId="7433274D">
      <w:pPr>
        <w:spacing w:line="540" w:lineRule="exact"/>
        <w:ind w:left="1596" w:leftChars="760" w:firstLine="3200" w:firstLineChars="1000"/>
        <w:rPr>
          <w:rFonts w:ascii="仿宋_GB2312" w:eastAsia="仿宋_GB2312"/>
          <w:sz w:val="32"/>
          <w:szCs w:val="32"/>
        </w:rPr>
      </w:pPr>
    </w:p>
    <w:p w14:paraId="0E944AA0">
      <w:pPr>
        <w:spacing w:line="540" w:lineRule="exact"/>
        <w:ind w:firstLine="0"/>
        <w:rPr>
          <w:rFonts w:ascii="仿宋_GB2312" w:eastAsia="仿宋_GB2312"/>
          <w:sz w:val="32"/>
          <w:szCs w:val="32"/>
        </w:rPr>
      </w:pPr>
    </w:p>
    <w:sectPr>
      <w:pgSz w:w="11907" w:h="16839"/>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兰亭黑_GBK">
    <w:panose1 w:val="02000000000000000000"/>
    <w:charset w:val="86"/>
    <w:family w:val="script"/>
    <w:pitch w:val="default"/>
    <w:sig w:usb0="00000001" w:usb1="08000000" w:usb2="00000000" w:usb3="00000000" w:csb0="00040000" w:csb1="00000000"/>
  </w:font>
  <w:font w:name="Arial">
    <w:panose1 w:val="020B0604020202020204"/>
    <w:charset w:val="00"/>
    <w:family w:val="auto"/>
    <w:pitch w:val="default"/>
    <w:sig w:usb0="E0002EFF" w:usb1="C000785B" w:usb2="00000009" w:usb3="00000000" w:csb0="400001FF" w:csb1="FFFF0000"/>
  </w:font>
  <w:font w:name="方正小标宋_GBK">
    <w:panose1 w:val="02000000000000000000"/>
    <w:charset w:val="86"/>
    <w:family w:val="script"/>
    <w:pitch w:val="default"/>
    <w:sig w:usb0="A00002BF" w:usb1="38CF7CFA" w:usb2="00082016" w:usb3="00000000" w:csb0="00040001" w:csb1="00000000"/>
    <w:embedRegular r:id="rId1" w:fontKey="{B32F797E-07AB-471E-A7E2-7FB7BA1E064A}"/>
  </w:font>
  <w:font w:name="仿宋_GB2312">
    <w:altName w:val="仿宋"/>
    <w:panose1 w:val="02010609030101010101"/>
    <w:charset w:val="86"/>
    <w:family w:val="auto"/>
    <w:pitch w:val="default"/>
    <w:sig w:usb0="00000000" w:usb1="00000000" w:usb2="00000000" w:usb3="00000000" w:csb0="00040000" w:csb1="00000000"/>
    <w:embedRegular r:id="rId2" w:fontKey="{ED7345AC-DA32-42C6-957D-C40D869D0D9D}"/>
  </w:font>
  <w:font w:name="楷体">
    <w:panose1 w:val="02010609060101010101"/>
    <w:charset w:val="86"/>
    <w:family w:val="auto"/>
    <w:pitch w:val="default"/>
    <w:sig w:usb0="800002BF" w:usb1="38CF7CFA" w:usb2="00000016" w:usb3="00000000" w:csb0="00040001" w:csb1="00000000"/>
    <w:embedRegular r:id="rId3" w:fontKey="{D8F3511B-DCD0-4EBE-A4E6-BC4B3612BA15}"/>
  </w:font>
  <w:font w:name="仿宋">
    <w:panose1 w:val="02010609060101010101"/>
    <w:charset w:val="86"/>
    <w:family w:val="auto"/>
    <w:pitch w:val="default"/>
    <w:sig w:usb0="800002BF" w:usb1="38CF7CFA" w:usb2="00000016" w:usb3="00000000" w:csb0="00040001" w:csb1="00000000"/>
    <w:embedRegular r:id="rId4" w:fontKey="{D66F05DB-8502-4415-85BD-47F55B6E6329}"/>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1"/>
  <w:characterSpacingControl w:val="compressPunctuation"/>
  <w:footnotePr>
    <w:footnote w:id="0"/>
    <w:footnote w:id="1"/>
  </w:footnotePr>
  <w:endnotePr>
    <w:endnote w:id="0"/>
    <w:endnote w:id="1"/>
  </w:endnotePr>
  <w:compat>
    <w:spaceForUL/>
    <w:balanceSingleByteDoubleByteWidth/>
    <w:ulTrailSpace/>
    <w:doNotExpandShiftReturn/>
    <w:adjustLineHeightInTable/>
    <w:useFELayout/>
    <w:useAltKinsokuLineBreakRules/>
    <w:compatSetting w:name="compatibilityMode" w:uri="http://schemas.microsoft.com/office/word" w:val="15"/>
  </w:compat>
  <w:rsids>
    <w:rsidRoot w:val="00000000"/>
    <w:rsid w:val="2DC6732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jc w:val="both"/>
    </w:pPr>
    <w:rPr>
      <w:rFonts w:ascii="Times New Roman" w:hAnsi="Times New Roman" w:eastAsia="宋体" w:cs="方正兰亭黑_GBK"/>
      <w:kern w:val="2"/>
      <w:sz w:val="21"/>
      <w:szCs w:val="20"/>
      <w:lang w:val="en-US" w:eastAsia="zh-CN" w:bidi="ar-SA"/>
    </w:rPr>
  </w:style>
  <w:style w:type="paragraph" w:styleId="2">
    <w:name w:val="heading 1"/>
    <w:basedOn w:val="1"/>
    <w:next w:val="1"/>
    <w:uiPriority w:val="0"/>
    <w:pPr>
      <w:keepNext/>
      <w:keepLines/>
      <w:spacing w:before="340" w:after="330" w:line="578" w:lineRule="auto"/>
      <w:outlineLvl w:val="0"/>
    </w:pPr>
    <w:rPr>
      <w:b/>
      <w:kern w:val="44"/>
      <w:sz w:val="44"/>
    </w:rPr>
  </w:style>
  <w:style w:type="paragraph" w:styleId="3">
    <w:name w:val="heading 2"/>
    <w:basedOn w:val="1"/>
    <w:next w:val="1"/>
    <w:uiPriority w:val="0"/>
    <w:pPr>
      <w:keepNext/>
      <w:keepLines/>
      <w:spacing w:before="260" w:after="260" w:line="415" w:lineRule="auto"/>
      <w:outlineLvl w:val="1"/>
    </w:pPr>
    <w:rPr>
      <w:rFonts w:ascii="Arial" w:hAnsi="Arial" w:eastAsia="黑体"/>
      <w:b/>
      <w:sz w:val="32"/>
    </w:rPr>
  </w:style>
  <w:style w:type="paragraph" w:styleId="4">
    <w:name w:val="heading 3"/>
    <w:basedOn w:val="1"/>
    <w:next w:val="1"/>
    <w:uiPriority w:val="0"/>
    <w:pPr>
      <w:keepNext/>
      <w:keepLines/>
      <w:spacing w:before="260" w:after="260" w:line="415" w:lineRule="auto"/>
      <w:outlineLvl w:val="2"/>
    </w:pPr>
    <w:rPr>
      <w:b/>
      <w:sz w:val="32"/>
    </w:rPr>
  </w:style>
  <w:style w:type="character" w:default="1" w:styleId="7">
    <w:name w:val="Default Paragraph Fon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HTML Preformatted"/>
    <w:basedOn w:val="1"/>
    <w:uiPriority w:val="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cs="宋体"/>
      <w:bCs/>
      <w:kern w:val="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4</Pages>
  <Words>2060</Words>
  <Characters>2099</Characters>
  <Lines>115</Lines>
  <Paragraphs>41</Paragraphs>
  <TotalTime>43</TotalTime>
  <ScaleCrop>false</ScaleCrop>
  <LinksUpToDate>false</LinksUpToDate>
  <CharactersWithSpaces>2159</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2025-04-16T02:27:00Z</dcterms:created>
  <dc:creator>wjw</dc:creator>
  <cp:lastModifiedBy>张宇</cp:lastModifiedBy>
  <cp:lastPrinted>2025-04-16T03:05:00Z</cp:lastPrinted>
  <dcterms:modified xsi:type="dcterms:W3CDTF">2025-04-16T06:03:25Z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eyJoZGlkIjoiODNkOGI5NDdiNjVkZDM4MmM0NDMzNmJhNmUwNjQxOTYiLCJ1c2VySWQiOiI0NzE4Mzc1MTkifQ==</vt:lpwstr>
  </property>
  <property fmtid="{D5CDD505-2E9C-101B-9397-08002B2CF9AE}" pid="3" name="KSOProductBuildVer">
    <vt:lpwstr>2052-12.1.0.20784</vt:lpwstr>
  </property>
  <property fmtid="{D5CDD505-2E9C-101B-9397-08002B2CF9AE}" pid="4" name="ICV">
    <vt:lpwstr>B45BF6518DA14A989ED44D5B6C265B4A_12</vt:lpwstr>
  </property>
</Properties>
</file>