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17B1" w14:textId="77777777" w:rsidR="00A43FDD" w:rsidRDefault="00A43FDD">
      <w:pPr>
        <w:pStyle w:val="ad"/>
        <w:spacing w:after="0"/>
        <w:rPr>
          <w:sz w:val="24"/>
        </w:rPr>
      </w:pPr>
    </w:p>
    <w:p w14:paraId="17B5AD95" w14:textId="77777777" w:rsidR="00A43FDD" w:rsidRDefault="00A43FDD">
      <w:pPr>
        <w:pStyle w:val="ad"/>
        <w:spacing w:after="0"/>
        <w:rPr>
          <w:sz w:val="24"/>
        </w:rPr>
      </w:pPr>
    </w:p>
    <w:p w14:paraId="2FD0DD29" w14:textId="77777777" w:rsidR="00A43FDD" w:rsidRDefault="00A43FDD">
      <w:pPr>
        <w:pStyle w:val="ad"/>
        <w:spacing w:after="0"/>
        <w:rPr>
          <w:sz w:val="24"/>
        </w:rPr>
      </w:pPr>
    </w:p>
    <w:p w14:paraId="7AC131ED" w14:textId="77777777" w:rsidR="00A43FDD" w:rsidRDefault="00A43FDD">
      <w:pPr>
        <w:pStyle w:val="ad"/>
        <w:spacing w:after="0"/>
        <w:rPr>
          <w:sz w:val="24"/>
        </w:rPr>
      </w:pPr>
    </w:p>
    <w:p w14:paraId="60A54E9A" w14:textId="774D75E6" w:rsidR="00A43FDD" w:rsidRDefault="00000000">
      <w:pPr>
        <w:jc w:val="center"/>
        <w:rPr>
          <w:rFonts w:eastAsia="黑体"/>
          <w:sz w:val="52"/>
          <w:szCs w:val="52"/>
        </w:rPr>
      </w:pPr>
      <w:sdt>
        <w:sdtPr>
          <w:rPr>
            <w:rFonts w:eastAsia="黑体" w:hint="eastAsia"/>
            <w:sz w:val="52"/>
            <w:szCs w:val="52"/>
          </w:rPr>
          <w:alias w:val="项目名称"/>
          <w:id w:val="771817023"/>
          <w:placeholder>
            <w:docPart w:val="9FDFD957965546E3880AB559488D20AA"/>
          </w:placeholder>
          <w:dataBinding w:prefixMappings="xmlns:ns0='http://purl.org/dc/elements/1.1/' xmlns:ns1='http://schemas.openxmlformats.org/package/2006/metadata/core-properties' " w:xpath="/ns1:coreProperties[1]/ns0:title[1]" w:storeItemID="{6C3C8BC8-F283-45AE-878A-BAB7291924A1}"/>
          <w:text/>
        </w:sdtPr>
        <w:sdtContent>
          <w:r w:rsidR="0024420D">
            <w:rPr>
              <w:rFonts w:eastAsia="黑体" w:hint="eastAsia"/>
              <w:sz w:val="52"/>
              <w:szCs w:val="52"/>
            </w:rPr>
            <w:t>山西省心血管病医院</w:t>
          </w:r>
          <w:r w:rsidR="00FF432D">
            <w:rPr>
              <w:rFonts w:eastAsia="黑体" w:hint="eastAsia"/>
              <w:sz w:val="52"/>
              <w:szCs w:val="52"/>
            </w:rPr>
            <w:t xml:space="preserve">      </w:t>
          </w:r>
          <w:r w:rsidR="00006484">
            <w:rPr>
              <w:rFonts w:eastAsia="黑体" w:hint="eastAsia"/>
              <w:sz w:val="52"/>
              <w:szCs w:val="52"/>
            </w:rPr>
            <w:t xml:space="preserve">            </w:t>
          </w:r>
          <w:proofErr w:type="gramStart"/>
          <w:r w:rsidR="0024420D">
            <w:rPr>
              <w:rFonts w:eastAsia="黑体" w:hint="eastAsia"/>
              <w:sz w:val="52"/>
              <w:szCs w:val="52"/>
            </w:rPr>
            <w:t>医</w:t>
          </w:r>
          <w:proofErr w:type="gramEnd"/>
          <w:r w:rsidR="0024420D">
            <w:rPr>
              <w:rFonts w:eastAsia="黑体" w:hint="eastAsia"/>
              <w:sz w:val="52"/>
              <w:szCs w:val="52"/>
            </w:rPr>
            <w:t>保</w:t>
          </w:r>
          <w:r w:rsidR="0024420D">
            <w:rPr>
              <w:rFonts w:eastAsia="黑体" w:hint="eastAsia"/>
              <w:sz w:val="52"/>
              <w:szCs w:val="52"/>
            </w:rPr>
            <w:t>DRG</w:t>
          </w:r>
          <w:r w:rsidR="0024420D">
            <w:rPr>
              <w:rFonts w:eastAsia="黑体" w:hint="eastAsia"/>
              <w:sz w:val="52"/>
              <w:szCs w:val="52"/>
            </w:rPr>
            <w:t>服务管理系统项目</w:t>
          </w:r>
        </w:sdtContent>
      </w:sdt>
    </w:p>
    <w:p w14:paraId="40C54D60" w14:textId="77777777" w:rsidR="00A43FDD" w:rsidRDefault="00A43FDD">
      <w:pPr>
        <w:pStyle w:val="ad"/>
        <w:spacing w:after="0"/>
        <w:rPr>
          <w:rFonts w:eastAsia="黑体"/>
          <w:sz w:val="36"/>
          <w:szCs w:val="36"/>
        </w:rPr>
      </w:pPr>
    </w:p>
    <w:p w14:paraId="6C363723" w14:textId="77777777" w:rsidR="00A43FDD" w:rsidRPr="00E87A55" w:rsidRDefault="00A43FDD">
      <w:pPr>
        <w:pStyle w:val="ad"/>
        <w:spacing w:after="0"/>
        <w:rPr>
          <w:rFonts w:eastAsia="黑体"/>
          <w:sz w:val="36"/>
          <w:szCs w:val="36"/>
        </w:rPr>
      </w:pPr>
    </w:p>
    <w:p w14:paraId="76EE1CB1" w14:textId="77777777" w:rsidR="00A43FDD" w:rsidRDefault="00A43FDD">
      <w:pPr>
        <w:pStyle w:val="ad"/>
        <w:spacing w:after="0"/>
        <w:rPr>
          <w:rFonts w:eastAsia="黑体"/>
          <w:sz w:val="36"/>
          <w:szCs w:val="36"/>
        </w:rPr>
      </w:pPr>
    </w:p>
    <w:p w14:paraId="27CFB08F" w14:textId="77777777" w:rsidR="00A43FDD" w:rsidRDefault="00A43FDD">
      <w:pPr>
        <w:pStyle w:val="ad"/>
        <w:spacing w:after="0"/>
        <w:rPr>
          <w:rFonts w:eastAsia="黑体"/>
          <w:sz w:val="36"/>
          <w:szCs w:val="36"/>
        </w:rPr>
      </w:pPr>
    </w:p>
    <w:p w14:paraId="65B513F8" w14:textId="77777777" w:rsidR="00A43FDD" w:rsidRDefault="00000000">
      <w:pPr>
        <w:jc w:val="center"/>
        <w:rPr>
          <w:rFonts w:eastAsiaTheme="minorEastAsia"/>
          <w:sz w:val="100"/>
          <w:szCs w:val="100"/>
        </w:rPr>
      </w:pPr>
      <w:r>
        <w:rPr>
          <w:rFonts w:eastAsiaTheme="minorEastAsia"/>
          <w:w w:val="95"/>
          <w:sz w:val="100"/>
          <w:szCs w:val="100"/>
        </w:rPr>
        <w:t>招</w:t>
      </w:r>
      <w:r>
        <w:rPr>
          <w:rFonts w:eastAsiaTheme="minorEastAsia"/>
          <w:w w:val="95"/>
          <w:sz w:val="100"/>
          <w:szCs w:val="100"/>
        </w:rPr>
        <w:t xml:space="preserve"> </w:t>
      </w:r>
      <w:r>
        <w:rPr>
          <w:rFonts w:eastAsiaTheme="minorEastAsia"/>
          <w:w w:val="95"/>
          <w:sz w:val="100"/>
          <w:szCs w:val="100"/>
        </w:rPr>
        <w:t>标</w:t>
      </w:r>
      <w:r>
        <w:rPr>
          <w:rFonts w:eastAsiaTheme="minorEastAsia"/>
          <w:w w:val="95"/>
          <w:sz w:val="100"/>
          <w:szCs w:val="100"/>
        </w:rPr>
        <w:t xml:space="preserve"> </w:t>
      </w:r>
      <w:r>
        <w:rPr>
          <w:rFonts w:eastAsiaTheme="minorEastAsia"/>
          <w:w w:val="95"/>
          <w:sz w:val="100"/>
          <w:szCs w:val="100"/>
        </w:rPr>
        <w:t>文</w:t>
      </w:r>
      <w:r>
        <w:rPr>
          <w:rFonts w:eastAsiaTheme="minorEastAsia"/>
          <w:w w:val="95"/>
          <w:sz w:val="100"/>
          <w:szCs w:val="100"/>
        </w:rPr>
        <w:t xml:space="preserve"> </w:t>
      </w:r>
      <w:r>
        <w:rPr>
          <w:rFonts w:eastAsiaTheme="minorEastAsia"/>
          <w:w w:val="95"/>
          <w:sz w:val="100"/>
          <w:szCs w:val="100"/>
        </w:rPr>
        <w:t>件</w:t>
      </w:r>
    </w:p>
    <w:p w14:paraId="6ECC0FDF" w14:textId="26E0EE05" w:rsidR="00A43FDD" w:rsidRDefault="00000000">
      <w:pPr>
        <w:jc w:val="center"/>
        <w:rPr>
          <w:rFonts w:eastAsia="黑体"/>
          <w:sz w:val="32"/>
          <w:szCs w:val="32"/>
        </w:rPr>
      </w:pPr>
      <w:r>
        <w:rPr>
          <w:rFonts w:eastAsia="黑体"/>
          <w:sz w:val="32"/>
          <w:szCs w:val="32"/>
        </w:rPr>
        <w:t>项目编号</w:t>
      </w:r>
      <w:r w:rsidRPr="00F01D0D">
        <w:rPr>
          <w:rFonts w:eastAsia="黑体"/>
          <w:sz w:val="32"/>
          <w:szCs w:val="32"/>
        </w:rPr>
        <w:t>：</w:t>
      </w:r>
      <w:sdt>
        <w:sdtPr>
          <w:rPr>
            <w:rStyle w:val="affa"/>
            <w:rFonts w:ascii="Times New Roman" w:hAnsi="Times New Roman"/>
          </w:rPr>
          <w:alias w:val="同时输入政采项目编号和公司项目编号，用“，“+”（ ）“分隔"/>
          <w:id w:val="435872955"/>
          <w:placeholder>
            <w:docPart w:val="F51561FD4AA241539502A0F89A7D0174"/>
          </w:placeholder>
          <w:dataBinding w:prefixMappings="xmlns:ns0='http://purl.org/dc/elements/1.1/' xmlns:ns1='http://schemas.openxmlformats.org/package/2006/metadata/core-properties' " w:xpath="/ns1:coreProperties[1]/ns0:description[1]" w:storeItemID="{6C3C8BC8-F283-45AE-878A-BAB7291924A1}"/>
          <w:text w:multiLine="1"/>
        </w:sdtPr>
        <w:sdtContent>
          <w:r w:rsidR="00F01D0D" w:rsidRPr="00F01D0D">
            <w:rPr>
              <w:rStyle w:val="affa"/>
              <w:rFonts w:ascii="Times New Roman" w:hAnsi="Times New Roman"/>
            </w:rPr>
            <w:t>1499002025CGK04339</w:t>
          </w:r>
        </w:sdtContent>
      </w:sdt>
    </w:p>
    <w:p w14:paraId="2589C4BE" w14:textId="77777777" w:rsidR="00A43FDD" w:rsidRDefault="00000000">
      <w:pPr>
        <w:jc w:val="center"/>
        <w:rPr>
          <w:rFonts w:eastAsia="黑体"/>
          <w:sz w:val="32"/>
          <w:szCs w:val="32"/>
        </w:rPr>
      </w:pPr>
      <w:r>
        <w:rPr>
          <w:rFonts w:eastAsia="黑体"/>
          <w:sz w:val="32"/>
          <w:szCs w:val="32"/>
        </w:rPr>
        <w:t xml:space="preserve"> </w:t>
      </w:r>
    </w:p>
    <w:p w14:paraId="314D61B3" w14:textId="77777777" w:rsidR="00A43FDD" w:rsidRDefault="00A43FDD">
      <w:pPr>
        <w:pStyle w:val="ad"/>
        <w:spacing w:after="0"/>
        <w:rPr>
          <w:sz w:val="44"/>
        </w:rPr>
      </w:pPr>
    </w:p>
    <w:p w14:paraId="00A9DE1B" w14:textId="77777777" w:rsidR="00A43FDD" w:rsidRDefault="00A43FDD">
      <w:pPr>
        <w:pStyle w:val="ad"/>
        <w:spacing w:after="0"/>
        <w:rPr>
          <w:sz w:val="44"/>
          <w:szCs w:val="44"/>
        </w:rPr>
      </w:pPr>
    </w:p>
    <w:p w14:paraId="0FBA6FA1" w14:textId="77777777" w:rsidR="00A43FDD" w:rsidRDefault="00A43FDD">
      <w:pPr>
        <w:pStyle w:val="ad"/>
        <w:spacing w:after="0"/>
        <w:rPr>
          <w:sz w:val="44"/>
        </w:rPr>
      </w:pPr>
    </w:p>
    <w:p w14:paraId="3C61189B" w14:textId="77777777" w:rsidR="00A43FDD" w:rsidRDefault="00A43FDD">
      <w:pPr>
        <w:pStyle w:val="ad"/>
        <w:spacing w:after="0"/>
        <w:rPr>
          <w:sz w:val="44"/>
        </w:rPr>
      </w:pPr>
    </w:p>
    <w:p w14:paraId="73F9B644" w14:textId="444BEF7C" w:rsidR="00A43FDD" w:rsidRDefault="00000000">
      <w:pPr>
        <w:jc w:val="center"/>
        <w:rPr>
          <w:rFonts w:eastAsia="黑体"/>
          <w:sz w:val="32"/>
          <w:szCs w:val="32"/>
        </w:rPr>
      </w:pPr>
      <w:r w:rsidRPr="00A444E6">
        <w:rPr>
          <w:rFonts w:eastAsia="黑体"/>
          <w:spacing w:val="240"/>
          <w:kern w:val="0"/>
          <w:sz w:val="32"/>
          <w:szCs w:val="32"/>
          <w:fitText w:val="1920" w:id="-1016323584"/>
        </w:rPr>
        <w:t>采购</w:t>
      </w:r>
      <w:r w:rsidRPr="00A444E6">
        <w:rPr>
          <w:rFonts w:eastAsia="黑体"/>
          <w:kern w:val="0"/>
          <w:sz w:val="32"/>
          <w:szCs w:val="32"/>
          <w:fitText w:val="1920" w:id="-1016323584"/>
        </w:rPr>
        <w:t>人</w:t>
      </w:r>
      <w:r>
        <w:rPr>
          <w:rFonts w:eastAsia="黑体"/>
          <w:sz w:val="32"/>
          <w:szCs w:val="32"/>
        </w:rPr>
        <w:t>：</w:t>
      </w:r>
      <w:sdt>
        <w:sdtPr>
          <w:rPr>
            <w:rStyle w:val="9130"/>
            <w:rFonts w:ascii="Times New Roman" w:hAnsi="Times New Roman" w:cs="Times New Roman" w:hint="eastAsia"/>
          </w:rPr>
          <w:alias w:val="招标人名称"/>
          <w:tag w:val="单击此处输入招标人名称。"/>
          <w:id w:val="-1043670682"/>
          <w:placeholder>
            <w:docPart w:val="33CC94A2B89040289777A53D9E86322E"/>
          </w:placeholder>
          <w:dataBinding w:prefixMappings="xmlns:ns0='http://schemas.openxmlformats.org/officeDocument/2006/extended-properties' " w:xpath="/ns0:Properties[1]/ns0:Company[1]" w:storeItemID="{6668398D-A668-4E3E-A5EB-62B293D839F1}"/>
          <w:text/>
        </w:sdtPr>
        <w:sdtContent>
          <w:r w:rsidR="0024420D">
            <w:rPr>
              <w:rStyle w:val="9130"/>
              <w:rFonts w:ascii="Times New Roman" w:hAnsi="Times New Roman" w:cs="Times New Roman" w:hint="eastAsia"/>
            </w:rPr>
            <w:t>山西省心血管病医院</w:t>
          </w:r>
        </w:sdtContent>
      </w:sdt>
    </w:p>
    <w:p w14:paraId="4DD2453D" w14:textId="77777777" w:rsidR="00A43FDD" w:rsidRDefault="00000000">
      <w:pPr>
        <w:jc w:val="center"/>
        <w:rPr>
          <w:rFonts w:eastAsia="黑体"/>
          <w:sz w:val="32"/>
          <w:szCs w:val="32"/>
        </w:rPr>
      </w:pPr>
      <w:r>
        <w:rPr>
          <w:rFonts w:eastAsia="黑体"/>
          <w:sz w:val="32"/>
          <w:szCs w:val="32"/>
        </w:rPr>
        <w:t>采购代理机构：山西省国际招标有限公司</w:t>
      </w:r>
    </w:p>
    <w:p w14:paraId="16B71CCA" w14:textId="7739C329" w:rsidR="00A43FDD" w:rsidRDefault="00000000">
      <w:pPr>
        <w:jc w:val="center"/>
        <w:rPr>
          <w:rFonts w:eastAsia="黑体"/>
          <w:sz w:val="32"/>
          <w:szCs w:val="32"/>
        </w:rPr>
      </w:pPr>
      <w:sdt>
        <w:sdtPr>
          <w:rPr>
            <w:rFonts w:eastAsia="黑体" w:hint="eastAsia"/>
            <w:sz w:val="32"/>
            <w:szCs w:val="32"/>
          </w:rPr>
          <w:alias w:val="日期"/>
          <w:tag w:val="日期"/>
          <w:id w:val="1700047628"/>
          <w:placeholder>
            <w:docPart w:val="91D21FC63B01478DB49AA210155B7EEA"/>
          </w:placeholder>
          <w:date w:fullDate="2025-12-24T00:00:00Z">
            <w:dateFormat w:val="yyyy年M月"/>
            <w:lid w:val="zh-CN"/>
            <w:storeMappedDataAs w:val="dateTime"/>
            <w:calendar w:val="gregorian"/>
          </w:date>
        </w:sdtPr>
        <w:sdtContent>
          <w:r w:rsidR="0024420D">
            <w:rPr>
              <w:rFonts w:eastAsia="黑体" w:hint="eastAsia"/>
              <w:sz w:val="32"/>
              <w:szCs w:val="32"/>
            </w:rPr>
            <w:t>2025</w:t>
          </w:r>
          <w:r w:rsidR="0024420D">
            <w:rPr>
              <w:rFonts w:eastAsia="黑体" w:hint="eastAsia"/>
              <w:sz w:val="32"/>
              <w:szCs w:val="32"/>
            </w:rPr>
            <w:t>年</w:t>
          </w:r>
          <w:r w:rsidR="0024420D">
            <w:rPr>
              <w:rFonts w:eastAsia="黑体" w:hint="eastAsia"/>
              <w:sz w:val="32"/>
              <w:szCs w:val="32"/>
            </w:rPr>
            <w:t>12</w:t>
          </w:r>
          <w:r w:rsidR="0024420D">
            <w:rPr>
              <w:rFonts w:eastAsia="黑体" w:hint="eastAsia"/>
              <w:sz w:val="32"/>
              <w:szCs w:val="32"/>
            </w:rPr>
            <w:t>月</w:t>
          </w:r>
        </w:sdtContent>
      </w:sdt>
    </w:p>
    <w:p w14:paraId="09D82CE1" w14:textId="77777777" w:rsidR="00A43FDD" w:rsidRDefault="00A43FDD">
      <w:pPr>
        <w:tabs>
          <w:tab w:val="left" w:pos="2070"/>
          <w:tab w:val="center" w:pos="4365"/>
        </w:tabs>
        <w:snapToGrid w:val="0"/>
        <w:spacing w:line="360" w:lineRule="auto"/>
        <w:jc w:val="center"/>
        <w:rPr>
          <w:sz w:val="32"/>
          <w:szCs w:val="32"/>
        </w:rPr>
      </w:pPr>
    </w:p>
    <w:p w14:paraId="453E6FC1" w14:textId="77777777" w:rsidR="00A43FDD" w:rsidRDefault="00A43FDD">
      <w:pPr>
        <w:tabs>
          <w:tab w:val="left" w:pos="2070"/>
          <w:tab w:val="center" w:pos="4365"/>
        </w:tabs>
        <w:snapToGrid w:val="0"/>
        <w:spacing w:line="360" w:lineRule="auto"/>
        <w:jc w:val="center"/>
        <w:rPr>
          <w:sz w:val="32"/>
          <w:szCs w:val="32"/>
        </w:rPr>
      </w:pPr>
    </w:p>
    <w:p w14:paraId="07522BEA" w14:textId="77777777" w:rsidR="00A43FDD" w:rsidRDefault="00A43FDD">
      <w:pPr>
        <w:tabs>
          <w:tab w:val="left" w:pos="2070"/>
          <w:tab w:val="center" w:pos="4365"/>
        </w:tabs>
        <w:snapToGrid w:val="0"/>
        <w:spacing w:line="360" w:lineRule="auto"/>
        <w:jc w:val="center"/>
        <w:rPr>
          <w:sz w:val="32"/>
          <w:szCs w:val="32"/>
        </w:rPr>
        <w:sectPr w:rsidR="00A43FDD">
          <w:headerReference w:type="default" r:id="rId9"/>
          <w:footerReference w:type="default" r:id="rId10"/>
          <w:footerReference w:type="first" r:id="rId11"/>
          <w:pgSz w:w="11906" w:h="16838"/>
          <w:pgMar w:top="1440" w:right="1797" w:bottom="1440" w:left="1797" w:header="851" w:footer="992" w:gutter="0"/>
          <w:pgNumType w:start="0"/>
          <w:cols w:space="425"/>
          <w:formProt w:val="0"/>
          <w:titlePg/>
          <w:docGrid w:type="lines" w:linePitch="312" w:charSpace="2048"/>
        </w:sectPr>
      </w:pPr>
    </w:p>
    <w:sdt>
      <w:sdtPr>
        <w:rPr>
          <w:rFonts w:ascii="Times New Roman" w:eastAsia="宋体" w:hAnsi="Times New Roman" w:cstheme="minorHAnsi"/>
          <w:smallCaps/>
          <w:color w:val="auto"/>
          <w:kern w:val="2"/>
          <w:sz w:val="20"/>
          <w:szCs w:val="20"/>
          <w:lang w:val="zh-CN"/>
        </w:rPr>
        <w:id w:val="89132678"/>
        <w:docPartObj>
          <w:docPartGallery w:val="Table of Contents"/>
          <w:docPartUnique/>
        </w:docPartObj>
      </w:sdtPr>
      <w:sdtEndPr>
        <w:rPr>
          <w:rFonts w:cs="Times New Roman"/>
          <w:b/>
          <w:bCs/>
          <w:sz w:val="21"/>
          <w:szCs w:val="21"/>
        </w:rPr>
      </w:sdtEndPr>
      <w:sdtContent>
        <w:p w14:paraId="766B5997" w14:textId="77777777" w:rsidR="00A43FDD" w:rsidRDefault="00000000">
          <w:pPr>
            <w:pStyle w:val="TOC11"/>
            <w:rPr>
              <w:color w:val="auto"/>
            </w:rPr>
          </w:pPr>
          <w:r>
            <w:rPr>
              <w:color w:val="auto"/>
              <w:lang w:val="zh-CN"/>
            </w:rPr>
            <w:t>目</w:t>
          </w:r>
          <w:r>
            <w:rPr>
              <w:rFonts w:hint="eastAsia"/>
              <w:color w:val="auto"/>
              <w:lang w:val="zh-CN"/>
            </w:rPr>
            <w:t xml:space="preserve">  </w:t>
          </w:r>
          <w:r>
            <w:rPr>
              <w:color w:val="auto"/>
              <w:lang w:val="zh-CN"/>
            </w:rPr>
            <w:t>录</w:t>
          </w:r>
        </w:p>
        <w:p w14:paraId="0F58EECB" w14:textId="7A4C7E14" w:rsidR="00A43FDD" w:rsidRDefault="00000000">
          <w:pPr>
            <w:pStyle w:val="TOC1"/>
            <w:tabs>
              <w:tab w:val="right" w:leader="dot" w:pos="8312"/>
            </w:tabs>
            <w:spacing w:line="360" w:lineRule="auto"/>
            <w:rPr>
              <w:rFonts w:ascii="Times New Roman" w:hAnsi="Times New Roman" w:cs="Times New Roman"/>
              <w:noProof/>
              <w:sz w:val="24"/>
              <w:szCs w:val="24"/>
            </w:rPr>
          </w:pP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TOC \o "1-2" \h \z \u </w:instrText>
          </w:r>
          <w:r>
            <w:rPr>
              <w:rFonts w:ascii="Times New Roman" w:hAnsi="Times New Roman" w:cs="Times New Roman"/>
              <w:b w:val="0"/>
              <w:bCs w:val="0"/>
              <w:caps w:val="0"/>
              <w:sz w:val="21"/>
              <w:szCs w:val="21"/>
            </w:rPr>
            <w:fldChar w:fldCharType="separate"/>
          </w:r>
          <w:hyperlink w:anchor="_Toc31404" w:history="1">
            <w:r w:rsidR="00A43FDD">
              <w:rPr>
                <w:rFonts w:ascii="Times New Roman" w:hAnsi="Times New Roman" w:cs="Times New Roman"/>
                <w:noProof/>
                <w:sz w:val="24"/>
                <w:szCs w:val="24"/>
              </w:rPr>
              <w:t>第一部分</w:t>
            </w:r>
            <w:r w:rsidR="00A43FDD">
              <w:rPr>
                <w:rFonts w:ascii="Times New Roman" w:hAnsi="Times New Roman" w:cs="Times New Roman"/>
                <w:noProof/>
                <w:sz w:val="24"/>
                <w:szCs w:val="24"/>
              </w:rPr>
              <w:t xml:space="preserve"> </w:t>
            </w:r>
            <w:r w:rsidR="00A43FDD">
              <w:rPr>
                <w:rFonts w:ascii="Times New Roman" w:hAnsi="Times New Roman" w:cs="Times New Roman"/>
                <w:noProof/>
                <w:sz w:val="24"/>
                <w:szCs w:val="24"/>
              </w:rPr>
              <w:t>投标邀请</w:t>
            </w:r>
            <w:r w:rsidR="00A43FDD">
              <w:rPr>
                <w:rFonts w:ascii="Times New Roman" w:hAnsi="Times New Roman" w:cs="Times New Roman"/>
                <w:noProof/>
                <w:sz w:val="24"/>
                <w:szCs w:val="24"/>
              </w:rPr>
              <w:tab/>
            </w:r>
            <w:r w:rsidR="00A43FDD">
              <w:rPr>
                <w:rFonts w:ascii="Times New Roman" w:hAnsi="Times New Roman" w:cs="Times New Roman"/>
                <w:noProof/>
                <w:sz w:val="24"/>
                <w:szCs w:val="24"/>
              </w:rPr>
              <w:fldChar w:fldCharType="begin"/>
            </w:r>
            <w:r w:rsidR="00A43FDD">
              <w:rPr>
                <w:rFonts w:ascii="Times New Roman" w:hAnsi="Times New Roman" w:cs="Times New Roman"/>
                <w:noProof/>
                <w:sz w:val="24"/>
                <w:szCs w:val="24"/>
              </w:rPr>
              <w:instrText xml:space="preserve"> PAGEREF _Toc31404 \h </w:instrText>
            </w:r>
            <w:r w:rsidR="00A43FDD">
              <w:rPr>
                <w:rFonts w:ascii="Times New Roman" w:hAnsi="Times New Roman" w:cs="Times New Roman"/>
                <w:noProof/>
                <w:sz w:val="24"/>
                <w:szCs w:val="24"/>
              </w:rPr>
            </w:r>
            <w:r w:rsidR="00A43FDD">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2</w:t>
            </w:r>
            <w:r w:rsidR="00A43FDD">
              <w:rPr>
                <w:rFonts w:ascii="Times New Roman" w:hAnsi="Times New Roman" w:cs="Times New Roman"/>
                <w:noProof/>
                <w:sz w:val="24"/>
                <w:szCs w:val="24"/>
              </w:rPr>
              <w:fldChar w:fldCharType="end"/>
            </w:r>
          </w:hyperlink>
        </w:p>
        <w:p w14:paraId="61CD9BD0" w14:textId="4CFDAB08"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19834" w:history="1">
            <w:r>
              <w:rPr>
                <w:rFonts w:ascii="Times New Roman" w:hAnsi="Times New Roman" w:cs="Times New Roman"/>
                <w:noProof/>
                <w:sz w:val="24"/>
                <w:szCs w:val="24"/>
              </w:rPr>
              <w:t>第二部分</w:t>
            </w:r>
            <w:r>
              <w:rPr>
                <w:rFonts w:ascii="Times New Roman" w:hAnsi="Times New Roman" w:cs="Times New Roman"/>
                <w:noProof/>
                <w:sz w:val="24"/>
                <w:szCs w:val="24"/>
              </w:rPr>
              <w:t xml:space="preserve"> </w:t>
            </w:r>
            <w:r>
              <w:rPr>
                <w:rFonts w:ascii="Times New Roman" w:hAnsi="Times New Roman" w:cs="Times New Roman"/>
                <w:noProof/>
                <w:sz w:val="24"/>
                <w:szCs w:val="24"/>
              </w:rPr>
              <w:t>投标人须知前附表</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_Toc19834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4</w:t>
            </w:r>
            <w:r>
              <w:rPr>
                <w:rFonts w:ascii="Times New Roman" w:hAnsi="Times New Roman" w:cs="Times New Roman"/>
                <w:noProof/>
                <w:sz w:val="24"/>
                <w:szCs w:val="24"/>
              </w:rPr>
              <w:fldChar w:fldCharType="end"/>
            </w:r>
          </w:hyperlink>
        </w:p>
        <w:p w14:paraId="27DF7200" w14:textId="56D494C5"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23428" w:history="1">
            <w:r>
              <w:rPr>
                <w:rFonts w:ascii="Times New Roman" w:hAnsi="Times New Roman" w:cs="Times New Roman"/>
                <w:noProof/>
                <w:sz w:val="24"/>
                <w:szCs w:val="24"/>
              </w:rPr>
              <w:t>第三部分</w:t>
            </w:r>
            <w:r>
              <w:rPr>
                <w:rFonts w:ascii="Times New Roman" w:hAnsi="Times New Roman" w:cs="Times New Roman"/>
                <w:noProof/>
                <w:sz w:val="24"/>
                <w:szCs w:val="24"/>
              </w:rPr>
              <w:t xml:space="preserve"> </w:t>
            </w:r>
            <w:r>
              <w:rPr>
                <w:rFonts w:ascii="Times New Roman" w:hAnsi="Times New Roman" w:cs="Times New Roman"/>
                <w:noProof/>
                <w:sz w:val="24"/>
                <w:szCs w:val="24"/>
              </w:rPr>
              <w:t>投标人须知</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_Toc23428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12</w:t>
            </w:r>
            <w:r>
              <w:rPr>
                <w:rFonts w:ascii="Times New Roman" w:hAnsi="Times New Roman" w:cs="Times New Roman"/>
                <w:noProof/>
                <w:sz w:val="24"/>
                <w:szCs w:val="24"/>
              </w:rPr>
              <w:fldChar w:fldCharType="end"/>
            </w:r>
          </w:hyperlink>
        </w:p>
        <w:p w14:paraId="42253202" w14:textId="4FA1691D"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30239" w:history="1">
            <w:r>
              <w:rPr>
                <w:rFonts w:ascii="Times New Roman" w:hAnsi="Times New Roman" w:cs="Times New Roman"/>
                <w:noProof/>
                <w:sz w:val="24"/>
                <w:szCs w:val="24"/>
              </w:rPr>
              <w:t>第四部分</w:t>
            </w:r>
            <w:r>
              <w:rPr>
                <w:rFonts w:ascii="Times New Roman" w:hAnsi="Times New Roman" w:cs="Times New Roman"/>
                <w:noProof/>
                <w:sz w:val="24"/>
                <w:szCs w:val="24"/>
              </w:rPr>
              <w:t xml:space="preserve"> </w:t>
            </w:r>
            <w:r>
              <w:rPr>
                <w:rFonts w:ascii="Times New Roman" w:hAnsi="Times New Roman" w:cs="Times New Roman"/>
                <w:noProof/>
                <w:sz w:val="24"/>
                <w:szCs w:val="24"/>
              </w:rPr>
              <w:t>商务、服务要求</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_Toc30239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26</w:t>
            </w:r>
            <w:r>
              <w:rPr>
                <w:rFonts w:ascii="Times New Roman" w:hAnsi="Times New Roman" w:cs="Times New Roman"/>
                <w:noProof/>
                <w:sz w:val="24"/>
                <w:szCs w:val="24"/>
              </w:rPr>
              <w:fldChar w:fldCharType="end"/>
            </w:r>
          </w:hyperlink>
        </w:p>
        <w:p w14:paraId="27FC3F8F" w14:textId="068ADE17"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5905" w:history="1">
            <w:r>
              <w:rPr>
                <w:rFonts w:ascii="Times New Roman" w:hAnsi="Times New Roman" w:cs="Times New Roman"/>
                <w:noProof/>
                <w:sz w:val="24"/>
                <w:szCs w:val="24"/>
              </w:rPr>
              <w:t>第五部分</w:t>
            </w:r>
            <w:r>
              <w:rPr>
                <w:rFonts w:ascii="Times New Roman" w:hAnsi="Times New Roman" w:cs="Times New Roman"/>
                <w:noProof/>
                <w:sz w:val="24"/>
                <w:szCs w:val="24"/>
              </w:rPr>
              <w:t xml:space="preserve"> </w:t>
            </w:r>
            <w:r>
              <w:rPr>
                <w:rFonts w:ascii="Times New Roman" w:hAnsi="Times New Roman" w:cs="Times New Roman"/>
                <w:noProof/>
                <w:sz w:val="24"/>
                <w:szCs w:val="24"/>
              </w:rPr>
              <w:t>资格审查内容及标准</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_Toc5905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47</w:t>
            </w:r>
            <w:r>
              <w:rPr>
                <w:rFonts w:ascii="Times New Roman" w:hAnsi="Times New Roman" w:cs="Times New Roman"/>
                <w:noProof/>
                <w:sz w:val="24"/>
                <w:szCs w:val="24"/>
              </w:rPr>
              <w:fldChar w:fldCharType="end"/>
            </w:r>
          </w:hyperlink>
        </w:p>
        <w:p w14:paraId="131F19B5" w14:textId="23451BB9"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26421" w:history="1">
            <w:r>
              <w:rPr>
                <w:rFonts w:ascii="Times New Roman" w:hAnsi="Times New Roman" w:cs="Times New Roman"/>
                <w:noProof/>
                <w:sz w:val="24"/>
                <w:szCs w:val="24"/>
              </w:rPr>
              <w:t>第六部分</w:t>
            </w:r>
            <w:r>
              <w:rPr>
                <w:rFonts w:ascii="Times New Roman" w:hAnsi="Times New Roman" w:cs="Times New Roman"/>
                <w:noProof/>
                <w:sz w:val="24"/>
                <w:szCs w:val="24"/>
              </w:rPr>
              <w:t xml:space="preserve"> </w:t>
            </w:r>
            <w:r>
              <w:rPr>
                <w:rFonts w:ascii="Times New Roman" w:hAnsi="Times New Roman" w:cs="Times New Roman"/>
                <w:noProof/>
                <w:sz w:val="24"/>
                <w:szCs w:val="24"/>
              </w:rPr>
              <w:t>评标方法和评标标准</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_Toc26421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49</w:t>
            </w:r>
            <w:r>
              <w:rPr>
                <w:rFonts w:ascii="Times New Roman" w:hAnsi="Times New Roman" w:cs="Times New Roman"/>
                <w:noProof/>
                <w:sz w:val="24"/>
                <w:szCs w:val="24"/>
              </w:rPr>
              <w:fldChar w:fldCharType="end"/>
            </w:r>
          </w:hyperlink>
        </w:p>
        <w:p w14:paraId="2B29F68B" w14:textId="54D2F173" w:rsidR="00A43FDD" w:rsidRDefault="00A43FDD">
          <w:pPr>
            <w:pStyle w:val="TOC1"/>
            <w:tabs>
              <w:tab w:val="right" w:leader="dot" w:pos="8312"/>
            </w:tabs>
            <w:spacing w:line="360" w:lineRule="auto"/>
            <w:rPr>
              <w:rFonts w:ascii="Times New Roman" w:hAnsi="Times New Roman" w:cs="Times New Roman"/>
              <w:noProof/>
              <w:sz w:val="24"/>
              <w:szCs w:val="24"/>
            </w:rPr>
          </w:pPr>
          <w:hyperlink w:anchor="_Toc22978" w:history="1">
            <w:r>
              <w:rPr>
                <w:rFonts w:ascii="Times New Roman" w:hAnsi="Times New Roman" w:cs="Times New Roman"/>
                <w:noProof/>
                <w:sz w:val="24"/>
                <w:szCs w:val="24"/>
              </w:rPr>
              <w:t>第七部分</w:t>
            </w:r>
            <w:r>
              <w:rPr>
                <w:rFonts w:ascii="Times New Roman" w:hAnsi="Times New Roman" w:cs="Times New Roman"/>
                <w:noProof/>
                <w:sz w:val="24"/>
                <w:szCs w:val="24"/>
              </w:rPr>
              <w:t xml:space="preserve"> </w:t>
            </w:r>
            <w:r>
              <w:rPr>
                <w:rFonts w:ascii="Times New Roman" w:hAnsi="Times New Roman" w:cs="Times New Roman"/>
                <w:noProof/>
                <w:sz w:val="24"/>
                <w:szCs w:val="24"/>
              </w:rPr>
              <w:t>合同文本</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_Toc22978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62</w:t>
            </w:r>
            <w:r>
              <w:rPr>
                <w:rFonts w:ascii="Times New Roman" w:hAnsi="Times New Roman" w:cs="Times New Roman"/>
                <w:noProof/>
                <w:sz w:val="24"/>
                <w:szCs w:val="24"/>
              </w:rPr>
              <w:fldChar w:fldCharType="end"/>
            </w:r>
          </w:hyperlink>
        </w:p>
        <w:p w14:paraId="03E3F868" w14:textId="14AA6BCF" w:rsidR="00A43FDD" w:rsidRDefault="00A43FDD">
          <w:pPr>
            <w:pStyle w:val="TOC1"/>
            <w:tabs>
              <w:tab w:val="right" w:leader="dot" w:pos="8312"/>
            </w:tabs>
            <w:spacing w:line="360" w:lineRule="auto"/>
            <w:rPr>
              <w:noProof/>
            </w:rPr>
          </w:pPr>
          <w:hyperlink w:anchor="_Toc14131" w:history="1">
            <w:r>
              <w:rPr>
                <w:rFonts w:ascii="Times New Roman" w:hAnsi="Times New Roman" w:cs="Times New Roman"/>
                <w:noProof/>
                <w:sz w:val="24"/>
                <w:szCs w:val="24"/>
              </w:rPr>
              <w:t>第八部分</w:t>
            </w:r>
            <w:r>
              <w:rPr>
                <w:rFonts w:ascii="Times New Roman" w:hAnsi="Times New Roman" w:cs="Times New Roman"/>
                <w:noProof/>
                <w:sz w:val="24"/>
                <w:szCs w:val="24"/>
              </w:rPr>
              <w:t xml:space="preserve"> </w:t>
            </w:r>
            <w:r>
              <w:rPr>
                <w:rFonts w:ascii="Times New Roman" w:hAnsi="Times New Roman" w:cs="Times New Roman"/>
                <w:noProof/>
                <w:sz w:val="24"/>
                <w:szCs w:val="24"/>
              </w:rPr>
              <w:t>投标文件格式</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_Toc14131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732F01">
              <w:rPr>
                <w:rFonts w:ascii="Times New Roman" w:hAnsi="Times New Roman" w:cs="Times New Roman"/>
                <w:noProof/>
                <w:sz w:val="24"/>
                <w:szCs w:val="24"/>
              </w:rPr>
              <w:t>69</w:t>
            </w:r>
            <w:r>
              <w:rPr>
                <w:rFonts w:ascii="Times New Roman" w:hAnsi="Times New Roman" w:cs="Times New Roman"/>
                <w:noProof/>
                <w:sz w:val="24"/>
                <w:szCs w:val="24"/>
              </w:rPr>
              <w:fldChar w:fldCharType="end"/>
            </w:r>
          </w:hyperlink>
        </w:p>
        <w:p w14:paraId="5BBD7350" w14:textId="77777777" w:rsidR="00A43FDD" w:rsidRDefault="00000000">
          <w:pPr>
            <w:pStyle w:val="TOC2"/>
            <w:tabs>
              <w:tab w:val="left" w:pos="1050"/>
              <w:tab w:val="right" w:leader="dot" w:pos="9004"/>
            </w:tabs>
            <w:spacing w:line="360" w:lineRule="auto"/>
            <w:rPr>
              <w:rFonts w:ascii="Times New Roman" w:hAnsi="Times New Roman" w:cs="Times New Roman"/>
              <w:sz w:val="21"/>
              <w:szCs w:val="21"/>
            </w:rPr>
          </w:pPr>
          <w:r>
            <w:rPr>
              <w:rFonts w:ascii="Times New Roman" w:hAnsi="Times New Roman" w:cs="Times New Roman"/>
              <w:bCs/>
              <w:caps/>
              <w:szCs w:val="21"/>
            </w:rPr>
            <w:fldChar w:fldCharType="end"/>
          </w:r>
        </w:p>
      </w:sdtContent>
    </w:sdt>
    <w:p w14:paraId="0DFDB37C" w14:textId="77777777" w:rsidR="00A43FDD" w:rsidRDefault="00A43FDD">
      <w:pPr>
        <w:tabs>
          <w:tab w:val="left" w:pos="2070"/>
          <w:tab w:val="center" w:pos="4365"/>
        </w:tabs>
        <w:snapToGrid w:val="0"/>
        <w:spacing w:line="360" w:lineRule="auto"/>
        <w:jc w:val="center"/>
        <w:rPr>
          <w:sz w:val="32"/>
          <w:szCs w:val="32"/>
        </w:rPr>
      </w:pPr>
    </w:p>
    <w:p w14:paraId="58DB5358" w14:textId="77777777" w:rsidR="00A43FDD" w:rsidRDefault="00000000">
      <w:pPr>
        <w:sectPr w:rsidR="00A43FDD">
          <w:headerReference w:type="default" r:id="rId12"/>
          <w:pgSz w:w="11906" w:h="16838"/>
          <w:pgMar w:top="1440" w:right="1797" w:bottom="1440" w:left="1797" w:header="851" w:footer="992" w:gutter="0"/>
          <w:cols w:space="425"/>
          <w:formProt w:val="0"/>
          <w:docGrid w:linePitch="312"/>
        </w:sectPr>
      </w:pPr>
      <w:r>
        <w:br w:type="page"/>
      </w:r>
    </w:p>
    <w:p w14:paraId="711932C1" w14:textId="77777777" w:rsidR="00A43FDD" w:rsidRDefault="00000000" w:rsidP="00C7211E">
      <w:pPr>
        <w:pStyle w:val="11212"/>
        <w:numPr>
          <w:ilvl w:val="0"/>
          <w:numId w:val="3"/>
        </w:numPr>
      </w:pPr>
      <w:bookmarkStart w:id="0" w:name="_Toc424378683"/>
      <w:bookmarkStart w:id="1" w:name="_Toc493575818"/>
      <w:bookmarkStart w:id="2" w:name="_Toc494025077"/>
      <w:bookmarkStart w:id="3" w:name="_Toc352761928"/>
      <w:bookmarkStart w:id="4" w:name="_Toc113785239"/>
      <w:bookmarkStart w:id="5" w:name="_Toc113785194"/>
      <w:bookmarkStart w:id="6" w:name="_Toc113747534"/>
      <w:bookmarkStart w:id="7" w:name="_Toc161307559"/>
      <w:bookmarkStart w:id="8" w:name="_Toc113802423"/>
      <w:bookmarkStart w:id="9" w:name="_Toc113807779"/>
      <w:bookmarkStart w:id="10" w:name="_Toc113746835"/>
      <w:bookmarkStart w:id="11" w:name="_Toc113807210"/>
      <w:bookmarkStart w:id="12" w:name="_Toc20497"/>
      <w:bookmarkStart w:id="13" w:name="_Toc113801946"/>
      <w:bookmarkStart w:id="14" w:name="_Toc113801626"/>
      <w:bookmarkStart w:id="15" w:name="_Toc31404"/>
      <w:bookmarkStart w:id="16" w:name="_Toc113801351"/>
      <w:bookmarkStart w:id="17" w:name="_Toc161307489"/>
      <w:bookmarkStart w:id="18" w:name="_Toc113807634"/>
      <w:bookmarkStart w:id="19" w:name="_Toc113801244"/>
      <w:bookmarkStart w:id="20" w:name="_Toc113747332"/>
      <w:bookmarkStart w:id="21" w:name="_Toc113805032"/>
      <w:bookmarkStart w:id="22" w:name="_Toc113748040"/>
      <w:r>
        <w:lastRenderedPageBreak/>
        <w:t>投标</w:t>
      </w:r>
      <w:bookmarkEnd w:id="0"/>
      <w:bookmarkEnd w:id="1"/>
      <w:bookmarkEnd w:id="2"/>
      <w:bookmarkEnd w:id="3"/>
      <w:r>
        <w:t>邀请</w:t>
      </w:r>
      <w:bookmarkStart w:id="23" w:name="_Toc352761927"/>
      <w:bookmarkStart w:id="24" w:name="_Toc424378682"/>
      <w:bookmarkStart w:id="25" w:name="_Toc493575817"/>
      <w:bookmarkStart w:id="26" w:name="_Toc49402507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3"/>
    <w:bookmarkEnd w:id="24"/>
    <w:bookmarkEnd w:id="25"/>
    <w:bookmarkEnd w:id="26"/>
    <w:p w14:paraId="2D0C38FE" w14:textId="77777777" w:rsidR="002041F1" w:rsidRPr="002041F1" w:rsidRDefault="002041F1" w:rsidP="002041F1">
      <w:pPr>
        <w:snapToGrid w:val="0"/>
        <w:spacing w:line="360" w:lineRule="auto"/>
        <w:ind w:firstLineChars="300" w:firstLine="630"/>
        <w:rPr>
          <w:szCs w:val="21"/>
        </w:rPr>
      </w:pPr>
      <w:r w:rsidRPr="002041F1">
        <w:rPr>
          <w:rFonts w:hint="eastAsia"/>
          <w:szCs w:val="21"/>
        </w:rPr>
        <w:t>项目概况</w:t>
      </w:r>
      <w:r w:rsidRPr="002041F1">
        <w:rPr>
          <w:rFonts w:hint="eastAsia"/>
          <w:szCs w:val="21"/>
        </w:rPr>
        <w:t xml:space="preserve">                                                                </w:t>
      </w:r>
    </w:p>
    <w:p w14:paraId="48F338E5" w14:textId="3DC4768E" w:rsidR="002041F1" w:rsidRPr="002041F1" w:rsidRDefault="0024420D" w:rsidP="0024420D">
      <w:pPr>
        <w:snapToGrid w:val="0"/>
        <w:spacing w:line="360" w:lineRule="auto"/>
        <w:ind w:leftChars="100" w:left="210" w:firstLineChars="200" w:firstLine="420"/>
        <w:rPr>
          <w:szCs w:val="21"/>
        </w:rPr>
      </w:pPr>
      <w:r>
        <w:rPr>
          <w:rFonts w:hint="eastAsia"/>
          <w:szCs w:val="21"/>
        </w:rPr>
        <w:t>山西省心血管病医院</w:t>
      </w:r>
      <w:proofErr w:type="gramStart"/>
      <w:r>
        <w:rPr>
          <w:rFonts w:hint="eastAsia"/>
          <w:szCs w:val="21"/>
        </w:rPr>
        <w:t>医</w:t>
      </w:r>
      <w:proofErr w:type="gramEnd"/>
      <w:r>
        <w:rPr>
          <w:rFonts w:hint="eastAsia"/>
          <w:szCs w:val="21"/>
        </w:rPr>
        <w:t>保</w:t>
      </w:r>
      <w:r>
        <w:rPr>
          <w:rFonts w:hint="eastAsia"/>
          <w:szCs w:val="21"/>
        </w:rPr>
        <w:t>DRG</w:t>
      </w:r>
      <w:r>
        <w:rPr>
          <w:rFonts w:hint="eastAsia"/>
          <w:szCs w:val="21"/>
        </w:rPr>
        <w:t>服务管理系统项目</w:t>
      </w:r>
      <w:r w:rsidR="002041F1" w:rsidRPr="002041F1">
        <w:rPr>
          <w:rFonts w:hint="eastAsia"/>
          <w:szCs w:val="21"/>
        </w:rPr>
        <w:t>的潜在投标人应在政</w:t>
      </w:r>
      <w:proofErr w:type="gramStart"/>
      <w:r w:rsidR="002041F1" w:rsidRPr="002041F1">
        <w:rPr>
          <w:rFonts w:hint="eastAsia"/>
          <w:szCs w:val="21"/>
        </w:rPr>
        <w:t>采云</w:t>
      </w:r>
      <w:proofErr w:type="gramEnd"/>
      <w:r w:rsidR="002041F1" w:rsidRPr="002041F1">
        <w:rPr>
          <w:rFonts w:hint="eastAsia"/>
          <w:szCs w:val="21"/>
        </w:rPr>
        <w:t>平台线上</w:t>
      </w:r>
      <w:proofErr w:type="gramStart"/>
      <w:r w:rsidR="002041F1" w:rsidRPr="002041F1">
        <w:rPr>
          <w:rFonts w:hint="eastAsia"/>
          <w:szCs w:val="21"/>
        </w:rPr>
        <w:t>获取获取</w:t>
      </w:r>
      <w:proofErr w:type="gramEnd"/>
      <w:r w:rsidR="002041F1" w:rsidRPr="002041F1">
        <w:rPr>
          <w:rFonts w:hint="eastAsia"/>
          <w:szCs w:val="21"/>
        </w:rPr>
        <w:t>招标文件，并于</w:t>
      </w:r>
      <w:r w:rsidR="002041F1" w:rsidRPr="002041F1">
        <w:rPr>
          <w:rFonts w:hint="eastAsia"/>
          <w:szCs w:val="21"/>
        </w:rPr>
        <w:t>202</w:t>
      </w:r>
      <w:r>
        <w:rPr>
          <w:rFonts w:hint="eastAsia"/>
          <w:szCs w:val="21"/>
        </w:rPr>
        <w:t>6</w:t>
      </w:r>
      <w:r w:rsidR="002041F1" w:rsidRPr="002041F1">
        <w:rPr>
          <w:rFonts w:hint="eastAsia"/>
          <w:szCs w:val="21"/>
        </w:rPr>
        <w:t>年</w:t>
      </w:r>
      <w:r>
        <w:rPr>
          <w:rFonts w:hint="eastAsia"/>
          <w:szCs w:val="21"/>
        </w:rPr>
        <w:t>01</w:t>
      </w:r>
      <w:r w:rsidR="002041F1" w:rsidRPr="002041F1">
        <w:rPr>
          <w:rFonts w:hint="eastAsia"/>
          <w:szCs w:val="21"/>
        </w:rPr>
        <w:t>月</w:t>
      </w:r>
      <w:r w:rsidR="000734A1">
        <w:rPr>
          <w:rFonts w:hint="eastAsia"/>
          <w:szCs w:val="21"/>
        </w:rPr>
        <w:t>29</w:t>
      </w:r>
      <w:r w:rsidR="002041F1" w:rsidRPr="002041F1">
        <w:rPr>
          <w:rFonts w:hint="eastAsia"/>
          <w:szCs w:val="21"/>
        </w:rPr>
        <w:t>日</w:t>
      </w:r>
      <w:r w:rsidR="002041F1" w:rsidRPr="002041F1">
        <w:rPr>
          <w:rFonts w:hint="eastAsia"/>
          <w:szCs w:val="21"/>
        </w:rPr>
        <w:t xml:space="preserve"> 09:</w:t>
      </w:r>
      <w:r w:rsidR="00B568FE">
        <w:rPr>
          <w:rFonts w:hint="eastAsia"/>
          <w:szCs w:val="21"/>
        </w:rPr>
        <w:t>3</w:t>
      </w:r>
      <w:r w:rsidR="002041F1" w:rsidRPr="002041F1">
        <w:rPr>
          <w:rFonts w:hint="eastAsia"/>
          <w:szCs w:val="21"/>
        </w:rPr>
        <w:t>0</w:t>
      </w:r>
      <w:r w:rsidR="002041F1" w:rsidRPr="002041F1">
        <w:rPr>
          <w:rFonts w:hint="eastAsia"/>
          <w:szCs w:val="21"/>
        </w:rPr>
        <w:t>（北京时间）前递交投标文件。</w:t>
      </w:r>
    </w:p>
    <w:p w14:paraId="35DA941D" w14:textId="77777777" w:rsidR="002041F1" w:rsidRPr="002041F1" w:rsidRDefault="002041F1" w:rsidP="002041F1">
      <w:pPr>
        <w:snapToGrid w:val="0"/>
        <w:spacing w:line="360" w:lineRule="auto"/>
        <w:ind w:firstLineChars="300" w:firstLine="630"/>
        <w:rPr>
          <w:szCs w:val="21"/>
        </w:rPr>
      </w:pPr>
      <w:r w:rsidRPr="002041F1">
        <w:rPr>
          <w:rFonts w:hint="eastAsia"/>
          <w:szCs w:val="21"/>
        </w:rPr>
        <w:t>一、项目基本情况</w:t>
      </w:r>
    </w:p>
    <w:p w14:paraId="1D70FE18" w14:textId="2C6E22E7" w:rsidR="002041F1" w:rsidRPr="002041F1" w:rsidRDefault="002041F1" w:rsidP="002041F1">
      <w:pPr>
        <w:snapToGrid w:val="0"/>
        <w:spacing w:line="360" w:lineRule="auto"/>
        <w:ind w:firstLineChars="300" w:firstLine="630"/>
        <w:rPr>
          <w:szCs w:val="21"/>
        </w:rPr>
      </w:pPr>
      <w:r w:rsidRPr="002041F1">
        <w:rPr>
          <w:rFonts w:hint="eastAsia"/>
          <w:szCs w:val="21"/>
        </w:rPr>
        <w:t>项目编号：</w:t>
      </w:r>
      <w:sdt>
        <w:sdtPr>
          <w:rPr>
            <w:szCs w:val="21"/>
          </w:rPr>
          <w:alias w:val="同时输入政采项目编号和公司项目编号，用“，“+”（ ）“分隔"/>
          <w:id w:val="-1532488818"/>
          <w:placeholder>
            <w:docPart w:val="AFAF449569FE4284A75F93EB310D2D4F"/>
          </w:placeholder>
          <w:dataBinding w:prefixMappings="xmlns:ns0='http://purl.org/dc/elements/1.1/' xmlns:ns1='http://schemas.openxmlformats.org/package/2006/metadata/core-properties' " w:xpath="/ns1:coreProperties[1]/ns0:description[1]" w:storeItemID="{6C3C8BC8-F283-45AE-878A-BAB7291924A1}"/>
          <w:text w:multiLine="1"/>
        </w:sdtPr>
        <w:sdtContent>
          <w:r w:rsidR="00F01D0D">
            <w:rPr>
              <w:szCs w:val="21"/>
            </w:rPr>
            <w:t>1499002025CGK04339</w:t>
          </w:r>
        </w:sdtContent>
      </w:sdt>
    </w:p>
    <w:p w14:paraId="12D0A53B" w14:textId="5E27225D" w:rsidR="002041F1" w:rsidRPr="002041F1" w:rsidRDefault="002041F1" w:rsidP="002041F1">
      <w:pPr>
        <w:snapToGrid w:val="0"/>
        <w:spacing w:line="360" w:lineRule="auto"/>
        <w:ind w:firstLineChars="300" w:firstLine="630"/>
        <w:rPr>
          <w:szCs w:val="21"/>
        </w:rPr>
      </w:pPr>
      <w:r w:rsidRPr="002041F1">
        <w:rPr>
          <w:rFonts w:hint="eastAsia"/>
          <w:szCs w:val="21"/>
        </w:rPr>
        <w:t>项目名称：</w:t>
      </w:r>
      <w:bookmarkStart w:id="27" w:name="OLE_LINK1"/>
      <w:r w:rsidR="0024420D">
        <w:rPr>
          <w:rFonts w:hint="eastAsia"/>
          <w:szCs w:val="21"/>
        </w:rPr>
        <w:t>山西省心血管病医院</w:t>
      </w:r>
      <w:proofErr w:type="gramStart"/>
      <w:r w:rsidR="0024420D">
        <w:rPr>
          <w:rFonts w:hint="eastAsia"/>
          <w:szCs w:val="21"/>
        </w:rPr>
        <w:t>医</w:t>
      </w:r>
      <w:proofErr w:type="gramEnd"/>
      <w:r w:rsidR="0024420D">
        <w:rPr>
          <w:rFonts w:hint="eastAsia"/>
          <w:szCs w:val="21"/>
        </w:rPr>
        <w:t>保</w:t>
      </w:r>
      <w:r w:rsidR="0024420D">
        <w:rPr>
          <w:rFonts w:hint="eastAsia"/>
          <w:szCs w:val="21"/>
        </w:rPr>
        <w:t>DRG</w:t>
      </w:r>
      <w:r w:rsidR="0024420D">
        <w:rPr>
          <w:rFonts w:hint="eastAsia"/>
          <w:szCs w:val="21"/>
        </w:rPr>
        <w:t>服务管理系统项目</w:t>
      </w:r>
      <w:bookmarkEnd w:id="27"/>
    </w:p>
    <w:p w14:paraId="695F78FC" w14:textId="184F1D43" w:rsidR="002041F1" w:rsidRPr="00E62B98" w:rsidRDefault="002041F1" w:rsidP="002041F1">
      <w:pPr>
        <w:snapToGrid w:val="0"/>
        <w:spacing w:line="360" w:lineRule="auto"/>
        <w:ind w:firstLineChars="300" w:firstLine="630"/>
        <w:rPr>
          <w:szCs w:val="21"/>
        </w:rPr>
      </w:pPr>
      <w:r w:rsidRPr="00E62B98">
        <w:rPr>
          <w:rFonts w:hint="eastAsia"/>
          <w:szCs w:val="21"/>
        </w:rPr>
        <w:t>预算金额（元）：</w:t>
      </w:r>
      <w:r w:rsidR="0024420D">
        <w:rPr>
          <w:rFonts w:hint="eastAsia"/>
          <w:szCs w:val="21"/>
        </w:rPr>
        <w:t>1300000</w:t>
      </w:r>
    </w:p>
    <w:p w14:paraId="0EB1505D" w14:textId="54DF69FC" w:rsidR="002041F1" w:rsidRPr="002041F1" w:rsidRDefault="002041F1" w:rsidP="002041F1">
      <w:pPr>
        <w:snapToGrid w:val="0"/>
        <w:spacing w:line="360" w:lineRule="auto"/>
        <w:ind w:firstLineChars="300" w:firstLine="630"/>
        <w:rPr>
          <w:szCs w:val="21"/>
        </w:rPr>
      </w:pPr>
      <w:r w:rsidRPr="00E62B98">
        <w:rPr>
          <w:rFonts w:hint="eastAsia"/>
          <w:szCs w:val="21"/>
        </w:rPr>
        <w:t>最高限价（元）：</w:t>
      </w:r>
      <w:r w:rsidR="0024420D">
        <w:rPr>
          <w:rFonts w:hint="eastAsia"/>
          <w:szCs w:val="21"/>
        </w:rPr>
        <w:t>1300000</w:t>
      </w:r>
    </w:p>
    <w:p w14:paraId="4364BA14" w14:textId="77777777" w:rsidR="002041F1" w:rsidRPr="002041F1" w:rsidRDefault="002041F1" w:rsidP="002041F1">
      <w:pPr>
        <w:snapToGrid w:val="0"/>
        <w:spacing w:line="360" w:lineRule="auto"/>
        <w:ind w:firstLineChars="300" w:firstLine="630"/>
        <w:rPr>
          <w:szCs w:val="21"/>
        </w:rPr>
      </w:pPr>
      <w:r w:rsidRPr="002041F1">
        <w:rPr>
          <w:rFonts w:hint="eastAsia"/>
          <w:szCs w:val="21"/>
        </w:rPr>
        <w:t>采购需求：</w:t>
      </w:r>
    </w:p>
    <w:p w14:paraId="59426787" w14:textId="77777777" w:rsidR="002041F1" w:rsidRPr="002041F1" w:rsidRDefault="002041F1" w:rsidP="002041F1">
      <w:pPr>
        <w:snapToGrid w:val="0"/>
        <w:spacing w:line="360" w:lineRule="auto"/>
        <w:ind w:firstLineChars="300" w:firstLine="630"/>
        <w:rPr>
          <w:szCs w:val="21"/>
        </w:rPr>
      </w:pPr>
      <w:proofErr w:type="gramStart"/>
      <w:r w:rsidRPr="002041F1">
        <w:rPr>
          <w:rFonts w:hint="eastAsia"/>
          <w:szCs w:val="21"/>
        </w:rPr>
        <w:t>标项名称</w:t>
      </w:r>
      <w:proofErr w:type="gramEnd"/>
      <w:r w:rsidRPr="002041F1">
        <w:rPr>
          <w:rFonts w:hint="eastAsia"/>
          <w:szCs w:val="21"/>
        </w:rPr>
        <w:t xml:space="preserve">: </w:t>
      </w:r>
      <w:r w:rsidRPr="002041F1">
        <w:rPr>
          <w:rFonts w:hint="eastAsia"/>
          <w:szCs w:val="21"/>
        </w:rPr>
        <w:t>采购包</w:t>
      </w:r>
      <w:r w:rsidRPr="002041F1">
        <w:rPr>
          <w:rFonts w:hint="eastAsia"/>
          <w:szCs w:val="21"/>
        </w:rPr>
        <w:t>1</w:t>
      </w:r>
    </w:p>
    <w:p w14:paraId="638A965C" w14:textId="6CE5EF78" w:rsidR="002041F1" w:rsidRPr="002041F1" w:rsidRDefault="002041F1" w:rsidP="002041F1">
      <w:pPr>
        <w:snapToGrid w:val="0"/>
        <w:spacing w:line="360" w:lineRule="auto"/>
        <w:ind w:firstLineChars="300" w:firstLine="630"/>
        <w:rPr>
          <w:szCs w:val="21"/>
        </w:rPr>
      </w:pPr>
      <w:r w:rsidRPr="002041F1">
        <w:rPr>
          <w:rFonts w:hint="eastAsia"/>
          <w:szCs w:val="21"/>
        </w:rPr>
        <w:t>数量</w:t>
      </w:r>
      <w:r w:rsidR="00E87A55">
        <w:rPr>
          <w:rFonts w:hint="eastAsia"/>
          <w:szCs w:val="21"/>
        </w:rPr>
        <w:t>：</w:t>
      </w:r>
    </w:p>
    <w:p w14:paraId="56B72BF9" w14:textId="6A4289CA" w:rsidR="002041F1" w:rsidRPr="002041F1" w:rsidRDefault="002041F1" w:rsidP="002041F1">
      <w:pPr>
        <w:snapToGrid w:val="0"/>
        <w:spacing w:line="360" w:lineRule="auto"/>
        <w:ind w:firstLineChars="300" w:firstLine="630"/>
        <w:rPr>
          <w:szCs w:val="21"/>
        </w:rPr>
      </w:pPr>
      <w:r w:rsidRPr="00E62B98">
        <w:rPr>
          <w:rFonts w:hint="eastAsia"/>
          <w:szCs w:val="21"/>
        </w:rPr>
        <w:t>预算金额（元）：</w:t>
      </w:r>
      <w:r w:rsidR="0024420D">
        <w:rPr>
          <w:rFonts w:hint="eastAsia"/>
          <w:szCs w:val="21"/>
        </w:rPr>
        <w:t>1300000</w:t>
      </w:r>
    </w:p>
    <w:p w14:paraId="4C1EE685" w14:textId="21803C05" w:rsidR="002041F1" w:rsidRPr="002041F1" w:rsidRDefault="002041F1" w:rsidP="0024420D">
      <w:pPr>
        <w:snapToGrid w:val="0"/>
        <w:spacing w:line="360" w:lineRule="auto"/>
        <w:ind w:leftChars="100" w:left="210" w:firstLineChars="200" w:firstLine="420"/>
        <w:rPr>
          <w:szCs w:val="21"/>
        </w:rPr>
      </w:pPr>
      <w:r w:rsidRPr="002041F1">
        <w:rPr>
          <w:rFonts w:hint="eastAsia"/>
          <w:szCs w:val="21"/>
        </w:rPr>
        <w:t>简要规格描述或项目基本概况介绍、用途：</w:t>
      </w:r>
      <w:r w:rsidR="0024420D" w:rsidRPr="0024420D">
        <w:rPr>
          <w:rFonts w:hint="eastAsia"/>
          <w:szCs w:val="21"/>
        </w:rPr>
        <w:t>拟建立医院</w:t>
      </w:r>
      <w:r w:rsidR="0024420D" w:rsidRPr="0024420D">
        <w:rPr>
          <w:rFonts w:hint="eastAsia"/>
          <w:szCs w:val="21"/>
        </w:rPr>
        <w:t>DRG</w:t>
      </w:r>
      <w:r w:rsidR="0024420D" w:rsidRPr="0024420D">
        <w:rPr>
          <w:rFonts w:hint="eastAsia"/>
          <w:szCs w:val="21"/>
        </w:rPr>
        <w:t>服务管理系统，分析患者就诊信息、处方信息等基础数据，对院内病案首页进行事中监控，对院内医院患者数据进大数据分析，对医疗组、科室、治疗组基于</w:t>
      </w:r>
      <w:r w:rsidR="0024420D" w:rsidRPr="0024420D">
        <w:rPr>
          <w:rFonts w:hint="eastAsia"/>
          <w:szCs w:val="21"/>
        </w:rPr>
        <w:t>DRG</w:t>
      </w:r>
      <w:r w:rsidR="0024420D" w:rsidRPr="0024420D">
        <w:rPr>
          <w:rFonts w:hint="eastAsia"/>
          <w:szCs w:val="21"/>
        </w:rPr>
        <w:t>指标进行绩效考核。对</w:t>
      </w:r>
      <w:proofErr w:type="gramStart"/>
      <w:r w:rsidR="0024420D" w:rsidRPr="0024420D">
        <w:rPr>
          <w:rFonts w:hint="eastAsia"/>
          <w:szCs w:val="21"/>
        </w:rPr>
        <w:t>医保相关</w:t>
      </w:r>
      <w:proofErr w:type="gramEnd"/>
      <w:r w:rsidR="0024420D" w:rsidRPr="0024420D">
        <w:rPr>
          <w:rFonts w:hint="eastAsia"/>
          <w:szCs w:val="21"/>
        </w:rPr>
        <w:t>指标进行事前预警、事中监管、事后分析，从而实现</w:t>
      </w:r>
      <w:proofErr w:type="gramStart"/>
      <w:r w:rsidR="0024420D" w:rsidRPr="0024420D">
        <w:rPr>
          <w:rFonts w:hint="eastAsia"/>
          <w:szCs w:val="21"/>
        </w:rPr>
        <w:t>医</w:t>
      </w:r>
      <w:proofErr w:type="gramEnd"/>
      <w:r w:rsidR="0024420D" w:rsidRPr="0024420D">
        <w:rPr>
          <w:rFonts w:hint="eastAsia"/>
          <w:szCs w:val="21"/>
        </w:rPr>
        <w:t>保部门对</w:t>
      </w:r>
      <w:proofErr w:type="gramStart"/>
      <w:r w:rsidR="0024420D" w:rsidRPr="0024420D">
        <w:rPr>
          <w:rFonts w:hint="eastAsia"/>
          <w:szCs w:val="21"/>
        </w:rPr>
        <w:t>医保相关</w:t>
      </w:r>
      <w:proofErr w:type="gramEnd"/>
      <w:r w:rsidR="0024420D" w:rsidRPr="0024420D">
        <w:rPr>
          <w:rFonts w:hint="eastAsia"/>
          <w:szCs w:val="21"/>
        </w:rPr>
        <w:t>医疗行为数据的全流程分析和监控，达到控制成本目的，提高院内</w:t>
      </w:r>
      <w:proofErr w:type="gramStart"/>
      <w:r w:rsidR="0024420D" w:rsidRPr="0024420D">
        <w:rPr>
          <w:rFonts w:hint="eastAsia"/>
          <w:szCs w:val="21"/>
        </w:rPr>
        <w:t>医</w:t>
      </w:r>
      <w:proofErr w:type="gramEnd"/>
      <w:r w:rsidR="0024420D" w:rsidRPr="0024420D">
        <w:rPr>
          <w:rFonts w:hint="eastAsia"/>
          <w:szCs w:val="21"/>
        </w:rPr>
        <w:t>保监管水平。</w:t>
      </w:r>
      <w:r w:rsidRPr="002041F1">
        <w:rPr>
          <w:rFonts w:hint="eastAsia"/>
          <w:szCs w:val="21"/>
        </w:rPr>
        <w:t xml:space="preserve">   </w:t>
      </w:r>
    </w:p>
    <w:p w14:paraId="2D8912F3" w14:textId="26E236AB" w:rsidR="002041F1" w:rsidRPr="002041F1" w:rsidRDefault="002041F1" w:rsidP="00B568FE">
      <w:pPr>
        <w:snapToGrid w:val="0"/>
        <w:spacing w:line="360" w:lineRule="auto"/>
        <w:ind w:firstLineChars="300" w:firstLine="630"/>
        <w:rPr>
          <w:szCs w:val="21"/>
        </w:rPr>
      </w:pPr>
      <w:r w:rsidRPr="002041F1">
        <w:rPr>
          <w:rFonts w:hint="eastAsia"/>
          <w:szCs w:val="21"/>
        </w:rPr>
        <w:t>备注：</w:t>
      </w:r>
    </w:p>
    <w:p w14:paraId="7EA8C592" w14:textId="3E41CD66" w:rsidR="002041F1" w:rsidRPr="002041F1" w:rsidRDefault="002041F1" w:rsidP="0024420D">
      <w:pPr>
        <w:snapToGrid w:val="0"/>
        <w:spacing w:line="360" w:lineRule="auto"/>
        <w:ind w:leftChars="100" w:left="210" w:firstLineChars="200" w:firstLine="420"/>
        <w:rPr>
          <w:szCs w:val="21"/>
        </w:rPr>
      </w:pPr>
      <w:r w:rsidRPr="002041F1">
        <w:rPr>
          <w:rFonts w:hint="eastAsia"/>
          <w:szCs w:val="21"/>
        </w:rPr>
        <w:t>合同履约期限：</w:t>
      </w:r>
      <w:r w:rsidR="002673FD" w:rsidRPr="00B704FA">
        <w:rPr>
          <w:rFonts w:hint="eastAsia"/>
        </w:rPr>
        <w:t>包</w:t>
      </w:r>
      <w:r w:rsidR="002673FD" w:rsidRPr="00B704FA">
        <w:rPr>
          <w:rFonts w:hint="eastAsia"/>
        </w:rPr>
        <w:t>1</w:t>
      </w:r>
      <w:r w:rsidR="002673FD" w:rsidRPr="00B704FA">
        <w:rPr>
          <w:rFonts w:hint="eastAsia"/>
        </w:rPr>
        <w:t>，</w:t>
      </w:r>
      <w:r w:rsidR="0024420D">
        <w:rPr>
          <w:rFonts w:ascii="宋体" w:hAnsi="宋体" w:cs="宋体" w:hint="eastAsia"/>
          <w:spacing w:val="8"/>
        </w:rPr>
        <w:t>合同签订后6个月内完成软件开发、安装、调试、功能完善，完成培训工作，并通过最终验收。</w:t>
      </w:r>
    </w:p>
    <w:p w14:paraId="2BB07551" w14:textId="77777777" w:rsidR="002041F1" w:rsidRPr="002041F1" w:rsidRDefault="002041F1" w:rsidP="002041F1">
      <w:pPr>
        <w:snapToGrid w:val="0"/>
        <w:spacing w:line="360" w:lineRule="auto"/>
        <w:ind w:firstLineChars="300" w:firstLine="630"/>
        <w:rPr>
          <w:szCs w:val="21"/>
        </w:rPr>
      </w:pPr>
      <w:r w:rsidRPr="002041F1">
        <w:rPr>
          <w:rFonts w:hint="eastAsia"/>
          <w:szCs w:val="21"/>
        </w:rPr>
        <w:t>本项目（否）接受联合体投标。</w:t>
      </w:r>
      <w:r w:rsidRPr="002041F1">
        <w:rPr>
          <w:rFonts w:hint="eastAsia"/>
          <w:szCs w:val="21"/>
        </w:rPr>
        <w:t xml:space="preserve">        </w:t>
      </w:r>
    </w:p>
    <w:p w14:paraId="2B9160E5" w14:textId="77777777" w:rsidR="002041F1" w:rsidRPr="002041F1" w:rsidRDefault="002041F1" w:rsidP="002041F1">
      <w:pPr>
        <w:snapToGrid w:val="0"/>
        <w:spacing w:line="360" w:lineRule="auto"/>
        <w:ind w:firstLineChars="300" w:firstLine="630"/>
        <w:rPr>
          <w:szCs w:val="21"/>
        </w:rPr>
      </w:pPr>
      <w:r w:rsidRPr="002041F1">
        <w:rPr>
          <w:rFonts w:hint="eastAsia"/>
          <w:szCs w:val="21"/>
        </w:rPr>
        <w:t>二、申请人的资格要求</w:t>
      </w:r>
      <w:r w:rsidRPr="002041F1">
        <w:rPr>
          <w:rFonts w:hint="eastAsia"/>
          <w:szCs w:val="21"/>
        </w:rPr>
        <w:t xml:space="preserve">     </w:t>
      </w:r>
    </w:p>
    <w:p w14:paraId="033EFB13" w14:textId="77777777" w:rsidR="002041F1" w:rsidRPr="002041F1" w:rsidRDefault="002041F1" w:rsidP="002041F1">
      <w:pPr>
        <w:snapToGrid w:val="0"/>
        <w:spacing w:line="360" w:lineRule="auto"/>
        <w:ind w:firstLineChars="300" w:firstLine="630"/>
        <w:rPr>
          <w:szCs w:val="21"/>
        </w:rPr>
      </w:pPr>
      <w:r w:rsidRPr="002041F1">
        <w:rPr>
          <w:rFonts w:hint="eastAsia"/>
          <w:szCs w:val="21"/>
        </w:rPr>
        <w:t>1.</w:t>
      </w:r>
      <w:r w:rsidRPr="002041F1">
        <w:rPr>
          <w:rFonts w:hint="eastAsia"/>
          <w:szCs w:val="21"/>
        </w:rPr>
        <w:t>满足《中华人民共和国政府采购法》第二十二条规定；</w:t>
      </w:r>
      <w:r w:rsidRPr="002041F1">
        <w:rPr>
          <w:rFonts w:hint="eastAsia"/>
          <w:szCs w:val="21"/>
        </w:rPr>
        <w:t xml:space="preserve">    </w:t>
      </w:r>
    </w:p>
    <w:p w14:paraId="2232BF20" w14:textId="65165542" w:rsidR="002041F1" w:rsidRPr="002041F1" w:rsidRDefault="002041F1" w:rsidP="002041F1">
      <w:pPr>
        <w:snapToGrid w:val="0"/>
        <w:spacing w:line="360" w:lineRule="auto"/>
        <w:ind w:firstLineChars="300" w:firstLine="630"/>
        <w:rPr>
          <w:szCs w:val="21"/>
        </w:rPr>
      </w:pPr>
      <w:r w:rsidRPr="002041F1">
        <w:rPr>
          <w:rFonts w:hint="eastAsia"/>
          <w:szCs w:val="21"/>
        </w:rPr>
        <w:t>2.</w:t>
      </w:r>
      <w:r w:rsidRPr="002041F1">
        <w:rPr>
          <w:rFonts w:hint="eastAsia"/>
          <w:szCs w:val="21"/>
        </w:rPr>
        <w:t>落实政府采购政策需满足的资格要求：包</w:t>
      </w:r>
      <w:r w:rsidRPr="002041F1">
        <w:rPr>
          <w:rFonts w:hint="eastAsia"/>
          <w:szCs w:val="21"/>
        </w:rPr>
        <w:t>1</w:t>
      </w:r>
      <w:r w:rsidRPr="002041F1">
        <w:rPr>
          <w:rFonts w:hint="eastAsia"/>
          <w:szCs w:val="21"/>
        </w:rPr>
        <w:t>：</w:t>
      </w:r>
      <w:r w:rsidR="00E87A55" w:rsidRPr="00D9171E">
        <w:rPr>
          <w:rFonts w:hint="eastAsia"/>
          <w:kern w:val="0"/>
        </w:rPr>
        <w:t>本项目非专门面向中小企业采购</w:t>
      </w:r>
      <w:r w:rsidR="0019780C">
        <w:rPr>
          <w:rFonts w:hint="eastAsia"/>
          <w:szCs w:val="21"/>
        </w:rPr>
        <w:t>；</w:t>
      </w:r>
      <w:r w:rsidRPr="002041F1">
        <w:rPr>
          <w:rFonts w:hint="eastAsia"/>
          <w:szCs w:val="21"/>
        </w:rPr>
        <w:t xml:space="preserve">   </w:t>
      </w:r>
    </w:p>
    <w:p w14:paraId="0FDB0373" w14:textId="39ADA8E1" w:rsidR="002041F1" w:rsidRPr="002041F1" w:rsidRDefault="002041F1" w:rsidP="002041F1">
      <w:pPr>
        <w:snapToGrid w:val="0"/>
        <w:spacing w:line="360" w:lineRule="auto"/>
        <w:ind w:firstLineChars="300" w:firstLine="630"/>
        <w:rPr>
          <w:szCs w:val="21"/>
        </w:rPr>
      </w:pPr>
      <w:r w:rsidRPr="002041F1">
        <w:rPr>
          <w:rFonts w:hint="eastAsia"/>
          <w:szCs w:val="21"/>
        </w:rPr>
        <w:t>3.</w:t>
      </w:r>
      <w:r w:rsidRPr="002041F1">
        <w:rPr>
          <w:rFonts w:hint="eastAsia"/>
          <w:szCs w:val="21"/>
        </w:rPr>
        <w:t>本项目的特定资格要求：</w:t>
      </w:r>
      <w:r w:rsidR="002673FD" w:rsidRPr="007A3E65">
        <w:rPr>
          <w:rFonts w:hint="eastAsia"/>
        </w:rPr>
        <w:t>【</w:t>
      </w:r>
      <w:r w:rsidR="002673FD">
        <w:rPr>
          <w:rFonts w:hint="eastAsia"/>
        </w:rPr>
        <w:t>包</w:t>
      </w:r>
      <w:r w:rsidR="002673FD" w:rsidRPr="007A3E65">
        <w:rPr>
          <w:rFonts w:hint="eastAsia"/>
        </w:rPr>
        <w:t>1</w:t>
      </w:r>
      <w:r w:rsidR="002673FD" w:rsidRPr="007A3E65">
        <w:rPr>
          <w:rFonts w:hint="eastAsia"/>
        </w:rPr>
        <w:t>】</w:t>
      </w:r>
      <w:r w:rsidRPr="002041F1">
        <w:rPr>
          <w:rFonts w:hint="eastAsia"/>
          <w:szCs w:val="21"/>
        </w:rPr>
        <w:t>无</w:t>
      </w:r>
      <w:r w:rsidR="0019780C">
        <w:rPr>
          <w:rFonts w:hint="eastAsia"/>
          <w:szCs w:val="21"/>
        </w:rPr>
        <w:t>；</w:t>
      </w:r>
      <w:r w:rsidRPr="002041F1">
        <w:rPr>
          <w:rFonts w:hint="eastAsia"/>
          <w:szCs w:val="21"/>
        </w:rPr>
        <w:t xml:space="preserve">   </w:t>
      </w:r>
    </w:p>
    <w:p w14:paraId="60200E92" w14:textId="77777777" w:rsidR="002041F1" w:rsidRPr="002041F1" w:rsidRDefault="002041F1" w:rsidP="002041F1">
      <w:pPr>
        <w:snapToGrid w:val="0"/>
        <w:spacing w:line="360" w:lineRule="auto"/>
        <w:ind w:firstLineChars="300" w:firstLine="630"/>
        <w:rPr>
          <w:szCs w:val="21"/>
        </w:rPr>
      </w:pPr>
      <w:r w:rsidRPr="002041F1">
        <w:rPr>
          <w:rFonts w:hint="eastAsia"/>
          <w:szCs w:val="21"/>
        </w:rPr>
        <w:t>三、获取招标文件</w:t>
      </w:r>
      <w:r w:rsidRPr="002041F1">
        <w:rPr>
          <w:rFonts w:hint="eastAsia"/>
          <w:szCs w:val="21"/>
        </w:rPr>
        <w:t xml:space="preserve">    </w:t>
      </w:r>
    </w:p>
    <w:p w14:paraId="48DBCEEE" w14:textId="04E75AE3" w:rsidR="002041F1" w:rsidRPr="002041F1" w:rsidRDefault="002041F1" w:rsidP="0024420D">
      <w:pPr>
        <w:snapToGrid w:val="0"/>
        <w:spacing w:line="360" w:lineRule="auto"/>
        <w:ind w:leftChars="100" w:left="210" w:firstLineChars="200" w:firstLine="420"/>
        <w:rPr>
          <w:szCs w:val="21"/>
        </w:rPr>
      </w:pPr>
      <w:r w:rsidRPr="002041F1">
        <w:rPr>
          <w:rFonts w:hint="eastAsia"/>
          <w:szCs w:val="21"/>
        </w:rPr>
        <w:t>时间：</w:t>
      </w:r>
      <w:r w:rsidRPr="002041F1">
        <w:rPr>
          <w:rFonts w:hint="eastAsia"/>
          <w:szCs w:val="21"/>
        </w:rPr>
        <w:t>2025</w:t>
      </w:r>
      <w:r w:rsidRPr="002041F1">
        <w:rPr>
          <w:rFonts w:hint="eastAsia"/>
          <w:szCs w:val="21"/>
        </w:rPr>
        <w:t>年</w:t>
      </w:r>
      <w:r w:rsidR="0024420D">
        <w:rPr>
          <w:rFonts w:hint="eastAsia"/>
          <w:szCs w:val="21"/>
        </w:rPr>
        <w:t>12</w:t>
      </w:r>
      <w:r w:rsidRPr="002041F1">
        <w:rPr>
          <w:rFonts w:hint="eastAsia"/>
          <w:szCs w:val="21"/>
        </w:rPr>
        <w:t>月</w:t>
      </w:r>
      <w:r w:rsidR="000734A1">
        <w:rPr>
          <w:rFonts w:hint="eastAsia"/>
          <w:szCs w:val="21"/>
        </w:rPr>
        <w:t>31</w:t>
      </w:r>
      <w:r w:rsidRPr="002041F1">
        <w:rPr>
          <w:rFonts w:hint="eastAsia"/>
          <w:szCs w:val="21"/>
        </w:rPr>
        <w:t>日至</w:t>
      </w:r>
      <w:r w:rsidRPr="002041F1">
        <w:rPr>
          <w:rFonts w:hint="eastAsia"/>
          <w:szCs w:val="21"/>
        </w:rPr>
        <w:t>20</w:t>
      </w:r>
      <w:r w:rsidR="00F01D0D">
        <w:rPr>
          <w:rFonts w:hint="eastAsia"/>
          <w:szCs w:val="21"/>
        </w:rPr>
        <w:t>26</w:t>
      </w:r>
      <w:r w:rsidRPr="002041F1">
        <w:rPr>
          <w:rFonts w:hint="eastAsia"/>
          <w:szCs w:val="21"/>
        </w:rPr>
        <w:t>年</w:t>
      </w:r>
      <w:r w:rsidR="00F01D0D">
        <w:rPr>
          <w:rFonts w:hint="eastAsia"/>
          <w:szCs w:val="21"/>
        </w:rPr>
        <w:t>01</w:t>
      </w:r>
      <w:r w:rsidRPr="002041F1">
        <w:rPr>
          <w:rFonts w:hint="eastAsia"/>
          <w:szCs w:val="21"/>
        </w:rPr>
        <w:t>月</w:t>
      </w:r>
      <w:r w:rsidR="00F01D0D">
        <w:rPr>
          <w:rFonts w:hint="eastAsia"/>
          <w:szCs w:val="21"/>
        </w:rPr>
        <w:t>0</w:t>
      </w:r>
      <w:r w:rsidR="000734A1">
        <w:rPr>
          <w:rFonts w:hint="eastAsia"/>
          <w:szCs w:val="21"/>
        </w:rPr>
        <w:t>8</w:t>
      </w:r>
      <w:r w:rsidRPr="002041F1">
        <w:rPr>
          <w:rFonts w:hint="eastAsia"/>
          <w:szCs w:val="21"/>
        </w:rPr>
        <w:t>日，每天上午</w:t>
      </w:r>
      <w:r w:rsidRPr="002041F1">
        <w:rPr>
          <w:rFonts w:hint="eastAsia"/>
          <w:szCs w:val="21"/>
        </w:rPr>
        <w:t>00:00</w:t>
      </w:r>
      <w:r w:rsidRPr="002041F1">
        <w:rPr>
          <w:rFonts w:hint="eastAsia"/>
          <w:szCs w:val="21"/>
        </w:rPr>
        <w:t>至</w:t>
      </w:r>
      <w:r w:rsidRPr="002041F1">
        <w:rPr>
          <w:rFonts w:hint="eastAsia"/>
          <w:szCs w:val="21"/>
        </w:rPr>
        <w:t>12:00</w:t>
      </w:r>
      <w:r w:rsidRPr="002041F1">
        <w:rPr>
          <w:rFonts w:hint="eastAsia"/>
          <w:szCs w:val="21"/>
        </w:rPr>
        <w:t>，下午</w:t>
      </w:r>
      <w:r w:rsidRPr="002041F1">
        <w:rPr>
          <w:rFonts w:hint="eastAsia"/>
          <w:szCs w:val="21"/>
        </w:rPr>
        <w:t>12:00</w:t>
      </w:r>
      <w:r w:rsidRPr="002041F1">
        <w:rPr>
          <w:rFonts w:hint="eastAsia"/>
          <w:szCs w:val="21"/>
        </w:rPr>
        <w:t>至</w:t>
      </w:r>
      <w:r w:rsidRPr="002041F1">
        <w:rPr>
          <w:rFonts w:hint="eastAsia"/>
          <w:szCs w:val="21"/>
        </w:rPr>
        <w:t>23:59</w:t>
      </w:r>
      <w:r w:rsidRPr="002041F1">
        <w:rPr>
          <w:rFonts w:hint="eastAsia"/>
          <w:szCs w:val="21"/>
        </w:rPr>
        <w:t>（北京时间）</w:t>
      </w:r>
      <w:r w:rsidRPr="002041F1">
        <w:rPr>
          <w:rFonts w:hint="eastAsia"/>
          <w:szCs w:val="21"/>
        </w:rPr>
        <w:t xml:space="preserve">        </w:t>
      </w:r>
    </w:p>
    <w:p w14:paraId="339E5CC6" w14:textId="77777777" w:rsidR="002041F1" w:rsidRPr="002041F1" w:rsidRDefault="002041F1" w:rsidP="002041F1">
      <w:pPr>
        <w:snapToGrid w:val="0"/>
        <w:spacing w:line="360" w:lineRule="auto"/>
        <w:ind w:firstLineChars="300" w:firstLine="630"/>
        <w:rPr>
          <w:szCs w:val="21"/>
        </w:rPr>
      </w:pPr>
      <w:r w:rsidRPr="002041F1">
        <w:rPr>
          <w:rFonts w:hint="eastAsia"/>
          <w:szCs w:val="21"/>
        </w:rPr>
        <w:t>地点：政</w:t>
      </w:r>
      <w:proofErr w:type="gramStart"/>
      <w:r w:rsidRPr="002041F1">
        <w:rPr>
          <w:rFonts w:hint="eastAsia"/>
          <w:szCs w:val="21"/>
        </w:rPr>
        <w:t>采云</w:t>
      </w:r>
      <w:proofErr w:type="gramEnd"/>
      <w:r w:rsidRPr="002041F1">
        <w:rPr>
          <w:rFonts w:hint="eastAsia"/>
          <w:szCs w:val="21"/>
        </w:rPr>
        <w:t>平台线上获取</w:t>
      </w:r>
    </w:p>
    <w:p w14:paraId="5D59E960" w14:textId="77777777" w:rsidR="002041F1" w:rsidRPr="002041F1" w:rsidRDefault="002041F1" w:rsidP="002041F1">
      <w:pPr>
        <w:snapToGrid w:val="0"/>
        <w:spacing w:line="360" w:lineRule="auto"/>
        <w:ind w:firstLineChars="300" w:firstLine="630"/>
        <w:rPr>
          <w:szCs w:val="21"/>
        </w:rPr>
      </w:pPr>
      <w:r w:rsidRPr="002041F1">
        <w:rPr>
          <w:rFonts w:hint="eastAsia"/>
          <w:szCs w:val="21"/>
        </w:rPr>
        <w:t>方式：在线获取</w:t>
      </w:r>
      <w:r w:rsidRPr="002041F1">
        <w:rPr>
          <w:rFonts w:hint="eastAsia"/>
          <w:szCs w:val="21"/>
        </w:rPr>
        <w:t xml:space="preserve">       </w:t>
      </w:r>
    </w:p>
    <w:p w14:paraId="5D5AF2B9" w14:textId="77777777" w:rsidR="002041F1" w:rsidRPr="002041F1" w:rsidRDefault="002041F1" w:rsidP="002041F1">
      <w:pPr>
        <w:snapToGrid w:val="0"/>
        <w:spacing w:line="360" w:lineRule="auto"/>
        <w:ind w:firstLineChars="300" w:firstLine="630"/>
        <w:rPr>
          <w:szCs w:val="21"/>
        </w:rPr>
      </w:pPr>
      <w:r w:rsidRPr="002041F1">
        <w:rPr>
          <w:rFonts w:hint="eastAsia"/>
          <w:szCs w:val="21"/>
        </w:rPr>
        <w:t>售价（元）：</w:t>
      </w:r>
      <w:r w:rsidRPr="002041F1">
        <w:rPr>
          <w:rFonts w:hint="eastAsia"/>
          <w:szCs w:val="21"/>
        </w:rPr>
        <w:t xml:space="preserve">0       </w:t>
      </w:r>
    </w:p>
    <w:p w14:paraId="051E7DCD" w14:textId="77777777" w:rsidR="002041F1" w:rsidRPr="002041F1" w:rsidRDefault="002041F1" w:rsidP="002041F1">
      <w:pPr>
        <w:snapToGrid w:val="0"/>
        <w:spacing w:line="360" w:lineRule="auto"/>
        <w:ind w:firstLineChars="300" w:firstLine="630"/>
        <w:rPr>
          <w:szCs w:val="21"/>
        </w:rPr>
      </w:pPr>
      <w:r w:rsidRPr="002041F1">
        <w:rPr>
          <w:rFonts w:hint="eastAsia"/>
          <w:szCs w:val="21"/>
        </w:rPr>
        <w:t>四、提交投标文件截止时间、开标时间和地点</w:t>
      </w:r>
      <w:r w:rsidRPr="002041F1">
        <w:rPr>
          <w:rFonts w:hint="eastAsia"/>
          <w:szCs w:val="21"/>
        </w:rPr>
        <w:t xml:space="preserve">    </w:t>
      </w:r>
    </w:p>
    <w:p w14:paraId="7DCCC5BC" w14:textId="2E92D939" w:rsidR="002041F1" w:rsidRPr="002041F1" w:rsidRDefault="002041F1" w:rsidP="002041F1">
      <w:pPr>
        <w:snapToGrid w:val="0"/>
        <w:spacing w:line="360" w:lineRule="auto"/>
        <w:ind w:firstLineChars="300" w:firstLine="630"/>
        <w:rPr>
          <w:szCs w:val="21"/>
        </w:rPr>
      </w:pPr>
      <w:r w:rsidRPr="002041F1">
        <w:rPr>
          <w:rFonts w:hint="eastAsia"/>
          <w:szCs w:val="21"/>
        </w:rPr>
        <w:lastRenderedPageBreak/>
        <w:t>提交投标文件截止时间：</w:t>
      </w:r>
      <w:r w:rsidRPr="002041F1">
        <w:rPr>
          <w:rFonts w:hint="eastAsia"/>
          <w:szCs w:val="21"/>
        </w:rPr>
        <w:t>202</w:t>
      </w:r>
      <w:r w:rsidR="0024420D">
        <w:rPr>
          <w:rFonts w:hint="eastAsia"/>
          <w:szCs w:val="21"/>
        </w:rPr>
        <w:t>6</w:t>
      </w:r>
      <w:r w:rsidRPr="002041F1">
        <w:rPr>
          <w:rFonts w:hint="eastAsia"/>
          <w:szCs w:val="21"/>
        </w:rPr>
        <w:t>年</w:t>
      </w:r>
      <w:r w:rsidR="0024420D">
        <w:rPr>
          <w:rFonts w:hint="eastAsia"/>
          <w:szCs w:val="21"/>
        </w:rPr>
        <w:t>01</w:t>
      </w:r>
      <w:r w:rsidRPr="002041F1">
        <w:rPr>
          <w:rFonts w:hint="eastAsia"/>
          <w:szCs w:val="21"/>
        </w:rPr>
        <w:t>月</w:t>
      </w:r>
      <w:r w:rsidR="000734A1">
        <w:rPr>
          <w:rFonts w:hint="eastAsia"/>
          <w:szCs w:val="21"/>
        </w:rPr>
        <w:t>29</w:t>
      </w:r>
      <w:r w:rsidRPr="002041F1">
        <w:rPr>
          <w:rFonts w:hint="eastAsia"/>
          <w:szCs w:val="21"/>
        </w:rPr>
        <w:t>日</w:t>
      </w:r>
      <w:r w:rsidRPr="002041F1">
        <w:rPr>
          <w:rFonts w:hint="eastAsia"/>
          <w:szCs w:val="21"/>
        </w:rPr>
        <w:t xml:space="preserve"> 09:</w:t>
      </w:r>
      <w:r w:rsidR="002673FD">
        <w:rPr>
          <w:rFonts w:hint="eastAsia"/>
          <w:szCs w:val="21"/>
        </w:rPr>
        <w:t>3</w:t>
      </w:r>
      <w:r w:rsidRPr="002041F1">
        <w:rPr>
          <w:rFonts w:hint="eastAsia"/>
          <w:szCs w:val="21"/>
        </w:rPr>
        <w:t>0</w:t>
      </w:r>
      <w:r w:rsidRPr="002041F1">
        <w:rPr>
          <w:rFonts w:hint="eastAsia"/>
          <w:szCs w:val="21"/>
        </w:rPr>
        <w:t>（北京时间）</w:t>
      </w:r>
      <w:r w:rsidRPr="002041F1">
        <w:rPr>
          <w:rFonts w:hint="eastAsia"/>
          <w:szCs w:val="21"/>
        </w:rPr>
        <w:t xml:space="preserve">        </w:t>
      </w:r>
    </w:p>
    <w:p w14:paraId="33CABA34" w14:textId="77777777" w:rsidR="002041F1" w:rsidRPr="002041F1" w:rsidRDefault="002041F1" w:rsidP="002041F1">
      <w:pPr>
        <w:snapToGrid w:val="0"/>
        <w:spacing w:line="360" w:lineRule="auto"/>
        <w:ind w:firstLineChars="300" w:firstLine="630"/>
        <w:rPr>
          <w:szCs w:val="21"/>
        </w:rPr>
      </w:pPr>
      <w:r w:rsidRPr="002041F1">
        <w:rPr>
          <w:rFonts w:hint="eastAsia"/>
          <w:szCs w:val="21"/>
        </w:rPr>
        <w:t>投标地点（网址）：请登录政</w:t>
      </w:r>
      <w:proofErr w:type="gramStart"/>
      <w:r w:rsidRPr="002041F1">
        <w:rPr>
          <w:rFonts w:hint="eastAsia"/>
          <w:szCs w:val="21"/>
        </w:rPr>
        <w:t>采云</w:t>
      </w:r>
      <w:proofErr w:type="gramEnd"/>
      <w:r w:rsidRPr="002041F1">
        <w:rPr>
          <w:rFonts w:hint="eastAsia"/>
          <w:szCs w:val="21"/>
        </w:rPr>
        <w:t>投标客户端投标</w:t>
      </w:r>
      <w:r w:rsidRPr="002041F1">
        <w:rPr>
          <w:rFonts w:hint="eastAsia"/>
          <w:szCs w:val="21"/>
        </w:rPr>
        <w:t xml:space="preserve">     </w:t>
      </w:r>
    </w:p>
    <w:p w14:paraId="03562EF1" w14:textId="3DA3D1E4" w:rsidR="002041F1" w:rsidRPr="002041F1" w:rsidRDefault="002041F1" w:rsidP="002041F1">
      <w:pPr>
        <w:snapToGrid w:val="0"/>
        <w:spacing w:line="360" w:lineRule="auto"/>
        <w:ind w:firstLineChars="300" w:firstLine="630"/>
        <w:rPr>
          <w:szCs w:val="21"/>
        </w:rPr>
      </w:pPr>
      <w:r w:rsidRPr="002041F1">
        <w:rPr>
          <w:rFonts w:hint="eastAsia"/>
          <w:szCs w:val="21"/>
        </w:rPr>
        <w:t>开标时间：</w:t>
      </w:r>
      <w:r w:rsidR="0024420D" w:rsidRPr="002041F1">
        <w:rPr>
          <w:rFonts w:hint="eastAsia"/>
          <w:szCs w:val="21"/>
        </w:rPr>
        <w:t>202</w:t>
      </w:r>
      <w:r w:rsidR="0024420D">
        <w:rPr>
          <w:rFonts w:hint="eastAsia"/>
          <w:szCs w:val="21"/>
        </w:rPr>
        <w:t>6</w:t>
      </w:r>
      <w:r w:rsidR="0024420D" w:rsidRPr="002041F1">
        <w:rPr>
          <w:rFonts w:hint="eastAsia"/>
          <w:szCs w:val="21"/>
        </w:rPr>
        <w:t>年</w:t>
      </w:r>
      <w:r w:rsidR="0024420D">
        <w:rPr>
          <w:rFonts w:hint="eastAsia"/>
          <w:szCs w:val="21"/>
        </w:rPr>
        <w:t>01</w:t>
      </w:r>
      <w:r w:rsidR="0024420D" w:rsidRPr="002041F1">
        <w:rPr>
          <w:rFonts w:hint="eastAsia"/>
          <w:szCs w:val="21"/>
        </w:rPr>
        <w:t>月</w:t>
      </w:r>
      <w:r w:rsidR="000734A1">
        <w:rPr>
          <w:rFonts w:hint="eastAsia"/>
          <w:szCs w:val="21"/>
        </w:rPr>
        <w:t>29</w:t>
      </w:r>
      <w:r w:rsidR="0024420D" w:rsidRPr="002041F1">
        <w:rPr>
          <w:rFonts w:hint="eastAsia"/>
          <w:szCs w:val="21"/>
        </w:rPr>
        <w:t>日</w:t>
      </w:r>
      <w:r w:rsidR="0024420D" w:rsidRPr="002041F1">
        <w:rPr>
          <w:rFonts w:hint="eastAsia"/>
          <w:szCs w:val="21"/>
        </w:rPr>
        <w:t xml:space="preserve"> 09:</w:t>
      </w:r>
      <w:r w:rsidR="0024420D">
        <w:rPr>
          <w:rFonts w:hint="eastAsia"/>
          <w:szCs w:val="21"/>
        </w:rPr>
        <w:t>3</w:t>
      </w:r>
      <w:r w:rsidR="0024420D" w:rsidRPr="002041F1">
        <w:rPr>
          <w:rFonts w:hint="eastAsia"/>
          <w:szCs w:val="21"/>
        </w:rPr>
        <w:t>0</w:t>
      </w:r>
      <w:r w:rsidRPr="002041F1">
        <w:rPr>
          <w:rFonts w:hint="eastAsia"/>
          <w:szCs w:val="21"/>
        </w:rPr>
        <w:t xml:space="preserve">        </w:t>
      </w:r>
    </w:p>
    <w:p w14:paraId="1C53830F" w14:textId="4BA1771F" w:rsidR="002041F1" w:rsidRPr="002041F1" w:rsidRDefault="002041F1" w:rsidP="0024420D">
      <w:pPr>
        <w:snapToGrid w:val="0"/>
        <w:spacing w:line="360" w:lineRule="auto"/>
        <w:ind w:leftChars="100" w:left="210" w:firstLineChars="200" w:firstLine="420"/>
        <w:rPr>
          <w:szCs w:val="21"/>
        </w:rPr>
      </w:pPr>
      <w:r w:rsidRPr="002041F1">
        <w:rPr>
          <w:rFonts w:hint="eastAsia"/>
          <w:szCs w:val="21"/>
        </w:rPr>
        <w:t>开标地点：</w:t>
      </w:r>
      <w:r w:rsidR="00E87A55" w:rsidRPr="00AA16EC">
        <w:rPr>
          <w:rFonts w:hint="eastAsia"/>
        </w:rPr>
        <w:t>山西省太原市晋源区长兴南街</w:t>
      </w:r>
      <w:r w:rsidR="00E87A55" w:rsidRPr="00AA16EC">
        <w:rPr>
          <w:rFonts w:hint="eastAsia"/>
        </w:rPr>
        <w:t>8</w:t>
      </w:r>
      <w:r w:rsidR="00E87A55" w:rsidRPr="00AA16EC">
        <w:rPr>
          <w:rFonts w:hint="eastAsia"/>
        </w:rPr>
        <w:t>号阳光城环球金融中心</w:t>
      </w:r>
      <w:r w:rsidR="00E87A55" w:rsidRPr="00AA16EC">
        <w:rPr>
          <w:rFonts w:hint="eastAsia"/>
        </w:rPr>
        <w:t>B</w:t>
      </w:r>
      <w:r w:rsidR="00E87A55" w:rsidRPr="00AA16EC">
        <w:rPr>
          <w:rFonts w:hint="eastAsia"/>
        </w:rPr>
        <w:t>座</w:t>
      </w:r>
      <w:r w:rsidR="00E87A55" w:rsidRPr="00AA16EC">
        <w:rPr>
          <w:rFonts w:hint="eastAsia"/>
        </w:rPr>
        <w:t>9</w:t>
      </w:r>
      <w:r w:rsidR="00E87A55" w:rsidRPr="00AA16EC">
        <w:rPr>
          <w:rFonts w:hint="eastAsia"/>
        </w:rPr>
        <w:t>层山西省国际招标有限公司</w:t>
      </w:r>
      <w:r w:rsidR="00A444E6">
        <w:rPr>
          <w:rFonts w:hint="eastAsia"/>
        </w:rPr>
        <w:t>2</w:t>
      </w:r>
      <w:r w:rsidR="00E87A55" w:rsidRPr="00AA16EC">
        <w:rPr>
          <w:rFonts w:hint="eastAsia"/>
        </w:rPr>
        <w:t>号开标室</w:t>
      </w:r>
      <w:r w:rsidRPr="002041F1">
        <w:rPr>
          <w:rFonts w:hint="eastAsia"/>
          <w:szCs w:val="21"/>
        </w:rPr>
        <w:t xml:space="preserve">     </w:t>
      </w:r>
    </w:p>
    <w:p w14:paraId="4AD79012" w14:textId="77777777" w:rsidR="002041F1" w:rsidRPr="002041F1" w:rsidRDefault="002041F1" w:rsidP="002041F1">
      <w:pPr>
        <w:snapToGrid w:val="0"/>
        <w:spacing w:line="360" w:lineRule="auto"/>
        <w:ind w:firstLineChars="300" w:firstLine="630"/>
        <w:rPr>
          <w:szCs w:val="21"/>
        </w:rPr>
      </w:pPr>
      <w:r w:rsidRPr="002041F1">
        <w:rPr>
          <w:rFonts w:hint="eastAsia"/>
          <w:szCs w:val="21"/>
        </w:rPr>
        <w:t>五、公告期限</w:t>
      </w:r>
      <w:r w:rsidRPr="002041F1">
        <w:rPr>
          <w:rFonts w:hint="eastAsia"/>
          <w:szCs w:val="21"/>
        </w:rPr>
        <w:t xml:space="preserve">     </w:t>
      </w:r>
    </w:p>
    <w:p w14:paraId="4ABED02A" w14:textId="77777777" w:rsidR="002041F1" w:rsidRPr="002041F1" w:rsidRDefault="002041F1" w:rsidP="002041F1">
      <w:pPr>
        <w:snapToGrid w:val="0"/>
        <w:spacing w:line="360" w:lineRule="auto"/>
        <w:ind w:firstLineChars="300" w:firstLine="630"/>
        <w:rPr>
          <w:szCs w:val="21"/>
        </w:rPr>
      </w:pPr>
      <w:r w:rsidRPr="002041F1">
        <w:rPr>
          <w:rFonts w:hint="eastAsia"/>
          <w:szCs w:val="21"/>
        </w:rPr>
        <w:t>自本公告发布之日起</w:t>
      </w:r>
      <w:r w:rsidRPr="002041F1">
        <w:rPr>
          <w:rFonts w:hint="eastAsia"/>
          <w:szCs w:val="21"/>
        </w:rPr>
        <w:t>5</w:t>
      </w:r>
      <w:r w:rsidRPr="002041F1">
        <w:rPr>
          <w:rFonts w:hint="eastAsia"/>
          <w:szCs w:val="21"/>
        </w:rPr>
        <w:t>个工作日。</w:t>
      </w:r>
      <w:r w:rsidRPr="002041F1">
        <w:rPr>
          <w:rFonts w:hint="eastAsia"/>
          <w:szCs w:val="21"/>
        </w:rPr>
        <w:t xml:space="preserve">    </w:t>
      </w:r>
    </w:p>
    <w:p w14:paraId="1544BBFE" w14:textId="77777777" w:rsidR="002041F1" w:rsidRPr="002041F1" w:rsidRDefault="002041F1" w:rsidP="002041F1">
      <w:pPr>
        <w:snapToGrid w:val="0"/>
        <w:spacing w:line="360" w:lineRule="auto"/>
        <w:ind w:firstLineChars="300" w:firstLine="630"/>
        <w:rPr>
          <w:szCs w:val="21"/>
        </w:rPr>
      </w:pPr>
      <w:r w:rsidRPr="002041F1">
        <w:rPr>
          <w:rFonts w:hint="eastAsia"/>
          <w:szCs w:val="21"/>
        </w:rPr>
        <w:t>六、其他补充事宜</w:t>
      </w:r>
      <w:r w:rsidRPr="002041F1">
        <w:rPr>
          <w:rFonts w:hint="eastAsia"/>
          <w:szCs w:val="21"/>
        </w:rPr>
        <w:t xml:space="preserve">    </w:t>
      </w:r>
    </w:p>
    <w:p w14:paraId="08ECC5DC" w14:textId="54E704F5" w:rsidR="002041F1" w:rsidRPr="002041F1" w:rsidRDefault="002673FD" w:rsidP="002673FD">
      <w:pPr>
        <w:snapToGrid w:val="0"/>
        <w:spacing w:line="360" w:lineRule="auto"/>
        <w:ind w:leftChars="100" w:left="210" w:firstLineChars="200" w:firstLine="420"/>
        <w:rPr>
          <w:szCs w:val="21"/>
        </w:rPr>
      </w:pPr>
      <w:r>
        <w:rPr>
          <w:rFonts w:ascii="宋体" w:hAnsi="宋体" w:hint="eastAsia"/>
          <w:szCs w:val="21"/>
        </w:rPr>
        <w:t>供应商</w:t>
      </w:r>
      <w:r>
        <w:rPr>
          <w:kern w:val="0"/>
        </w:rPr>
        <w:t>应当在法定质疑期内一次性提出针对同一采购程序环节的质疑</w:t>
      </w:r>
      <w:r>
        <w:rPr>
          <w:rFonts w:hint="eastAsia"/>
          <w:kern w:val="0"/>
        </w:rPr>
        <w:t>，</w:t>
      </w:r>
      <w:r>
        <w:t>多次提出将不予受理。供应商参与山西省政府采购项目时，符合法定质疑条件的，通过政府采购平台进入</w:t>
      </w:r>
      <w:r>
        <w:t>“</w:t>
      </w:r>
      <w:r>
        <w:t>项目质疑管理</w:t>
      </w:r>
      <w:r>
        <w:t>”</w:t>
      </w:r>
      <w:r>
        <w:t>栏目向采购人、采购代理机构在线提起质疑。</w:t>
      </w:r>
    </w:p>
    <w:p w14:paraId="7E6F4071" w14:textId="41523D2E" w:rsidR="002041F1" w:rsidRPr="002041F1" w:rsidRDefault="002041F1" w:rsidP="002041F1">
      <w:pPr>
        <w:snapToGrid w:val="0"/>
        <w:spacing w:line="360" w:lineRule="auto"/>
        <w:ind w:firstLineChars="300" w:firstLine="630"/>
        <w:rPr>
          <w:szCs w:val="21"/>
        </w:rPr>
      </w:pPr>
      <w:r w:rsidRPr="002041F1">
        <w:rPr>
          <w:rFonts w:hint="eastAsia"/>
          <w:szCs w:val="21"/>
        </w:rPr>
        <w:t>代理费支付方式：供应商支付</w:t>
      </w:r>
      <w:r w:rsidRPr="002041F1">
        <w:rPr>
          <w:rFonts w:hint="eastAsia"/>
          <w:szCs w:val="21"/>
        </w:rPr>
        <w:t xml:space="preserve"> </w:t>
      </w:r>
    </w:p>
    <w:p w14:paraId="0D081FBF" w14:textId="6DAAF15A" w:rsidR="002041F1" w:rsidRPr="002041F1" w:rsidRDefault="002041F1" w:rsidP="0024420D">
      <w:pPr>
        <w:snapToGrid w:val="0"/>
        <w:spacing w:line="360" w:lineRule="auto"/>
        <w:ind w:leftChars="100" w:left="210" w:firstLineChars="200" w:firstLine="420"/>
        <w:rPr>
          <w:szCs w:val="21"/>
        </w:rPr>
      </w:pPr>
      <w:r w:rsidRPr="002041F1">
        <w:rPr>
          <w:rFonts w:hint="eastAsia"/>
          <w:szCs w:val="21"/>
        </w:rPr>
        <w:t>代理费收费标准：参照</w:t>
      </w:r>
      <w:r w:rsidR="002673FD">
        <w:rPr>
          <w:rFonts w:hint="eastAsia"/>
          <w:szCs w:val="21"/>
        </w:rPr>
        <w:t>原</w:t>
      </w:r>
      <w:r w:rsidRPr="002041F1">
        <w:rPr>
          <w:rFonts w:hint="eastAsia"/>
          <w:szCs w:val="21"/>
        </w:rPr>
        <w:t>国家计委“计价格【</w:t>
      </w:r>
      <w:r w:rsidRPr="002041F1">
        <w:rPr>
          <w:rFonts w:hint="eastAsia"/>
          <w:szCs w:val="21"/>
        </w:rPr>
        <w:t>2002</w:t>
      </w:r>
      <w:r w:rsidRPr="002041F1">
        <w:rPr>
          <w:rFonts w:hint="eastAsia"/>
          <w:szCs w:val="21"/>
        </w:rPr>
        <w:t>】</w:t>
      </w:r>
      <w:r w:rsidRPr="002041F1">
        <w:rPr>
          <w:rFonts w:hint="eastAsia"/>
          <w:szCs w:val="21"/>
        </w:rPr>
        <w:t>1980</w:t>
      </w:r>
      <w:r w:rsidRPr="002041F1">
        <w:rPr>
          <w:rFonts w:hint="eastAsia"/>
          <w:szCs w:val="21"/>
        </w:rPr>
        <w:t>号”文件（服务类）、</w:t>
      </w:r>
      <w:proofErr w:type="gramStart"/>
      <w:r w:rsidRPr="002041F1">
        <w:rPr>
          <w:rFonts w:hint="eastAsia"/>
          <w:szCs w:val="21"/>
        </w:rPr>
        <w:t>国家发改委</w:t>
      </w:r>
      <w:proofErr w:type="gramEnd"/>
      <w:r w:rsidRPr="002041F1">
        <w:rPr>
          <w:rFonts w:hint="eastAsia"/>
          <w:szCs w:val="21"/>
        </w:rPr>
        <w:t>发改办价格【</w:t>
      </w:r>
      <w:r w:rsidRPr="002041F1">
        <w:rPr>
          <w:rFonts w:hint="eastAsia"/>
          <w:szCs w:val="21"/>
        </w:rPr>
        <w:t>2003</w:t>
      </w:r>
      <w:r w:rsidRPr="002041F1">
        <w:rPr>
          <w:rFonts w:hint="eastAsia"/>
          <w:szCs w:val="21"/>
        </w:rPr>
        <w:t>】</w:t>
      </w:r>
      <w:r w:rsidRPr="002041F1">
        <w:rPr>
          <w:rFonts w:hint="eastAsia"/>
          <w:szCs w:val="21"/>
        </w:rPr>
        <w:t>857</w:t>
      </w:r>
      <w:r w:rsidRPr="002041F1">
        <w:rPr>
          <w:rFonts w:hint="eastAsia"/>
          <w:szCs w:val="21"/>
        </w:rPr>
        <w:t>号文件及</w:t>
      </w:r>
      <w:proofErr w:type="gramStart"/>
      <w:r w:rsidRPr="002041F1">
        <w:rPr>
          <w:rFonts w:hint="eastAsia"/>
          <w:szCs w:val="21"/>
        </w:rPr>
        <w:t>发改价格</w:t>
      </w:r>
      <w:proofErr w:type="gramEnd"/>
      <w:r w:rsidRPr="002041F1">
        <w:rPr>
          <w:rFonts w:hint="eastAsia"/>
          <w:szCs w:val="21"/>
        </w:rPr>
        <w:t>【</w:t>
      </w:r>
      <w:r w:rsidRPr="002041F1">
        <w:rPr>
          <w:rFonts w:hint="eastAsia"/>
          <w:szCs w:val="21"/>
        </w:rPr>
        <w:t>2011</w:t>
      </w:r>
      <w:r w:rsidRPr="002041F1">
        <w:rPr>
          <w:rFonts w:hint="eastAsia"/>
          <w:szCs w:val="21"/>
        </w:rPr>
        <w:t>】</w:t>
      </w:r>
      <w:r w:rsidRPr="002041F1">
        <w:rPr>
          <w:rFonts w:hint="eastAsia"/>
          <w:szCs w:val="21"/>
        </w:rPr>
        <w:t>534</w:t>
      </w:r>
      <w:r w:rsidRPr="002041F1">
        <w:rPr>
          <w:rFonts w:hint="eastAsia"/>
          <w:szCs w:val="21"/>
        </w:rPr>
        <w:t>号文件确定。</w:t>
      </w:r>
    </w:p>
    <w:p w14:paraId="0BB69D0F" w14:textId="77777777" w:rsidR="002041F1" w:rsidRPr="002041F1" w:rsidRDefault="002041F1" w:rsidP="002041F1">
      <w:pPr>
        <w:snapToGrid w:val="0"/>
        <w:spacing w:line="360" w:lineRule="auto"/>
        <w:ind w:firstLineChars="300" w:firstLine="630"/>
        <w:rPr>
          <w:szCs w:val="21"/>
        </w:rPr>
      </w:pPr>
      <w:r w:rsidRPr="002041F1">
        <w:rPr>
          <w:rFonts w:hint="eastAsia"/>
          <w:szCs w:val="21"/>
        </w:rPr>
        <w:t>代理费收费金额（元）：</w:t>
      </w:r>
      <w:r w:rsidRPr="002041F1">
        <w:rPr>
          <w:rFonts w:hint="eastAsia"/>
          <w:szCs w:val="21"/>
        </w:rPr>
        <w:t xml:space="preserve"> /</w:t>
      </w:r>
    </w:p>
    <w:p w14:paraId="77B4048A" w14:textId="77777777" w:rsidR="002041F1" w:rsidRPr="002041F1" w:rsidRDefault="002041F1" w:rsidP="002041F1">
      <w:pPr>
        <w:snapToGrid w:val="0"/>
        <w:spacing w:line="360" w:lineRule="auto"/>
        <w:ind w:firstLineChars="300" w:firstLine="630"/>
        <w:rPr>
          <w:szCs w:val="21"/>
        </w:rPr>
      </w:pPr>
      <w:r w:rsidRPr="002041F1">
        <w:rPr>
          <w:rFonts w:hint="eastAsia"/>
          <w:szCs w:val="21"/>
        </w:rPr>
        <w:t>七、对本次招标提出询问，请按以下方式联系。</w:t>
      </w:r>
    </w:p>
    <w:p w14:paraId="501F15E5" w14:textId="77777777" w:rsidR="002041F1" w:rsidRPr="002041F1" w:rsidRDefault="002041F1" w:rsidP="002041F1">
      <w:pPr>
        <w:snapToGrid w:val="0"/>
        <w:spacing w:line="360" w:lineRule="auto"/>
        <w:ind w:firstLineChars="300" w:firstLine="630"/>
        <w:rPr>
          <w:szCs w:val="21"/>
        </w:rPr>
      </w:pPr>
      <w:r w:rsidRPr="002041F1">
        <w:rPr>
          <w:rFonts w:hint="eastAsia"/>
          <w:szCs w:val="21"/>
        </w:rPr>
        <w:t>1</w:t>
      </w:r>
      <w:r w:rsidRPr="002041F1">
        <w:rPr>
          <w:rFonts w:hint="eastAsia"/>
          <w:szCs w:val="21"/>
        </w:rPr>
        <w:t>、采购人信息</w:t>
      </w:r>
    </w:p>
    <w:p w14:paraId="5397E475" w14:textId="59143E9D" w:rsidR="002041F1" w:rsidRPr="002041F1" w:rsidRDefault="002041F1" w:rsidP="002041F1">
      <w:pPr>
        <w:snapToGrid w:val="0"/>
        <w:spacing w:line="360" w:lineRule="auto"/>
        <w:ind w:firstLineChars="300" w:firstLine="630"/>
        <w:rPr>
          <w:szCs w:val="21"/>
        </w:rPr>
      </w:pPr>
      <w:r w:rsidRPr="002041F1">
        <w:rPr>
          <w:rFonts w:hint="eastAsia"/>
          <w:szCs w:val="21"/>
        </w:rPr>
        <w:t>名称：</w:t>
      </w:r>
      <w:r w:rsidR="0024420D">
        <w:t>山西省心血管病医院</w:t>
      </w:r>
    </w:p>
    <w:p w14:paraId="0524366C" w14:textId="16366C7E" w:rsidR="002041F1" w:rsidRPr="002041F1" w:rsidRDefault="002041F1" w:rsidP="002041F1">
      <w:pPr>
        <w:snapToGrid w:val="0"/>
        <w:spacing w:line="360" w:lineRule="auto"/>
        <w:ind w:firstLineChars="300" w:firstLine="630"/>
        <w:rPr>
          <w:szCs w:val="21"/>
        </w:rPr>
      </w:pPr>
      <w:r w:rsidRPr="002041F1">
        <w:rPr>
          <w:rFonts w:hint="eastAsia"/>
          <w:szCs w:val="21"/>
        </w:rPr>
        <w:t>地址：</w:t>
      </w:r>
      <w:r w:rsidR="0024420D">
        <w:rPr>
          <w:rFonts w:hint="eastAsia"/>
        </w:rPr>
        <w:t>山西省太原市</w:t>
      </w:r>
      <w:proofErr w:type="gramStart"/>
      <w:r w:rsidR="0024420D">
        <w:rPr>
          <w:rFonts w:hint="eastAsia"/>
        </w:rPr>
        <w:t>漪汾</w:t>
      </w:r>
      <w:proofErr w:type="gramEnd"/>
      <w:r w:rsidR="0024420D">
        <w:rPr>
          <w:rFonts w:hint="eastAsia"/>
        </w:rPr>
        <w:t>街</w:t>
      </w:r>
      <w:r w:rsidR="0024420D">
        <w:rPr>
          <w:rFonts w:hint="eastAsia"/>
        </w:rPr>
        <w:t>18</w:t>
      </w:r>
      <w:r w:rsidR="0024420D">
        <w:rPr>
          <w:rFonts w:hint="eastAsia"/>
        </w:rPr>
        <w:t>号</w:t>
      </w:r>
    </w:p>
    <w:p w14:paraId="59487F83" w14:textId="20D11258" w:rsidR="002041F1" w:rsidRPr="002041F1" w:rsidRDefault="002041F1" w:rsidP="002041F1">
      <w:pPr>
        <w:snapToGrid w:val="0"/>
        <w:spacing w:line="360" w:lineRule="auto"/>
        <w:ind w:firstLineChars="300" w:firstLine="630"/>
        <w:rPr>
          <w:szCs w:val="21"/>
        </w:rPr>
      </w:pPr>
      <w:r w:rsidRPr="002041F1">
        <w:rPr>
          <w:rFonts w:hint="eastAsia"/>
          <w:szCs w:val="21"/>
        </w:rPr>
        <w:t>联系电话：</w:t>
      </w:r>
      <w:r w:rsidR="0024420D">
        <w:rPr>
          <w:rFonts w:hint="eastAsia"/>
        </w:rPr>
        <w:t>0351-5271586</w:t>
      </w:r>
    </w:p>
    <w:p w14:paraId="4D5099DC" w14:textId="77777777" w:rsidR="002041F1" w:rsidRPr="002041F1" w:rsidRDefault="002041F1" w:rsidP="002041F1">
      <w:pPr>
        <w:snapToGrid w:val="0"/>
        <w:spacing w:line="360" w:lineRule="auto"/>
        <w:ind w:firstLineChars="300" w:firstLine="630"/>
        <w:rPr>
          <w:szCs w:val="21"/>
        </w:rPr>
      </w:pPr>
      <w:r w:rsidRPr="002041F1">
        <w:rPr>
          <w:rFonts w:hint="eastAsia"/>
          <w:szCs w:val="21"/>
        </w:rPr>
        <w:t>2</w:t>
      </w:r>
      <w:r w:rsidRPr="002041F1">
        <w:rPr>
          <w:rFonts w:hint="eastAsia"/>
          <w:szCs w:val="21"/>
        </w:rPr>
        <w:t>、采购代理机构信息</w:t>
      </w:r>
    </w:p>
    <w:p w14:paraId="282B5B86" w14:textId="77777777" w:rsidR="002041F1" w:rsidRPr="002041F1" w:rsidRDefault="002041F1" w:rsidP="002041F1">
      <w:pPr>
        <w:snapToGrid w:val="0"/>
        <w:spacing w:line="360" w:lineRule="auto"/>
        <w:ind w:firstLineChars="300" w:firstLine="630"/>
        <w:rPr>
          <w:szCs w:val="21"/>
        </w:rPr>
      </w:pPr>
      <w:r w:rsidRPr="002041F1">
        <w:rPr>
          <w:rFonts w:hint="eastAsia"/>
          <w:szCs w:val="21"/>
        </w:rPr>
        <w:t>名</w:t>
      </w:r>
      <w:r w:rsidRPr="002041F1">
        <w:rPr>
          <w:rFonts w:hint="eastAsia"/>
          <w:szCs w:val="21"/>
        </w:rPr>
        <w:t xml:space="preserve">    </w:t>
      </w:r>
      <w:r w:rsidRPr="002041F1">
        <w:rPr>
          <w:rFonts w:hint="eastAsia"/>
          <w:szCs w:val="21"/>
        </w:rPr>
        <w:t>称：山西省国际招标有限公司</w:t>
      </w:r>
    </w:p>
    <w:p w14:paraId="2262EBEA" w14:textId="44670511" w:rsidR="002041F1" w:rsidRPr="002041F1" w:rsidRDefault="002041F1" w:rsidP="002041F1">
      <w:pPr>
        <w:snapToGrid w:val="0"/>
        <w:spacing w:line="360" w:lineRule="auto"/>
        <w:ind w:firstLineChars="300" w:firstLine="630"/>
        <w:rPr>
          <w:szCs w:val="21"/>
        </w:rPr>
      </w:pPr>
      <w:r w:rsidRPr="002041F1">
        <w:rPr>
          <w:rFonts w:hint="eastAsia"/>
          <w:szCs w:val="21"/>
        </w:rPr>
        <w:t>地</w:t>
      </w:r>
      <w:r w:rsidRPr="002041F1">
        <w:rPr>
          <w:rFonts w:hint="eastAsia"/>
          <w:szCs w:val="21"/>
        </w:rPr>
        <w:t xml:space="preserve">    </w:t>
      </w:r>
      <w:r w:rsidRPr="002041F1">
        <w:rPr>
          <w:rFonts w:hint="eastAsia"/>
          <w:szCs w:val="21"/>
        </w:rPr>
        <w:t>址：</w:t>
      </w:r>
      <w:r w:rsidR="00E87A55">
        <w:t>太原市晋源区长兴南街</w:t>
      </w:r>
      <w:r w:rsidR="00E87A55">
        <w:t>8</w:t>
      </w:r>
      <w:r w:rsidR="00E87A55">
        <w:t>号阳光城环球金融中心</w:t>
      </w:r>
      <w:r w:rsidR="00E87A55">
        <w:t>B</w:t>
      </w:r>
      <w:r w:rsidR="00E87A55">
        <w:t>座</w:t>
      </w:r>
      <w:r w:rsidR="00E87A55">
        <w:t>9</w:t>
      </w:r>
      <w:r w:rsidR="00E87A55">
        <w:t>层</w:t>
      </w:r>
    </w:p>
    <w:p w14:paraId="48012761" w14:textId="669FC78D" w:rsidR="002041F1" w:rsidRPr="002041F1" w:rsidRDefault="002041F1" w:rsidP="002041F1">
      <w:pPr>
        <w:snapToGrid w:val="0"/>
        <w:spacing w:line="360" w:lineRule="auto"/>
        <w:ind w:firstLineChars="300" w:firstLine="630"/>
        <w:rPr>
          <w:szCs w:val="21"/>
        </w:rPr>
      </w:pPr>
      <w:r w:rsidRPr="002041F1">
        <w:rPr>
          <w:rFonts w:hint="eastAsia"/>
          <w:szCs w:val="21"/>
        </w:rPr>
        <w:t>联系方式：</w:t>
      </w:r>
      <w:r w:rsidR="00E87A55">
        <w:t>0351-788</w:t>
      </w:r>
      <w:r w:rsidR="00E87A55">
        <w:rPr>
          <w:rFonts w:hint="eastAsia"/>
        </w:rPr>
        <w:t>2991</w:t>
      </w:r>
    </w:p>
    <w:p w14:paraId="6F5096FE" w14:textId="77777777" w:rsidR="002041F1" w:rsidRPr="002041F1" w:rsidRDefault="002041F1" w:rsidP="002041F1">
      <w:pPr>
        <w:snapToGrid w:val="0"/>
        <w:spacing w:line="360" w:lineRule="auto"/>
        <w:ind w:firstLineChars="300" w:firstLine="630"/>
        <w:rPr>
          <w:szCs w:val="21"/>
        </w:rPr>
      </w:pPr>
      <w:r w:rsidRPr="002041F1">
        <w:rPr>
          <w:rFonts w:hint="eastAsia"/>
          <w:szCs w:val="21"/>
        </w:rPr>
        <w:t>3</w:t>
      </w:r>
      <w:r w:rsidRPr="002041F1">
        <w:rPr>
          <w:rFonts w:hint="eastAsia"/>
          <w:szCs w:val="21"/>
        </w:rPr>
        <w:t>、项目联系方式</w:t>
      </w:r>
    </w:p>
    <w:p w14:paraId="01BD778D" w14:textId="55302C8D" w:rsidR="002041F1" w:rsidRPr="002041F1" w:rsidRDefault="002041F1" w:rsidP="002041F1">
      <w:pPr>
        <w:snapToGrid w:val="0"/>
        <w:spacing w:line="360" w:lineRule="auto"/>
        <w:ind w:firstLineChars="300" w:firstLine="630"/>
        <w:rPr>
          <w:szCs w:val="21"/>
        </w:rPr>
      </w:pPr>
      <w:r w:rsidRPr="002041F1">
        <w:rPr>
          <w:rFonts w:hint="eastAsia"/>
          <w:szCs w:val="21"/>
        </w:rPr>
        <w:t>项目联系人：</w:t>
      </w:r>
      <w:r w:rsidR="00E87A55">
        <w:t>刘晓琳、李恒、张弓、高翔、张洋、董琳</w:t>
      </w:r>
    </w:p>
    <w:p w14:paraId="6A888787" w14:textId="064DFB66" w:rsidR="002041F1" w:rsidRDefault="002041F1" w:rsidP="002041F1">
      <w:pPr>
        <w:snapToGrid w:val="0"/>
        <w:spacing w:line="360" w:lineRule="auto"/>
        <w:ind w:firstLineChars="300" w:firstLine="630"/>
        <w:rPr>
          <w:b/>
          <w:bCs/>
          <w:szCs w:val="21"/>
        </w:rPr>
      </w:pPr>
      <w:r w:rsidRPr="002041F1">
        <w:rPr>
          <w:rFonts w:hint="eastAsia"/>
          <w:szCs w:val="21"/>
        </w:rPr>
        <w:t>电</w:t>
      </w:r>
      <w:r w:rsidRPr="002041F1">
        <w:rPr>
          <w:rFonts w:hint="eastAsia"/>
          <w:szCs w:val="21"/>
        </w:rPr>
        <w:t xml:space="preserve">      </w:t>
      </w:r>
      <w:r w:rsidRPr="002041F1">
        <w:rPr>
          <w:rFonts w:hint="eastAsia"/>
          <w:szCs w:val="21"/>
        </w:rPr>
        <w:t>话：</w:t>
      </w:r>
      <w:r w:rsidR="002673FD" w:rsidRPr="008419BF">
        <w:t>15834058022</w:t>
      </w:r>
    </w:p>
    <w:p w14:paraId="788394A5" w14:textId="77777777" w:rsidR="002041F1" w:rsidRDefault="002041F1">
      <w:pPr>
        <w:snapToGrid w:val="0"/>
        <w:spacing w:line="360" w:lineRule="auto"/>
        <w:ind w:firstLineChars="300" w:firstLine="632"/>
        <w:rPr>
          <w:b/>
          <w:bCs/>
          <w:szCs w:val="21"/>
        </w:rPr>
      </w:pPr>
    </w:p>
    <w:p w14:paraId="6C38D167" w14:textId="77777777" w:rsidR="002041F1" w:rsidRDefault="002041F1">
      <w:pPr>
        <w:snapToGrid w:val="0"/>
        <w:spacing w:line="360" w:lineRule="auto"/>
        <w:ind w:firstLineChars="300" w:firstLine="632"/>
        <w:rPr>
          <w:b/>
          <w:bCs/>
          <w:szCs w:val="21"/>
        </w:rPr>
      </w:pPr>
    </w:p>
    <w:p w14:paraId="3667ADD1" w14:textId="3279664E" w:rsidR="00A43FDD" w:rsidRDefault="00A43FDD">
      <w:pPr>
        <w:snapToGrid w:val="0"/>
        <w:spacing w:line="360" w:lineRule="auto"/>
        <w:ind w:firstLineChars="300" w:firstLine="630"/>
        <w:rPr>
          <w:szCs w:val="21"/>
        </w:rPr>
      </w:pPr>
    </w:p>
    <w:p w14:paraId="4283F0FC" w14:textId="77777777" w:rsidR="00A43FDD" w:rsidRDefault="00000000">
      <w:pPr>
        <w:snapToGrid w:val="0"/>
        <w:spacing w:line="360" w:lineRule="auto"/>
        <w:ind w:firstLineChars="300" w:firstLine="630"/>
        <w:sectPr w:rsidR="00A43FDD">
          <w:pgSz w:w="11906" w:h="16838"/>
          <w:pgMar w:top="1440" w:right="1797" w:bottom="1440" w:left="1797" w:header="851" w:footer="992" w:gutter="0"/>
          <w:cols w:space="425"/>
          <w:formProt w:val="0"/>
          <w:docGrid w:linePitch="312"/>
        </w:sectPr>
      </w:pPr>
      <w:r>
        <w:rPr>
          <w:szCs w:val="21"/>
        </w:rPr>
        <w:br w:type="page"/>
      </w:r>
    </w:p>
    <w:p w14:paraId="5AC0C704" w14:textId="77777777" w:rsidR="00A43FDD" w:rsidRDefault="00000000" w:rsidP="00C7211E">
      <w:pPr>
        <w:pStyle w:val="11212"/>
        <w:numPr>
          <w:ilvl w:val="0"/>
          <w:numId w:val="3"/>
        </w:numPr>
      </w:pPr>
      <w:bookmarkStart w:id="28" w:name="_Toc113807635"/>
      <w:bookmarkStart w:id="29" w:name="_Toc19834"/>
      <w:bookmarkStart w:id="30" w:name="_Toc161307560"/>
      <w:bookmarkStart w:id="31" w:name="_Toc16357"/>
      <w:bookmarkStart w:id="32" w:name="_Toc113746836"/>
      <w:bookmarkStart w:id="33" w:name="_Toc113785195"/>
      <w:bookmarkStart w:id="34" w:name="_Toc113805033"/>
      <w:bookmarkStart w:id="35" w:name="_Toc113801947"/>
      <w:bookmarkStart w:id="36" w:name="_Toc113785240"/>
      <w:bookmarkStart w:id="37" w:name="_Toc113801245"/>
      <w:bookmarkStart w:id="38" w:name="_Toc113747535"/>
      <w:bookmarkStart w:id="39" w:name="_Toc113747333"/>
      <w:bookmarkStart w:id="40" w:name="_Toc113807780"/>
      <w:bookmarkStart w:id="41" w:name="_Toc113748041"/>
      <w:bookmarkStart w:id="42" w:name="_Toc113802424"/>
      <w:bookmarkStart w:id="43" w:name="_Toc113807211"/>
      <w:bookmarkStart w:id="44" w:name="_Toc113801352"/>
      <w:bookmarkStart w:id="45" w:name="_Toc113801627"/>
      <w:bookmarkStart w:id="46" w:name="_Toc161307490"/>
      <w:r>
        <w:lastRenderedPageBreak/>
        <w:t>投标人须知前附表</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09FCBA1" w14:textId="77777777" w:rsidR="00A43FDD" w:rsidRDefault="00A43FDD">
      <w:pPr>
        <w:jc w:val="center"/>
        <w:rPr>
          <w:b/>
          <w:sz w:val="28"/>
          <w:szCs w:val="28"/>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71"/>
        <w:gridCol w:w="5431"/>
      </w:tblGrid>
      <w:tr w:rsidR="00A43FDD" w14:paraId="2B07767B" w14:textId="77777777">
        <w:trPr>
          <w:trHeight w:val="375"/>
          <w:tblHeader/>
          <w:jc w:val="center"/>
        </w:trPr>
        <w:tc>
          <w:tcPr>
            <w:tcW w:w="1129" w:type="dxa"/>
            <w:vAlign w:val="center"/>
          </w:tcPr>
          <w:p w14:paraId="7D53BDE5" w14:textId="77777777" w:rsidR="00A43FDD" w:rsidRDefault="00000000">
            <w:pPr>
              <w:snapToGrid w:val="0"/>
              <w:spacing w:line="360" w:lineRule="auto"/>
              <w:jc w:val="center"/>
              <w:rPr>
                <w:rFonts w:eastAsiaTheme="minorEastAsia"/>
                <w:bCs/>
                <w:szCs w:val="21"/>
              </w:rPr>
            </w:pPr>
            <w:r>
              <w:rPr>
                <w:rFonts w:eastAsiaTheme="minorEastAsia"/>
                <w:bCs/>
                <w:szCs w:val="21"/>
              </w:rPr>
              <w:t>条款号</w:t>
            </w:r>
          </w:p>
        </w:tc>
        <w:tc>
          <w:tcPr>
            <w:tcW w:w="2271" w:type="dxa"/>
            <w:vAlign w:val="center"/>
          </w:tcPr>
          <w:p w14:paraId="10A8F54D" w14:textId="77777777" w:rsidR="00A43FDD" w:rsidRDefault="00000000">
            <w:pPr>
              <w:snapToGrid w:val="0"/>
              <w:spacing w:line="360" w:lineRule="auto"/>
              <w:jc w:val="center"/>
              <w:rPr>
                <w:rFonts w:eastAsiaTheme="minorEastAsia"/>
                <w:bCs/>
                <w:szCs w:val="21"/>
              </w:rPr>
            </w:pPr>
            <w:r>
              <w:rPr>
                <w:rFonts w:eastAsiaTheme="minorEastAsia"/>
                <w:bCs/>
                <w:szCs w:val="21"/>
              </w:rPr>
              <w:t>条款内容</w:t>
            </w:r>
          </w:p>
        </w:tc>
        <w:tc>
          <w:tcPr>
            <w:tcW w:w="5431" w:type="dxa"/>
            <w:vAlign w:val="center"/>
          </w:tcPr>
          <w:p w14:paraId="3CD74F3C" w14:textId="77777777" w:rsidR="00A43FDD" w:rsidRDefault="00000000">
            <w:pPr>
              <w:pStyle w:val="af"/>
              <w:snapToGrid w:val="0"/>
              <w:spacing w:line="360" w:lineRule="auto"/>
              <w:jc w:val="center"/>
              <w:rPr>
                <w:rFonts w:ascii="Times New Roman" w:eastAsiaTheme="minorEastAsia" w:hAnsi="Times New Roman"/>
                <w:bCs/>
              </w:rPr>
            </w:pPr>
            <w:r>
              <w:rPr>
                <w:rFonts w:ascii="Times New Roman" w:eastAsiaTheme="minorEastAsia" w:hAnsi="Times New Roman"/>
                <w:bCs/>
                <w:kern w:val="0"/>
              </w:rPr>
              <w:t>说明与要求</w:t>
            </w:r>
          </w:p>
        </w:tc>
      </w:tr>
      <w:tr w:rsidR="00A43FDD" w14:paraId="7F8718E0" w14:textId="77777777">
        <w:trPr>
          <w:trHeight w:val="1360"/>
          <w:jc w:val="center"/>
        </w:trPr>
        <w:tc>
          <w:tcPr>
            <w:tcW w:w="1129" w:type="dxa"/>
            <w:vAlign w:val="center"/>
          </w:tcPr>
          <w:p w14:paraId="585923AD" w14:textId="77777777" w:rsidR="00A43FDD" w:rsidRDefault="00000000">
            <w:pPr>
              <w:snapToGrid w:val="0"/>
              <w:spacing w:line="360" w:lineRule="auto"/>
              <w:jc w:val="center"/>
              <w:rPr>
                <w:rFonts w:eastAsiaTheme="minorEastAsia"/>
                <w:bCs/>
                <w:szCs w:val="21"/>
              </w:rPr>
            </w:pPr>
            <w:r>
              <w:rPr>
                <w:rFonts w:eastAsiaTheme="minorEastAsia"/>
                <w:bCs/>
                <w:szCs w:val="21"/>
              </w:rPr>
              <w:t>3.3</w:t>
            </w:r>
          </w:p>
        </w:tc>
        <w:tc>
          <w:tcPr>
            <w:tcW w:w="2271" w:type="dxa"/>
            <w:vAlign w:val="center"/>
          </w:tcPr>
          <w:p w14:paraId="6EBA7943" w14:textId="77777777" w:rsidR="00A43FDD" w:rsidRDefault="00000000">
            <w:pPr>
              <w:pStyle w:val="455"/>
              <w:tabs>
                <w:tab w:val="clear" w:pos="2880"/>
              </w:tabs>
              <w:snapToGrid w:val="0"/>
              <w:spacing w:before="0" w:after="0" w:line="360" w:lineRule="auto"/>
              <w:ind w:left="0" w:firstLine="0"/>
              <w:jc w:val="center"/>
              <w:rPr>
                <w:rFonts w:ascii="Times New Roman" w:eastAsiaTheme="minorEastAsia" w:hAnsi="Times New Roman" w:cs="Times New Roman"/>
                <w:b w:val="0"/>
                <w:sz w:val="21"/>
                <w:szCs w:val="21"/>
              </w:rPr>
            </w:pPr>
            <w:bookmarkStart w:id="47" w:name="_Toc113801353"/>
            <w:bookmarkStart w:id="48" w:name="_Toc113801628"/>
            <w:bookmarkStart w:id="49" w:name="_Toc113785241"/>
            <w:bookmarkStart w:id="50" w:name="_Toc113807636"/>
            <w:bookmarkStart w:id="51" w:name="_Toc113801948"/>
            <w:bookmarkStart w:id="52" w:name="_Toc113801246"/>
            <w:bookmarkStart w:id="53" w:name="_Toc113802425"/>
            <w:bookmarkStart w:id="54" w:name="_Toc113805034"/>
            <w:r>
              <w:rPr>
                <w:rFonts w:ascii="Times New Roman" w:eastAsiaTheme="minorEastAsia" w:hAnsi="Times New Roman" w:cs="Times New Roman"/>
                <w:b w:val="0"/>
                <w:sz w:val="21"/>
                <w:szCs w:val="21"/>
              </w:rPr>
              <w:t>投标人</w:t>
            </w:r>
          </w:p>
          <w:p w14:paraId="02CB023E" w14:textId="77777777" w:rsidR="00A43FDD" w:rsidRDefault="00000000">
            <w:pPr>
              <w:pStyle w:val="455"/>
              <w:tabs>
                <w:tab w:val="clear" w:pos="2880"/>
              </w:tabs>
              <w:snapToGrid w:val="0"/>
              <w:spacing w:before="0" w:after="0" w:line="360" w:lineRule="auto"/>
              <w:ind w:left="0" w:firstLine="0"/>
              <w:jc w:val="center"/>
              <w:rPr>
                <w:rFonts w:ascii="Times New Roman" w:eastAsiaTheme="minorEastAsia" w:hAnsi="Times New Roman" w:cs="Times New Roman"/>
                <w:b w:val="0"/>
                <w:sz w:val="21"/>
                <w:szCs w:val="21"/>
              </w:rPr>
            </w:pPr>
            <w:r>
              <w:rPr>
                <w:rFonts w:ascii="Times New Roman" w:eastAsiaTheme="minorEastAsia" w:hAnsi="Times New Roman" w:cs="Times New Roman"/>
                <w:b w:val="0"/>
                <w:sz w:val="21"/>
                <w:szCs w:val="21"/>
              </w:rPr>
              <w:t>应</w:t>
            </w:r>
            <w:bookmarkStart w:id="55" w:name="_Toc113801629"/>
            <w:bookmarkStart w:id="56" w:name="_Toc113801354"/>
            <w:bookmarkStart w:id="57" w:name="_Toc113801949"/>
            <w:bookmarkStart w:id="58" w:name="_Toc113801247"/>
            <w:bookmarkStart w:id="59" w:name="_Toc113805035"/>
            <w:bookmarkStart w:id="60" w:name="_Toc113807637"/>
            <w:bookmarkStart w:id="61" w:name="_Toc113785242"/>
            <w:bookmarkStart w:id="62" w:name="_Toc113802426"/>
            <w:bookmarkEnd w:id="47"/>
            <w:bookmarkEnd w:id="48"/>
            <w:bookmarkEnd w:id="49"/>
            <w:bookmarkEnd w:id="50"/>
            <w:bookmarkEnd w:id="51"/>
            <w:bookmarkEnd w:id="52"/>
            <w:bookmarkEnd w:id="53"/>
            <w:bookmarkEnd w:id="54"/>
            <w:r>
              <w:rPr>
                <w:rFonts w:ascii="Times New Roman" w:eastAsiaTheme="minorEastAsia" w:hAnsi="Times New Roman" w:cs="Times New Roman"/>
                <w:b w:val="0"/>
                <w:sz w:val="21"/>
                <w:szCs w:val="21"/>
              </w:rPr>
              <w:t>具备的资格要求</w:t>
            </w:r>
            <w:bookmarkEnd w:id="55"/>
            <w:bookmarkEnd w:id="56"/>
            <w:bookmarkEnd w:id="57"/>
            <w:bookmarkEnd w:id="58"/>
            <w:bookmarkEnd w:id="59"/>
            <w:bookmarkEnd w:id="60"/>
            <w:bookmarkEnd w:id="61"/>
            <w:bookmarkEnd w:id="62"/>
          </w:p>
        </w:tc>
        <w:tc>
          <w:tcPr>
            <w:tcW w:w="5431" w:type="dxa"/>
            <w:vAlign w:val="center"/>
          </w:tcPr>
          <w:sdt>
            <w:sdtPr>
              <w:rPr>
                <w:rFonts w:ascii="Times New Roman" w:eastAsiaTheme="minorEastAsia" w:hAnsi="Times New Roman"/>
                <w:bCs/>
                <w:szCs w:val="21"/>
              </w:rPr>
              <w:alias w:val="根据情况修改"/>
              <w:tag w:val="投标人资格/投标人须知前附表"/>
              <w:id w:val="-491566118"/>
              <w:placeholder>
                <w:docPart w:val="8F7AADE3287D4D3F90DDD24E9A1FE3D5"/>
              </w:placeholder>
            </w:sdtPr>
            <w:sdtContent>
              <w:p w14:paraId="4121C496" w14:textId="77777777" w:rsidR="00A43FDD" w:rsidRDefault="00000000" w:rsidP="00C7211E">
                <w:pPr>
                  <w:pStyle w:val="aff7"/>
                  <w:numPr>
                    <w:ilvl w:val="0"/>
                    <w:numId w:val="4"/>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hint="eastAsia"/>
                    <w:bCs/>
                    <w:szCs w:val="21"/>
                  </w:rPr>
                  <w:t>满足《中华人民共和国政府采购法》第二十二条规定；</w:t>
                </w:r>
              </w:p>
              <w:p w14:paraId="477F93F3" w14:textId="77777777" w:rsidR="00A43FDD" w:rsidRDefault="00000000">
                <w:pPr>
                  <w:snapToGrid w:val="0"/>
                  <w:spacing w:line="360" w:lineRule="auto"/>
                  <w:rPr>
                    <w:rFonts w:eastAsiaTheme="minorEastAsia"/>
                    <w:bCs/>
                    <w:szCs w:val="21"/>
                  </w:rPr>
                </w:pPr>
                <w:r>
                  <w:rPr>
                    <w:rFonts w:eastAsiaTheme="minorEastAsia" w:hint="eastAsia"/>
                    <w:bCs/>
                    <w:szCs w:val="21"/>
                  </w:rPr>
                  <w:t>(1)</w:t>
                </w:r>
                <w:r>
                  <w:rPr>
                    <w:rFonts w:eastAsiaTheme="minorEastAsia" w:hint="eastAsia"/>
                    <w:bCs/>
                    <w:szCs w:val="21"/>
                  </w:rPr>
                  <w:t>具有独立承担民事责任的能力；</w:t>
                </w:r>
              </w:p>
              <w:p w14:paraId="045B9983" w14:textId="77777777" w:rsidR="00A43FDD" w:rsidRDefault="00000000">
                <w:pPr>
                  <w:snapToGrid w:val="0"/>
                  <w:spacing w:line="360" w:lineRule="auto"/>
                  <w:rPr>
                    <w:rFonts w:eastAsiaTheme="minorEastAsia"/>
                    <w:bCs/>
                    <w:szCs w:val="21"/>
                  </w:rPr>
                </w:pPr>
                <w:r>
                  <w:rPr>
                    <w:rFonts w:eastAsiaTheme="minorEastAsia" w:hint="eastAsia"/>
                    <w:bCs/>
                    <w:szCs w:val="21"/>
                  </w:rPr>
                  <w:t>(2)</w:t>
                </w:r>
                <w:r>
                  <w:rPr>
                    <w:rFonts w:eastAsiaTheme="minorEastAsia" w:hint="eastAsia"/>
                    <w:bCs/>
                    <w:szCs w:val="21"/>
                  </w:rPr>
                  <w:t>具有良好的商业信誉和健全的财务会计制度；</w:t>
                </w:r>
              </w:p>
              <w:p w14:paraId="491CEDF6" w14:textId="77777777" w:rsidR="00A43FDD" w:rsidRDefault="00000000">
                <w:pPr>
                  <w:snapToGrid w:val="0"/>
                  <w:spacing w:line="360" w:lineRule="auto"/>
                  <w:rPr>
                    <w:rFonts w:eastAsiaTheme="minorEastAsia"/>
                    <w:bCs/>
                    <w:szCs w:val="21"/>
                  </w:rPr>
                </w:pPr>
                <w:r>
                  <w:rPr>
                    <w:rFonts w:eastAsiaTheme="minorEastAsia" w:hint="eastAsia"/>
                    <w:bCs/>
                    <w:szCs w:val="21"/>
                  </w:rPr>
                  <w:t>(3)</w:t>
                </w:r>
                <w:r>
                  <w:rPr>
                    <w:rFonts w:eastAsiaTheme="minorEastAsia" w:hint="eastAsia"/>
                    <w:bCs/>
                    <w:szCs w:val="21"/>
                  </w:rPr>
                  <w:t>具有履行合同所必需的设备和专业技术能力；</w:t>
                </w:r>
              </w:p>
              <w:p w14:paraId="75E1D91F" w14:textId="77777777" w:rsidR="00A43FDD" w:rsidRDefault="00000000">
                <w:pPr>
                  <w:snapToGrid w:val="0"/>
                  <w:spacing w:line="360" w:lineRule="auto"/>
                  <w:rPr>
                    <w:rFonts w:eastAsiaTheme="minorEastAsia"/>
                    <w:bCs/>
                    <w:szCs w:val="21"/>
                  </w:rPr>
                </w:pPr>
                <w:r>
                  <w:rPr>
                    <w:rFonts w:eastAsiaTheme="minorEastAsia" w:hint="eastAsia"/>
                    <w:bCs/>
                    <w:szCs w:val="21"/>
                  </w:rPr>
                  <w:t>(4)</w:t>
                </w:r>
                <w:r>
                  <w:rPr>
                    <w:rFonts w:eastAsiaTheme="minorEastAsia" w:hint="eastAsia"/>
                    <w:bCs/>
                    <w:szCs w:val="21"/>
                  </w:rPr>
                  <w:t>有依法缴纳税收和社会保障资金的良好记录；</w:t>
                </w:r>
              </w:p>
              <w:p w14:paraId="74536388" w14:textId="77777777" w:rsidR="00A43FDD" w:rsidRDefault="00000000">
                <w:pPr>
                  <w:snapToGrid w:val="0"/>
                  <w:spacing w:line="360" w:lineRule="auto"/>
                  <w:rPr>
                    <w:rFonts w:eastAsiaTheme="minorEastAsia"/>
                    <w:bCs/>
                    <w:szCs w:val="21"/>
                  </w:rPr>
                </w:pPr>
                <w:r>
                  <w:rPr>
                    <w:rFonts w:eastAsiaTheme="minorEastAsia" w:hint="eastAsia"/>
                    <w:bCs/>
                    <w:szCs w:val="21"/>
                  </w:rPr>
                  <w:t>(5)</w:t>
                </w:r>
                <w:r>
                  <w:rPr>
                    <w:rFonts w:eastAsiaTheme="minorEastAsia" w:hint="eastAsia"/>
                    <w:bCs/>
                    <w:szCs w:val="21"/>
                  </w:rPr>
                  <w:t>参加政府采购活动前三年内，在经营活动中没有重大违法记录；</w:t>
                </w:r>
              </w:p>
              <w:p w14:paraId="3E1E608D" w14:textId="77777777" w:rsidR="00A43FDD" w:rsidRDefault="00000000">
                <w:pPr>
                  <w:snapToGrid w:val="0"/>
                  <w:spacing w:line="360" w:lineRule="auto"/>
                  <w:rPr>
                    <w:rFonts w:eastAsiaTheme="minorEastAsia"/>
                    <w:bCs/>
                    <w:szCs w:val="21"/>
                  </w:rPr>
                </w:pPr>
                <w:r>
                  <w:rPr>
                    <w:rFonts w:eastAsiaTheme="minorEastAsia" w:hint="eastAsia"/>
                    <w:bCs/>
                    <w:szCs w:val="21"/>
                  </w:rPr>
                  <w:t>(6)</w:t>
                </w:r>
                <w:r>
                  <w:rPr>
                    <w:rFonts w:eastAsiaTheme="minorEastAsia" w:hint="eastAsia"/>
                    <w:bCs/>
                    <w:szCs w:val="21"/>
                  </w:rPr>
                  <w:t>法律、行政法规规定的其他条件。</w:t>
                </w:r>
              </w:p>
              <w:p w14:paraId="2E6ADCB6" w14:textId="32EBE399" w:rsidR="00A43FDD" w:rsidRDefault="00000000" w:rsidP="00C7211E">
                <w:pPr>
                  <w:pStyle w:val="aff7"/>
                  <w:numPr>
                    <w:ilvl w:val="0"/>
                    <w:numId w:val="4"/>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hint="eastAsia"/>
                    <w:bCs/>
                    <w:szCs w:val="21"/>
                  </w:rPr>
                  <w:t>落实政府采购政策需满足的资格要求：</w:t>
                </w:r>
                <w:r w:rsidR="00E87A55" w:rsidRPr="00D9171E">
                  <w:rPr>
                    <w:rFonts w:hint="eastAsia"/>
                    <w:kern w:val="0"/>
                  </w:rPr>
                  <w:t>本项目非专门面向中小企业采购</w:t>
                </w:r>
                <w:r>
                  <w:rPr>
                    <w:rFonts w:ascii="Times New Roman" w:eastAsiaTheme="minorEastAsia" w:hAnsi="Times New Roman" w:hint="eastAsia"/>
                    <w:bCs/>
                    <w:szCs w:val="21"/>
                  </w:rPr>
                  <w:t>。</w:t>
                </w:r>
              </w:p>
              <w:p w14:paraId="54A203A3" w14:textId="77777777" w:rsidR="00A43FDD" w:rsidRDefault="00000000" w:rsidP="00C7211E">
                <w:pPr>
                  <w:pStyle w:val="aff7"/>
                  <w:numPr>
                    <w:ilvl w:val="0"/>
                    <w:numId w:val="4"/>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hint="eastAsia"/>
                    <w:bCs/>
                    <w:szCs w:val="21"/>
                  </w:rPr>
                  <w:t>本项目的特定资格要求：无。</w:t>
                </w:r>
              </w:p>
              <w:p w14:paraId="66727607" w14:textId="77777777" w:rsidR="00A43FDD" w:rsidRDefault="00000000" w:rsidP="00C7211E">
                <w:pPr>
                  <w:pStyle w:val="aff7"/>
                  <w:numPr>
                    <w:ilvl w:val="0"/>
                    <w:numId w:val="4"/>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hint="eastAsia"/>
                    <w:bCs/>
                    <w:szCs w:val="21"/>
                  </w:rPr>
                  <w:t>单位负责人为同一人或者存在控股、管理关系的不同供应商，不得参加同一合同项下的政府采购活动。为采购项目提供整体设计、规范编制或者项目管理、监理、检测等服务的供应商，不得再参加该采购项目的其他采购活动。</w:t>
                </w:r>
              </w:p>
              <w:p w14:paraId="5026E75F" w14:textId="422C5D33" w:rsidR="00A43FDD" w:rsidRDefault="00496455" w:rsidP="00C7211E">
                <w:pPr>
                  <w:pStyle w:val="aff7"/>
                  <w:numPr>
                    <w:ilvl w:val="0"/>
                    <w:numId w:val="4"/>
                  </w:numPr>
                  <w:snapToGrid w:val="0"/>
                  <w:spacing w:line="360" w:lineRule="auto"/>
                  <w:ind w:firstLineChars="0"/>
                  <w:rPr>
                    <w:rFonts w:ascii="Times New Roman" w:eastAsiaTheme="minorEastAsia" w:hAnsi="Times New Roman"/>
                    <w:bCs/>
                    <w:szCs w:val="21"/>
                  </w:rPr>
                </w:pPr>
                <w:r w:rsidRPr="00496455">
                  <w:rPr>
                    <w:rFonts w:ascii="Times New Roman" w:eastAsiaTheme="minorEastAsia" w:hAnsi="Times New Roman"/>
                    <w:bCs/>
                    <w:szCs w:val="21"/>
                  </w:rPr>
                  <w:t>供应商不得为</w:t>
                </w:r>
                <w:r w:rsidRPr="00496455">
                  <w:rPr>
                    <w:rFonts w:ascii="Times New Roman" w:eastAsiaTheme="minorEastAsia" w:hAnsi="Times New Roman"/>
                    <w:bCs/>
                    <w:szCs w:val="21"/>
                  </w:rPr>
                  <w:t>“</w:t>
                </w:r>
                <w:r w:rsidRPr="00496455">
                  <w:rPr>
                    <w:rFonts w:ascii="Times New Roman" w:eastAsiaTheme="minorEastAsia" w:hAnsi="Times New Roman"/>
                    <w:bCs/>
                    <w:szCs w:val="21"/>
                  </w:rPr>
                  <w:t>信用中国</w:t>
                </w:r>
                <w:r w:rsidRPr="00496455">
                  <w:rPr>
                    <w:rFonts w:ascii="Times New Roman" w:eastAsiaTheme="minorEastAsia" w:hAnsi="Times New Roman"/>
                    <w:bCs/>
                    <w:szCs w:val="21"/>
                  </w:rPr>
                  <w:t>”</w:t>
                </w:r>
                <w:r w:rsidRPr="00496455">
                  <w:rPr>
                    <w:rFonts w:ascii="Times New Roman" w:eastAsiaTheme="minorEastAsia" w:hAnsi="Times New Roman"/>
                    <w:bCs/>
                    <w:szCs w:val="21"/>
                  </w:rPr>
                  <w:t>网站（</w:t>
                </w:r>
                <w:r>
                  <w:fldChar w:fldCharType="begin"/>
                </w:r>
                <w:r>
                  <w:instrText>HYPERLINK "https://www.creditchina.gov.cn/"</w:instrText>
                </w:r>
                <w:r>
                  <w:fldChar w:fldCharType="separate"/>
                </w:r>
                <w:r w:rsidRPr="00496455">
                  <w:rPr>
                    <w:rFonts w:ascii="Times New Roman" w:eastAsiaTheme="minorEastAsia" w:hAnsi="Times New Roman"/>
                    <w:bCs/>
                    <w:szCs w:val="21"/>
                  </w:rPr>
                  <w:t>https://www.creditchina.gov.cn/</w:t>
                </w:r>
                <w:r>
                  <w:fldChar w:fldCharType="end"/>
                </w:r>
                <w:r w:rsidRPr="00496455">
                  <w:rPr>
                    <w:rFonts w:ascii="Times New Roman" w:eastAsiaTheme="minorEastAsia" w:hAnsi="Times New Roman"/>
                    <w:bCs/>
                    <w:szCs w:val="21"/>
                  </w:rPr>
                  <w:t>）中列</w:t>
                </w:r>
                <w:r w:rsidRPr="00496455">
                  <w:rPr>
                    <w:rFonts w:ascii="微软雅黑" w:eastAsia="微软雅黑" w:hAnsi="微软雅黑" w:cs="微软雅黑" w:hint="eastAsia"/>
                    <w:bCs/>
                    <w:szCs w:val="21"/>
                  </w:rPr>
                  <w:t>⼊</w:t>
                </w:r>
                <w:r w:rsidRPr="00496455">
                  <w:rPr>
                    <w:rFonts w:ascii="Times New Roman" w:eastAsiaTheme="minorEastAsia" w:hAnsi="Times New Roman"/>
                    <w:bCs/>
                    <w:szCs w:val="21"/>
                  </w:rPr>
                  <w:t>失信被执行人</w:t>
                </w:r>
                <w:r w:rsidR="00CB3312">
                  <w:rPr>
                    <w:rFonts w:ascii="Times New Roman" w:eastAsiaTheme="minorEastAsia" w:hAnsi="Times New Roman" w:hint="eastAsia"/>
                    <w:bCs/>
                    <w:szCs w:val="21"/>
                  </w:rPr>
                  <w:t>、</w:t>
                </w:r>
                <w:r w:rsidRPr="00496455">
                  <w:rPr>
                    <w:rFonts w:ascii="Times New Roman" w:eastAsiaTheme="minorEastAsia" w:hAnsi="Times New Roman" w:hint="eastAsia"/>
                    <w:bCs/>
                    <w:szCs w:val="21"/>
                  </w:rPr>
                  <w:t>重大税收违法失信</w:t>
                </w:r>
                <w:r w:rsidR="00D62692">
                  <w:rPr>
                    <w:rFonts w:ascii="Times New Roman" w:eastAsiaTheme="minorEastAsia" w:hAnsi="Times New Roman" w:hint="eastAsia"/>
                    <w:bCs/>
                    <w:szCs w:val="21"/>
                  </w:rPr>
                  <w:t>主体</w:t>
                </w:r>
                <w:r w:rsidR="00CB3312">
                  <w:rPr>
                    <w:rFonts w:ascii="Times New Roman" w:eastAsiaTheme="minorEastAsia" w:hAnsi="Times New Roman" w:hint="eastAsia"/>
                    <w:bCs/>
                    <w:szCs w:val="21"/>
                  </w:rPr>
                  <w:t>和</w:t>
                </w:r>
                <w:r w:rsidR="00CB3312">
                  <w:rPr>
                    <w:rFonts w:ascii="Times New Roman" w:hAnsi="Times New Roman"/>
                    <w:szCs w:val="21"/>
                  </w:rPr>
                  <w:t>政府采购严重违法失信名单</w:t>
                </w:r>
                <w:r w:rsidRPr="00496455">
                  <w:rPr>
                    <w:rFonts w:ascii="Times New Roman" w:eastAsiaTheme="minorEastAsia" w:hAnsi="Times New Roman"/>
                    <w:bCs/>
                    <w:szCs w:val="21"/>
                  </w:rPr>
                  <w:t>的供应商，不得为</w:t>
                </w:r>
                <w:r w:rsidRPr="00496455">
                  <w:rPr>
                    <w:rFonts w:ascii="Times New Roman" w:eastAsiaTheme="minorEastAsia" w:hAnsi="Times New Roman" w:hint="eastAsia"/>
                    <w:bCs/>
                    <w:szCs w:val="21"/>
                  </w:rPr>
                  <w:t>“</w:t>
                </w:r>
                <w:r w:rsidRPr="00496455">
                  <w:rPr>
                    <w:rFonts w:ascii="Times New Roman" w:eastAsiaTheme="minorEastAsia" w:hAnsi="Times New Roman"/>
                    <w:bCs/>
                    <w:szCs w:val="21"/>
                  </w:rPr>
                  <w:t>中国政府采购网</w:t>
                </w:r>
                <w:r w:rsidRPr="00496455">
                  <w:rPr>
                    <w:rFonts w:ascii="Times New Roman" w:eastAsiaTheme="minorEastAsia" w:hAnsi="Times New Roman" w:hint="eastAsia"/>
                    <w:bCs/>
                    <w:szCs w:val="21"/>
                  </w:rPr>
                  <w:t>”</w:t>
                </w:r>
                <w:r w:rsidRPr="00496455">
                  <w:rPr>
                    <w:rFonts w:ascii="Times New Roman" w:eastAsiaTheme="minorEastAsia" w:hAnsi="Times New Roman"/>
                    <w:bCs/>
                    <w:szCs w:val="21"/>
                  </w:rPr>
                  <w:t>（</w:t>
                </w:r>
                <w:hyperlink r:id="rId13" w:history="1">
                  <w:r w:rsidRPr="00496455">
                    <w:rPr>
                      <w:rFonts w:ascii="Times New Roman" w:eastAsiaTheme="minorEastAsia" w:hAnsi="Times New Roman"/>
                      <w:bCs/>
                      <w:szCs w:val="21"/>
                    </w:rPr>
                    <w:t>http://www.ccgp.gov.cn/</w:t>
                  </w:r>
                </w:hyperlink>
                <w:r w:rsidRPr="00496455">
                  <w:rPr>
                    <w:rFonts w:ascii="Times New Roman" w:eastAsiaTheme="minorEastAsia" w:hAnsi="Times New Roman"/>
                    <w:bCs/>
                    <w:szCs w:val="21"/>
                  </w:rPr>
                  <w:t>）政府采购严重违法失信</w:t>
                </w:r>
                <w:r w:rsidRPr="00496455">
                  <w:rPr>
                    <w:rFonts w:ascii="微软雅黑" w:eastAsia="微软雅黑" w:hAnsi="微软雅黑" w:cs="微软雅黑" w:hint="eastAsia"/>
                    <w:bCs/>
                    <w:szCs w:val="21"/>
                  </w:rPr>
                  <w:t>⾏</w:t>
                </w:r>
                <w:r w:rsidRPr="00496455">
                  <w:rPr>
                    <w:rFonts w:ascii="Times New Roman" w:eastAsiaTheme="minorEastAsia" w:hAnsi="Times New Roman"/>
                    <w:bCs/>
                    <w:szCs w:val="21"/>
                  </w:rPr>
                  <w:t>为记录名单中被财政部门禁止参加政府采购活动的供应商。</w:t>
                </w:r>
              </w:p>
            </w:sdtContent>
          </w:sdt>
        </w:tc>
      </w:tr>
      <w:tr w:rsidR="00A43FDD" w14:paraId="322F4B42" w14:textId="77777777">
        <w:trPr>
          <w:trHeight w:val="464"/>
          <w:jc w:val="center"/>
        </w:trPr>
        <w:tc>
          <w:tcPr>
            <w:tcW w:w="1129" w:type="dxa"/>
            <w:vAlign w:val="center"/>
          </w:tcPr>
          <w:p w14:paraId="379D4AD0" w14:textId="2317CF51" w:rsidR="00A43FDD" w:rsidRDefault="00000000">
            <w:pPr>
              <w:snapToGrid w:val="0"/>
              <w:spacing w:line="360" w:lineRule="auto"/>
              <w:jc w:val="center"/>
              <w:rPr>
                <w:rFonts w:eastAsiaTheme="minorEastAsia"/>
                <w:bCs/>
                <w:szCs w:val="21"/>
              </w:rPr>
            </w:pPr>
            <w:r>
              <w:rPr>
                <w:rFonts w:eastAsiaTheme="minorEastAsia"/>
                <w:bCs/>
                <w:szCs w:val="21"/>
              </w:rPr>
              <w:t>3.</w:t>
            </w:r>
            <w:r w:rsidR="00F77FB2">
              <w:rPr>
                <w:rFonts w:eastAsiaTheme="minorEastAsia" w:hint="eastAsia"/>
                <w:bCs/>
                <w:szCs w:val="21"/>
              </w:rPr>
              <w:t>5</w:t>
            </w:r>
          </w:p>
        </w:tc>
        <w:tc>
          <w:tcPr>
            <w:tcW w:w="2271" w:type="dxa"/>
            <w:vAlign w:val="center"/>
          </w:tcPr>
          <w:p w14:paraId="284BE0E2" w14:textId="77777777" w:rsidR="00A43FDD" w:rsidRDefault="00000000">
            <w:pPr>
              <w:pStyle w:val="455"/>
              <w:tabs>
                <w:tab w:val="clear" w:pos="2880"/>
              </w:tabs>
              <w:snapToGrid w:val="0"/>
              <w:spacing w:before="0" w:after="0" w:line="360" w:lineRule="auto"/>
              <w:ind w:left="716" w:hangingChars="341" w:hanging="716"/>
              <w:jc w:val="center"/>
              <w:rPr>
                <w:rFonts w:ascii="Times New Roman" w:eastAsiaTheme="minorEastAsia" w:hAnsi="Times New Roman" w:cs="Times New Roman"/>
                <w:b w:val="0"/>
                <w:sz w:val="21"/>
                <w:szCs w:val="21"/>
              </w:rPr>
            </w:pPr>
            <w:r>
              <w:rPr>
                <w:rFonts w:ascii="Times New Roman" w:eastAsiaTheme="minorEastAsia" w:hAnsi="Times New Roman" w:cs="Times New Roman"/>
                <w:b w:val="0"/>
                <w:sz w:val="21"/>
                <w:szCs w:val="21"/>
              </w:rPr>
              <w:t>联合体投标</w:t>
            </w:r>
          </w:p>
        </w:tc>
        <w:tc>
          <w:tcPr>
            <w:tcW w:w="5431" w:type="dxa"/>
            <w:vAlign w:val="center"/>
          </w:tcPr>
          <w:p w14:paraId="01FF1758" w14:textId="77777777" w:rsidR="00A43FDD" w:rsidRDefault="00000000">
            <w:pPr>
              <w:snapToGrid w:val="0"/>
              <w:spacing w:line="360" w:lineRule="auto"/>
              <w:rPr>
                <w:rFonts w:eastAsiaTheme="minorEastAsia"/>
                <w:bCs/>
                <w:szCs w:val="21"/>
              </w:rPr>
            </w:pPr>
            <w:sdt>
              <w:sdtPr>
                <w:rPr>
                  <w:rFonts w:eastAsiaTheme="minorEastAsia"/>
                  <w:kern w:val="0"/>
                  <w:szCs w:val="21"/>
                </w:rPr>
                <w:alias w:val="是否联合体"/>
                <w:tag w:val="是否联合体"/>
                <w:id w:val="-1133554240"/>
                <w:placeholder>
                  <w:docPart w:val="E7CAF6F647DC4F12AFE02DA6DDC1C183"/>
                </w:placeholder>
                <w:dataBinding w:prefixMappings="xmlns:ns0='周文1.0' " w:xpath="/ns0:zw[1]/ns0:第一组[1]/ns0:内容控件5[1]" w:storeItemID="{7ED978BD-07DA-4740-A5F4-5EE2C6BD6F8E}"/>
                <w:dropDownList w:lastValue="否">
                  <w:listItem w:value="选择一项。"/>
                  <w:listItem w:displayText="否" w:value="否"/>
                  <w:listItem w:displayText="是" w:value="是"/>
                </w:dropDownList>
              </w:sdtPr>
              <w:sdtContent>
                <w:r>
                  <w:rPr>
                    <w:rFonts w:eastAsiaTheme="minorEastAsia"/>
                    <w:kern w:val="0"/>
                    <w:szCs w:val="21"/>
                  </w:rPr>
                  <w:t>否</w:t>
                </w:r>
              </w:sdtContent>
            </w:sdt>
          </w:p>
        </w:tc>
      </w:tr>
      <w:tr w:rsidR="00A43FDD" w14:paraId="75360799" w14:textId="77777777">
        <w:trPr>
          <w:trHeight w:val="557"/>
          <w:jc w:val="center"/>
        </w:trPr>
        <w:tc>
          <w:tcPr>
            <w:tcW w:w="1129" w:type="dxa"/>
            <w:vAlign w:val="center"/>
          </w:tcPr>
          <w:p w14:paraId="5B66F6F9" w14:textId="77777777" w:rsidR="00A43FDD" w:rsidRDefault="00000000">
            <w:pPr>
              <w:snapToGrid w:val="0"/>
              <w:spacing w:line="360" w:lineRule="auto"/>
              <w:jc w:val="center"/>
              <w:rPr>
                <w:rFonts w:eastAsiaTheme="minorEastAsia"/>
                <w:bCs/>
                <w:szCs w:val="21"/>
              </w:rPr>
            </w:pPr>
            <w:r>
              <w:rPr>
                <w:rFonts w:eastAsiaTheme="minorEastAsia"/>
                <w:bCs/>
                <w:szCs w:val="21"/>
              </w:rPr>
              <w:t>6.2</w:t>
            </w:r>
          </w:p>
        </w:tc>
        <w:tc>
          <w:tcPr>
            <w:tcW w:w="2271" w:type="dxa"/>
            <w:vAlign w:val="center"/>
          </w:tcPr>
          <w:p w14:paraId="181D90B1" w14:textId="77777777" w:rsidR="00A43FDD" w:rsidRDefault="00000000">
            <w:pPr>
              <w:snapToGrid w:val="0"/>
              <w:spacing w:line="360" w:lineRule="auto"/>
              <w:jc w:val="center"/>
              <w:rPr>
                <w:rFonts w:eastAsiaTheme="minorEastAsia"/>
                <w:bCs/>
                <w:szCs w:val="21"/>
              </w:rPr>
            </w:pPr>
            <w:r>
              <w:rPr>
                <w:rFonts w:eastAsiaTheme="minorEastAsia"/>
                <w:bCs/>
                <w:szCs w:val="21"/>
              </w:rPr>
              <w:t>政府采购</w:t>
            </w:r>
          </w:p>
          <w:p w14:paraId="41448ECC" w14:textId="77777777" w:rsidR="00A43FDD" w:rsidRDefault="00000000">
            <w:pPr>
              <w:snapToGrid w:val="0"/>
              <w:spacing w:line="360" w:lineRule="auto"/>
              <w:jc w:val="center"/>
              <w:rPr>
                <w:rFonts w:eastAsiaTheme="minorEastAsia"/>
                <w:bCs/>
                <w:szCs w:val="21"/>
              </w:rPr>
            </w:pPr>
            <w:r>
              <w:rPr>
                <w:rFonts w:eastAsiaTheme="minorEastAsia"/>
                <w:bCs/>
                <w:szCs w:val="21"/>
              </w:rPr>
              <w:t>相关政策要求</w:t>
            </w:r>
          </w:p>
          <w:p w14:paraId="7E27004C" w14:textId="77777777" w:rsidR="00A43FDD" w:rsidRDefault="00000000">
            <w:pPr>
              <w:snapToGrid w:val="0"/>
              <w:spacing w:line="360" w:lineRule="auto"/>
              <w:jc w:val="center"/>
              <w:rPr>
                <w:rFonts w:eastAsiaTheme="minorEastAsia"/>
                <w:bCs/>
                <w:szCs w:val="21"/>
              </w:rPr>
            </w:pPr>
            <w:r>
              <w:rPr>
                <w:rFonts w:eastAsiaTheme="minorEastAsia"/>
                <w:bCs/>
                <w:szCs w:val="21"/>
              </w:rPr>
              <w:t>（如涉及的话）</w:t>
            </w:r>
          </w:p>
        </w:tc>
        <w:tc>
          <w:tcPr>
            <w:tcW w:w="5431" w:type="dxa"/>
            <w:vAlign w:val="center"/>
          </w:tcPr>
          <w:sdt>
            <w:sdtPr>
              <w:rPr>
                <w:rFonts w:eastAsiaTheme="minorEastAsia"/>
                <w:szCs w:val="21"/>
              </w:rPr>
              <w:alias w:val="根据情况修改"/>
              <w:tag w:val="落实政府采购政策/投标人须知前附表"/>
              <w:id w:val="-649674145"/>
              <w:placeholder>
                <w:docPart w:val="8F7AADE3287D4D3F90DDD24E9A1FE3D5"/>
              </w:placeholder>
            </w:sdtPr>
            <w:sdtEndPr>
              <w:rPr>
                <w:rFonts w:eastAsia="宋体"/>
                <w:szCs w:val="24"/>
              </w:rPr>
            </w:sdtEndPr>
            <w:sdtContent>
              <w:p w14:paraId="39435BCC" w14:textId="77777777" w:rsidR="00A43FDD" w:rsidRDefault="00000000">
                <w:pPr>
                  <w:spacing w:line="360" w:lineRule="auto"/>
                </w:pPr>
                <w:r>
                  <w:rPr>
                    <w:rFonts w:hint="eastAsia"/>
                  </w:rPr>
                  <w:t xml:space="preserve">1. </w:t>
                </w:r>
                <w:r>
                  <w:rPr>
                    <w:rFonts w:hint="eastAsia"/>
                  </w:rPr>
                  <w:t>本项目涉及进口产品的要求：</w:t>
                </w:r>
              </w:p>
              <w:p w14:paraId="68256212" w14:textId="77777777" w:rsidR="00A43FDD" w:rsidRDefault="00000000">
                <w:pPr>
                  <w:spacing w:line="360" w:lineRule="auto"/>
                </w:pPr>
                <w:r>
                  <w:rPr>
                    <w:rFonts w:hint="eastAsia"/>
                  </w:rPr>
                  <w:t>（</w:t>
                </w:r>
                <w:r>
                  <w:rPr>
                    <w:rFonts w:hint="eastAsia"/>
                  </w:rPr>
                  <w:t>1</w:t>
                </w:r>
                <w:r>
                  <w:rPr>
                    <w:rFonts w:hint="eastAsia"/>
                  </w:rPr>
                  <w:t>）本项目采购标的物未特别注明“进口产品”（通过中国海关报关验放进入中国境内且产自境外的产品）字样的，均必须采购国产产品。</w:t>
                </w:r>
              </w:p>
              <w:p w14:paraId="7D3038E2" w14:textId="77777777" w:rsidR="00A43FDD" w:rsidRDefault="00000000">
                <w:pPr>
                  <w:spacing w:line="360" w:lineRule="auto"/>
                </w:pPr>
                <w:r>
                  <w:rPr>
                    <w:rFonts w:hint="eastAsia"/>
                  </w:rPr>
                  <w:t>（</w:t>
                </w:r>
                <w:r>
                  <w:rPr>
                    <w:rFonts w:hint="eastAsia"/>
                  </w:rPr>
                  <w:t>2</w:t>
                </w:r>
                <w:r>
                  <w:rPr>
                    <w:rFonts w:hint="eastAsia"/>
                  </w:rPr>
                  <w:t>）本项目采购标的</w:t>
                </w:r>
                <w:proofErr w:type="gramStart"/>
                <w:r>
                  <w:rPr>
                    <w:rFonts w:hint="eastAsia"/>
                  </w:rPr>
                  <w:t>物特别</w:t>
                </w:r>
                <w:proofErr w:type="gramEnd"/>
                <w:r>
                  <w:rPr>
                    <w:rFonts w:hint="eastAsia"/>
                  </w:rPr>
                  <w:t>注明“进口产品”字样的，如不能够满足采购需求的国产产品，优先采购向我国企</w:t>
                </w:r>
                <w:r>
                  <w:rPr>
                    <w:rFonts w:hint="eastAsia"/>
                  </w:rPr>
                  <w:lastRenderedPageBreak/>
                  <w:t>业转让技术、与我国企业签订消化吸收再创新方案的供应商的进口产品。如果有能够满足采购需求的国产产品参与，应当按照公平竞争的原则进行评审。</w:t>
                </w:r>
              </w:p>
              <w:p w14:paraId="3E0328F8" w14:textId="77777777" w:rsidR="00A43FDD" w:rsidRDefault="00000000">
                <w:pPr>
                  <w:spacing w:line="360" w:lineRule="auto"/>
                </w:pPr>
                <w:r>
                  <w:rPr>
                    <w:rFonts w:hint="eastAsia"/>
                  </w:rPr>
                  <w:t xml:space="preserve">2. </w:t>
                </w:r>
                <w:r>
                  <w:rPr>
                    <w:rFonts w:hint="eastAsia"/>
                  </w:rPr>
                  <w:t>本项目涉及“节能产品、环境标志产品政府采购品目清单”政府强制采购产品的要求：</w:t>
                </w:r>
              </w:p>
              <w:p w14:paraId="1A47771B" w14:textId="77777777" w:rsidR="00A43FDD" w:rsidRDefault="00000000">
                <w:pPr>
                  <w:spacing w:line="360" w:lineRule="auto"/>
                </w:pPr>
                <w:r>
                  <w:rPr>
                    <w:rFonts w:hint="eastAsia"/>
                  </w:rPr>
                  <w:t>（</w:t>
                </w:r>
                <w:r>
                  <w:rPr>
                    <w:rFonts w:hint="eastAsia"/>
                  </w:rPr>
                  <w:t>1</w:t>
                </w:r>
                <w:r>
                  <w:rPr>
                    <w:rFonts w:hint="eastAsia"/>
                  </w:rPr>
                  <w:t>）本文件列出政府强制采购产品的，投标人必须投报“节能产品政府采购品目清单”、“环境标志产品政府采购品目清单”范围内的（★项）产品，需将政府强制采购产品如实填写到《政府强制采购产品明细表》（格式见第八部分），并提供处于有效期之内的节能产品认证证书扫描件，认证机构须为《市场监管总局关于发布参与实施政府采购节能产品、环境标志产品认证机构名录的公告》</w:t>
                </w:r>
                <w:r>
                  <w:rPr>
                    <w:rFonts w:hint="eastAsia"/>
                  </w:rPr>
                  <w:t>2019</w:t>
                </w:r>
                <w:r>
                  <w:rPr>
                    <w:rFonts w:hint="eastAsia"/>
                  </w:rPr>
                  <w:t>年第</w:t>
                </w:r>
                <w:r>
                  <w:rPr>
                    <w:rFonts w:hint="eastAsia"/>
                  </w:rPr>
                  <w:t>16</w:t>
                </w:r>
                <w:r>
                  <w:rPr>
                    <w:rFonts w:hint="eastAsia"/>
                  </w:rPr>
                  <w:t>号文件中列明的目录单位。</w:t>
                </w:r>
              </w:p>
              <w:p w14:paraId="42B10573" w14:textId="77777777" w:rsidR="00A43FDD" w:rsidRDefault="00000000">
                <w:pPr>
                  <w:spacing w:line="360" w:lineRule="auto"/>
                </w:pPr>
                <w:r>
                  <w:rPr>
                    <w:rFonts w:hint="eastAsia"/>
                  </w:rPr>
                  <w:t>（</w:t>
                </w:r>
                <w:r>
                  <w:rPr>
                    <w:rFonts w:hint="eastAsia"/>
                  </w:rPr>
                  <w:t>2</w:t>
                </w:r>
                <w:r>
                  <w:rPr>
                    <w:rFonts w:hint="eastAsia"/>
                  </w:rPr>
                  <w:t>）本文件未列出政府强制采购产品的，投标人可投报“节能产品政府采购品目清单、环境标志产品政府采购品目清单”中非政府强制采购产品或其范围以外的产品。</w:t>
                </w:r>
              </w:p>
              <w:p w14:paraId="1C2AE0ED" w14:textId="77777777" w:rsidR="00A43FDD" w:rsidRDefault="00000000">
                <w:pPr>
                  <w:spacing w:line="360" w:lineRule="auto"/>
                </w:pPr>
                <w:r>
                  <w:rPr>
                    <w:rFonts w:hint="eastAsia"/>
                  </w:rPr>
                  <w:t xml:space="preserve">3. </w:t>
                </w:r>
                <w:r>
                  <w:rPr>
                    <w:rFonts w:hint="eastAsia"/>
                  </w:rPr>
                  <w:t>本项目涉及非政府强制采购产品的要求：</w:t>
                </w:r>
              </w:p>
              <w:p w14:paraId="340396E6" w14:textId="46FE89DB" w:rsidR="00A43FDD" w:rsidRDefault="00000000">
                <w:pPr>
                  <w:spacing w:line="360" w:lineRule="auto"/>
                </w:pPr>
                <w:r>
                  <w:rPr>
                    <w:rFonts w:hint="eastAsia"/>
                  </w:rPr>
                  <w:t>（</w:t>
                </w:r>
                <w:r>
                  <w:rPr>
                    <w:rFonts w:hint="eastAsia"/>
                  </w:rPr>
                  <w:t>1</w:t>
                </w:r>
                <w:r>
                  <w:rPr>
                    <w:rFonts w:hint="eastAsia"/>
                  </w:rPr>
                  <w:t>）</w:t>
                </w:r>
                <w:r w:rsidR="00117435">
                  <w:t>投标货物有</w:t>
                </w:r>
                <w:r w:rsidR="00117435">
                  <w:t>“</w:t>
                </w:r>
                <w:r w:rsidR="00117435">
                  <w:t>节能产品政府采购品目清单</w:t>
                </w:r>
                <w:r w:rsidR="00117435">
                  <w:t>”</w:t>
                </w:r>
                <w:r w:rsidR="00117435">
                  <w:t>中非政府强制采购</w:t>
                </w:r>
                <w:r w:rsidR="00117435" w:rsidRPr="001B001F">
                  <w:t>（非</w:t>
                </w:r>
                <w:r w:rsidR="00117435" w:rsidRPr="001B001F">
                  <w:rPr>
                    <w:rFonts w:ascii="宋体" w:hAnsi="宋体" w:cs="宋体" w:hint="eastAsia"/>
                  </w:rPr>
                  <w:t>★</w:t>
                </w:r>
                <w:r w:rsidR="00117435" w:rsidRPr="001B001F">
                  <w:t>项）</w:t>
                </w:r>
                <w:r w:rsidR="00117435">
                  <w:t>产品的将给予</w:t>
                </w:r>
                <w:r w:rsidR="00117435">
                  <w:rPr>
                    <w:rFonts w:hint="eastAsia"/>
                  </w:rPr>
                  <w:t>4%</w:t>
                </w:r>
                <w:r w:rsidR="00117435" w:rsidRPr="001B001F">
                  <w:t>价格折扣优惠</w:t>
                </w:r>
                <w:r w:rsidR="00117435">
                  <w:t>。</w:t>
                </w:r>
              </w:p>
              <w:p w14:paraId="08C0D53E" w14:textId="38E37621" w:rsidR="00A43FDD" w:rsidRDefault="00000000">
                <w:pPr>
                  <w:spacing w:line="360" w:lineRule="auto"/>
                </w:pPr>
                <w:r>
                  <w:rPr>
                    <w:rFonts w:hint="eastAsia"/>
                  </w:rPr>
                  <w:t>（</w:t>
                </w:r>
                <w:r>
                  <w:rPr>
                    <w:rFonts w:hint="eastAsia"/>
                  </w:rPr>
                  <w:t>2</w:t>
                </w:r>
                <w:r>
                  <w:rPr>
                    <w:rFonts w:hint="eastAsia"/>
                  </w:rPr>
                  <w:t>）</w:t>
                </w:r>
                <w:r w:rsidR="00117435">
                  <w:t>投标人须如实填写《</w:t>
                </w:r>
                <w:r w:rsidR="00117435" w:rsidRPr="001B001F">
                  <w:t>政府采购绿色产品明细表</w:t>
                </w:r>
                <w:r w:rsidR="00117435">
                  <w:t>》（格式见第八部分），并提供处于有效期之内的节能产品认证证书扫描件。</w:t>
                </w:r>
              </w:p>
              <w:p w14:paraId="68C15D46" w14:textId="0F73CCEA" w:rsidR="00A43FDD" w:rsidRDefault="00000000">
                <w:pPr>
                  <w:spacing w:line="360" w:lineRule="auto"/>
                </w:pPr>
                <w:r>
                  <w:rPr>
                    <w:rFonts w:hint="eastAsia"/>
                  </w:rPr>
                  <w:t xml:space="preserve">4. </w:t>
                </w:r>
                <w:r>
                  <w:rPr>
                    <w:rFonts w:hint="eastAsia"/>
                  </w:rPr>
                  <w:t>本项目涉及“环境标志产品品目清单”政策优先采购产品的要求：</w:t>
                </w:r>
              </w:p>
              <w:p w14:paraId="5D2437A5" w14:textId="09545790" w:rsidR="00A43FDD" w:rsidRDefault="00000000">
                <w:pPr>
                  <w:spacing w:line="360" w:lineRule="auto"/>
                </w:pPr>
                <w:r>
                  <w:rPr>
                    <w:rFonts w:hint="eastAsia"/>
                  </w:rPr>
                  <w:t>（</w:t>
                </w:r>
                <w:r>
                  <w:rPr>
                    <w:rFonts w:hint="eastAsia"/>
                  </w:rPr>
                  <w:t>1</w:t>
                </w:r>
                <w:r>
                  <w:rPr>
                    <w:rFonts w:hint="eastAsia"/>
                  </w:rPr>
                  <w:t>）</w:t>
                </w:r>
                <w:r w:rsidR="00117435">
                  <w:t>投标货物中有政府优先采购产品的将给予</w:t>
                </w:r>
                <w:r w:rsidR="00117435">
                  <w:rPr>
                    <w:rFonts w:hint="eastAsia"/>
                  </w:rPr>
                  <w:t>4%</w:t>
                </w:r>
                <w:r w:rsidR="00117435" w:rsidRPr="001B001F">
                  <w:t>价格折扣优惠。</w:t>
                </w:r>
              </w:p>
              <w:p w14:paraId="5177A063" w14:textId="1B734DD5" w:rsidR="00A43FDD" w:rsidRDefault="00000000">
                <w:pPr>
                  <w:spacing w:line="360" w:lineRule="auto"/>
                </w:pPr>
                <w:r>
                  <w:rPr>
                    <w:rFonts w:hint="eastAsia"/>
                  </w:rPr>
                  <w:t>（</w:t>
                </w:r>
                <w:r>
                  <w:rPr>
                    <w:rFonts w:hint="eastAsia"/>
                  </w:rPr>
                  <w:t>2</w:t>
                </w:r>
                <w:r>
                  <w:rPr>
                    <w:rFonts w:hint="eastAsia"/>
                  </w:rPr>
                  <w:t>）</w:t>
                </w:r>
                <w:r w:rsidR="00117435">
                  <w:t>投标人须如实填写</w:t>
                </w:r>
                <w:r w:rsidR="00117435" w:rsidRPr="001B001F">
                  <w:t>《政府采购绿色产品明细表》（格式见第八部分）</w:t>
                </w:r>
                <w:r w:rsidR="00117435">
                  <w:rPr>
                    <w:rFonts w:hint="eastAsia"/>
                  </w:rPr>
                  <w:t>，</w:t>
                </w:r>
                <w:r w:rsidR="00117435">
                  <w:t>并提供处于有效期之内的环境标志产品认证证书扫描件。</w:t>
                </w:r>
              </w:p>
              <w:p w14:paraId="7550E1EF" w14:textId="77777777" w:rsidR="00A43FDD" w:rsidRDefault="00000000">
                <w:pPr>
                  <w:spacing w:line="360" w:lineRule="auto"/>
                </w:pPr>
                <w:r>
                  <w:rPr>
                    <w:rFonts w:hint="eastAsia"/>
                  </w:rPr>
                  <w:t xml:space="preserve">5. </w:t>
                </w:r>
                <w:r>
                  <w:rPr>
                    <w:rFonts w:hint="eastAsia"/>
                  </w:rPr>
                  <w:t>本项目涉及正版软件的要求：</w:t>
                </w:r>
              </w:p>
              <w:p w14:paraId="3AF88436" w14:textId="77777777" w:rsidR="00A43FDD" w:rsidRDefault="00000000">
                <w:pPr>
                  <w:spacing w:line="360" w:lineRule="auto"/>
                </w:pPr>
                <w:r>
                  <w:rPr>
                    <w:rFonts w:hint="eastAsia"/>
                  </w:rPr>
                  <w:t>本项目采购标的物涉及计算机产品或硬件产品内预装软件的，投标人</w:t>
                </w:r>
                <w:proofErr w:type="gramStart"/>
                <w:r>
                  <w:rPr>
                    <w:rFonts w:hint="eastAsia"/>
                  </w:rPr>
                  <w:t>需承诺投</w:t>
                </w:r>
                <w:proofErr w:type="gramEnd"/>
                <w:r>
                  <w:rPr>
                    <w:rFonts w:hint="eastAsia"/>
                  </w:rPr>
                  <w:t>报的计算机产品预装正版操作系</w:t>
                </w:r>
                <w:r>
                  <w:rPr>
                    <w:rFonts w:hint="eastAsia"/>
                  </w:rPr>
                  <w:lastRenderedPageBreak/>
                  <w:t>统，投报的硬件产品内的预装软件为正版软件。</w:t>
                </w:r>
              </w:p>
              <w:p w14:paraId="6AF4E527" w14:textId="77777777" w:rsidR="00A43FDD" w:rsidRDefault="00000000">
                <w:pPr>
                  <w:spacing w:line="360" w:lineRule="auto"/>
                </w:pPr>
                <w:r>
                  <w:rPr>
                    <w:rFonts w:hint="eastAsia"/>
                  </w:rPr>
                  <w:t xml:space="preserve">6. </w:t>
                </w:r>
                <w:r>
                  <w:rPr>
                    <w:rFonts w:hint="eastAsia"/>
                  </w:rPr>
                  <w:t>涉及网络安全产品的要求</w:t>
                </w:r>
              </w:p>
              <w:p w14:paraId="50080BB1" w14:textId="77777777" w:rsidR="00A43FDD" w:rsidRDefault="00000000">
                <w:pPr>
                  <w:spacing w:line="360" w:lineRule="auto"/>
                </w:pPr>
                <w:r>
                  <w:rPr>
                    <w:rFonts w:hint="eastAsia"/>
                  </w:rPr>
                  <w:t>（</w:t>
                </w:r>
                <w:r>
                  <w:rPr>
                    <w:rFonts w:hint="eastAsia"/>
                  </w:rPr>
                  <w:t>1</w:t>
                </w:r>
                <w:r>
                  <w:rPr>
                    <w:rFonts w:hint="eastAsia"/>
                  </w:rPr>
                  <w:t>）按照</w:t>
                </w:r>
                <w:proofErr w:type="gramStart"/>
                <w:r>
                  <w:rPr>
                    <w:rFonts w:hint="eastAsia"/>
                  </w:rPr>
                  <w:t>国家网信办</w:t>
                </w:r>
                <w:proofErr w:type="gramEnd"/>
                <w:r>
                  <w:rPr>
                    <w:rFonts w:hint="eastAsia"/>
                  </w:rPr>
                  <w:t>、财政部、工信部、公安部以及国家认监委联合下发《关于调整网络安全专用产品安全管理有关事项的公告》有关要求：</w:t>
                </w:r>
                <w:r>
                  <w:rPr>
                    <w:rFonts w:ascii="宋体" w:hAnsi="宋体" w:hint="eastAsia"/>
                    <w:szCs w:val="21"/>
                  </w:rPr>
                  <w:t>自2023年7月1日起，列入《网络关键设备和网络安全专用产品目录》的网络安全专用产品应当按照《信息安全技术网络安全专用产品安全技术要求》等相关国家标准的强制性要求，</w:t>
                </w:r>
                <w:r>
                  <w:rPr>
                    <w:rFonts w:hint="eastAsia"/>
                  </w:rPr>
                  <w:t>由具备资格的机构安全认证合格或安全检测符合要求的或此前已经获得《计算机信息系统安全专用产品销售许可证》，且在有效期内的</w:t>
                </w:r>
                <w:r>
                  <w:t>，方可销售或者提供</w:t>
                </w:r>
                <w:r>
                  <w:rPr>
                    <w:rFonts w:ascii="宋体" w:hAnsi="宋体" w:hint="eastAsia"/>
                    <w:szCs w:val="21"/>
                  </w:rPr>
                  <w:t>。网络安全产品包括：网络关键设备和网络安全专用产品</w:t>
                </w:r>
                <w:r>
                  <w:rPr>
                    <w:rFonts w:hint="eastAsia"/>
                  </w:rPr>
                  <w:t>。</w:t>
                </w:r>
              </w:p>
              <w:p w14:paraId="5FB56F53" w14:textId="77777777" w:rsidR="00A43FDD" w:rsidRDefault="00000000">
                <w:pPr>
                  <w:spacing w:line="360" w:lineRule="auto"/>
                </w:pPr>
                <w:r>
                  <w:rPr>
                    <w:rFonts w:hint="eastAsia"/>
                  </w:rPr>
                  <w:t>（</w:t>
                </w:r>
                <w:r>
                  <w:rPr>
                    <w:rFonts w:hint="eastAsia"/>
                  </w:rPr>
                  <w:t>2</w:t>
                </w:r>
                <w:r>
                  <w:rPr>
                    <w:rFonts w:hint="eastAsia"/>
                  </w:rPr>
                  <w:t>）投标货物中如含有</w:t>
                </w:r>
                <w:proofErr w:type="gramStart"/>
                <w:r>
                  <w:rPr>
                    <w:rFonts w:hint="eastAsia"/>
                  </w:rPr>
                  <w:t>国家网信办</w:t>
                </w:r>
                <w:proofErr w:type="gramEnd"/>
                <w:r>
                  <w:rPr>
                    <w:rFonts w:hint="eastAsia"/>
                  </w:rPr>
                  <w:t>、财政部、工信部、公安部以及国家认监委下发的</w:t>
                </w:r>
                <w:r>
                  <w:rPr>
                    <w:rFonts w:ascii="宋体" w:hAnsi="宋体" w:hint="eastAsia"/>
                    <w:szCs w:val="21"/>
                  </w:rPr>
                  <w:t>《关于调整〈网络关键设备和网络安全专用产品目录〉的公告》2023年第2号文件中“网络关键设备和网络安全专用产品目录”中的产品，至少符合以下条件之一，方可销售或者提供：一是依据《关于调整网络安全专用产品安全管理有关事项的公告》要求，按照《信息安全技术 网络安全专用产品安全技术要求》等相关国家标准强制性要求，由具备资格的机构安全认证合格或安全检测符合要求的，二是此前已经获得《计算机信息系统安全专用产品销售许可证》，且在有效期内的，否则将可能导致投标无效</w:t>
                </w:r>
                <w:r>
                  <w:rPr>
                    <w:rFonts w:hint="eastAsia"/>
                  </w:rPr>
                  <w:t>。</w:t>
                </w:r>
              </w:p>
              <w:p w14:paraId="4E7C9DD1" w14:textId="77777777" w:rsidR="00A43FDD" w:rsidRDefault="00000000">
                <w:pPr>
                  <w:spacing w:line="360" w:lineRule="auto"/>
                </w:pPr>
                <w:r>
                  <w:rPr>
                    <w:rFonts w:hint="eastAsia"/>
                  </w:rPr>
                  <w:t>（</w:t>
                </w:r>
                <w:r>
                  <w:rPr>
                    <w:rFonts w:hint="eastAsia"/>
                  </w:rPr>
                  <w:t>3</w:t>
                </w:r>
                <w:r>
                  <w:rPr>
                    <w:rFonts w:hint="eastAsia"/>
                  </w:rPr>
                  <w:t>）具备资格的机构是指列入最新一批《承担网络关键设备和网络安全专用产品安全认证和安全检测任务机构名录》的机构。</w:t>
                </w:r>
              </w:p>
              <w:p w14:paraId="1DBF2C86" w14:textId="77777777" w:rsidR="00A43FDD" w:rsidRDefault="00000000">
                <w:pPr>
                  <w:spacing w:line="360" w:lineRule="auto"/>
                </w:pPr>
                <w:r>
                  <w:rPr>
                    <w:rFonts w:hint="eastAsia"/>
                  </w:rPr>
                  <w:t>（</w:t>
                </w:r>
                <w:r>
                  <w:rPr>
                    <w:rFonts w:hint="eastAsia"/>
                  </w:rPr>
                  <w:t>4</w:t>
                </w:r>
                <w:r>
                  <w:rPr>
                    <w:rFonts w:hint="eastAsia"/>
                  </w:rPr>
                  <w:t>）所投报的网络安全产品如涉及《网络关键设备和网络安全专用产品目录》中列入的</w:t>
                </w:r>
                <w:r>
                  <w:rPr>
                    <w:rFonts w:hint="eastAsia"/>
                  </w:rPr>
                  <w:t>38</w:t>
                </w:r>
                <w:r>
                  <w:rPr>
                    <w:rFonts w:hint="eastAsia"/>
                  </w:rPr>
                  <w:t>类产品，应如实填写《政府强制采购产品明细表》（格式见第八部分）。</w:t>
                </w:r>
              </w:p>
              <w:p w14:paraId="4A1BE31A" w14:textId="77777777" w:rsidR="00A43FDD" w:rsidRDefault="00000000">
                <w:pPr>
                  <w:spacing w:line="360" w:lineRule="auto"/>
                </w:pPr>
                <w:r>
                  <w:rPr>
                    <w:rFonts w:hint="eastAsia"/>
                  </w:rPr>
                  <w:t xml:space="preserve">7. </w:t>
                </w:r>
                <w:r>
                  <w:rPr>
                    <w:rFonts w:hint="eastAsia"/>
                  </w:rPr>
                  <w:t>中小企业参加本项目投标要求：</w:t>
                </w:r>
              </w:p>
              <w:p w14:paraId="2AE42ECB" w14:textId="4F8B8C20" w:rsidR="00A43FDD" w:rsidRDefault="00000000">
                <w:pPr>
                  <w:spacing w:line="360" w:lineRule="auto"/>
                </w:pPr>
                <w:r>
                  <w:rPr>
                    <w:rFonts w:hint="eastAsia"/>
                  </w:rPr>
                  <w:t>（</w:t>
                </w:r>
                <w:r>
                  <w:rPr>
                    <w:rFonts w:hint="eastAsia"/>
                  </w:rPr>
                  <w:t>1</w:t>
                </w:r>
                <w:r>
                  <w:rPr>
                    <w:rFonts w:hint="eastAsia"/>
                  </w:rPr>
                  <w:t>）</w:t>
                </w:r>
                <w:r w:rsidR="00117435">
                  <w:t>中小企业</w:t>
                </w:r>
                <w:r>
                  <w:rPr>
                    <w:rFonts w:hint="eastAsia"/>
                  </w:rPr>
                  <w:t>指在中华人民共和国境内依法设立，依据《中小企业划型标准规定》（工信部联【</w:t>
                </w:r>
                <w:r>
                  <w:rPr>
                    <w:rFonts w:hint="eastAsia"/>
                  </w:rPr>
                  <w:t>2011</w:t>
                </w:r>
                <w:r>
                  <w:rPr>
                    <w:rFonts w:hint="eastAsia"/>
                  </w:rPr>
                  <w:t>】</w:t>
                </w:r>
                <w:r>
                  <w:rPr>
                    <w:rFonts w:hint="eastAsia"/>
                  </w:rPr>
                  <w:t>300</w:t>
                </w:r>
                <w:r>
                  <w:rPr>
                    <w:rFonts w:hint="eastAsia"/>
                  </w:rPr>
                  <w:t>号）确定的小型企业、微型企业，但与大型企业的负责人为</w:t>
                </w:r>
                <w:r>
                  <w:rPr>
                    <w:rFonts w:hint="eastAsia"/>
                  </w:rPr>
                  <w:lastRenderedPageBreak/>
                  <w:t>同一人，或者与大型企业存在直接控股、管理关系的除外。属于小型、微型企业的，需如实填写《中小企业声明函》（格式见第八部分）。</w:t>
                </w:r>
              </w:p>
              <w:p w14:paraId="0EE3ED21" w14:textId="56BA4519" w:rsidR="00A43FDD" w:rsidRDefault="00000000">
                <w:pPr>
                  <w:spacing w:line="360" w:lineRule="auto"/>
                </w:pPr>
                <w:r>
                  <w:rPr>
                    <w:rFonts w:hint="eastAsia"/>
                  </w:rPr>
                  <w:t>（</w:t>
                </w:r>
                <w:r>
                  <w:rPr>
                    <w:rFonts w:hint="eastAsia"/>
                  </w:rPr>
                  <w:t>2</w:t>
                </w:r>
                <w:r>
                  <w:rPr>
                    <w:rFonts w:hint="eastAsia"/>
                  </w:rPr>
                  <w:t>）</w:t>
                </w:r>
                <w:r w:rsidR="00117435">
                  <w:t>中小企业</w:t>
                </w:r>
                <w:r>
                  <w:rPr>
                    <w:rFonts w:hint="eastAsia"/>
                  </w:rPr>
                  <w:t>只有提供本企业承接的服务，或者提供其他</w:t>
                </w:r>
                <w:r w:rsidR="00117435">
                  <w:t>中小企业</w:t>
                </w:r>
                <w:r>
                  <w:rPr>
                    <w:rFonts w:hint="eastAsia"/>
                  </w:rPr>
                  <w:t>承接的服务，享受投标服务的价格折扣。若有的话，如实填写《中小企业</w:t>
                </w:r>
                <w:r>
                  <w:rPr>
                    <w:rFonts w:hint="eastAsia"/>
                  </w:rPr>
                  <w:t>/</w:t>
                </w:r>
                <w:r>
                  <w:rPr>
                    <w:rFonts w:hint="eastAsia"/>
                  </w:rPr>
                  <w:t>残疾人福利性单位提供服务明细表》（格式见第八部分）。</w:t>
                </w:r>
              </w:p>
              <w:p w14:paraId="590CB41F" w14:textId="436BC3E5" w:rsidR="00A43FDD" w:rsidRDefault="00000000">
                <w:pPr>
                  <w:spacing w:line="360" w:lineRule="auto"/>
                </w:pPr>
                <w:r>
                  <w:rPr>
                    <w:rFonts w:hint="eastAsia"/>
                  </w:rPr>
                  <w:t>（</w:t>
                </w:r>
                <w:r>
                  <w:rPr>
                    <w:rFonts w:hint="eastAsia"/>
                  </w:rPr>
                  <w:t>3</w:t>
                </w:r>
                <w:r>
                  <w:rPr>
                    <w:rFonts w:hint="eastAsia"/>
                  </w:rPr>
                  <w:t>）</w:t>
                </w:r>
                <w:r w:rsidR="00117435">
                  <w:t>中小企业</w:t>
                </w:r>
                <w:r>
                  <w:rPr>
                    <w:rFonts w:hint="eastAsia"/>
                  </w:rPr>
                  <w:t>提供有中</w:t>
                </w:r>
                <w:r w:rsidR="00496894">
                  <w:rPr>
                    <w:rFonts w:hint="eastAsia"/>
                  </w:rPr>
                  <w:t>型</w:t>
                </w:r>
                <w:r>
                  <w:rPr>
                    <w:rFonts w:hint="eastAsia"/>
                  </w:rPr>
                  <w:t>企业承接服务，或有大型企业承接服务的，不享受价格折扣。</w:t>
                </w:r>
              </w:p>
              <w:p w14:paraId="5766FEC0" w14:textId="6E16830E" w:rsidR="00A43FDD" w:rsidRDefault="00000000">
                <w:pPr>
                  <w:spacing w:line="360" w:lineRule="auto"/>
                </w:pPr>
                <w:r>
                  <w:rPr>
                    <w:rFonts w:hint="eastAsia"/>
                  </w:rPr>
                  <w:t>（</w:t>
                </w:r>
                <w:r>
                  <w:rPr>
                    <w:rFonts w:hint="eastAsia"/>
                  </w:rPr>
                  <w:t>4</w:t>
                </w:r>
                <w:r>
                  <w:rPr>
                    <w:rFonts w:hint="eastAsia"/>
                  </w:rPr>
                  <w:t>）本项目</w:t>
                </w:r>
                <w:proofErr w:type="gramStart"/>
                <w:r>
                  <w:rPr>
                    <w:rFonts w:hint="eastAsia"/>
                  </w:rPr>
                  <w:t>若允许</w:t>
                </w:r>
                <w:proofErr w:type="gramEnd"/>
                <w:r>
                  <w:rPr>
                    <w:rFonts w:hint="eastAsia"/>
                  </w:rPr>
                  <w:t>联合体参加，联合体各方均为小</w:t>
                </w:r>
                <w:proofErr w:type="gramStart"/>
                <w:r>
                  <w:rPr>
                    <w:rFonts w:hint="eastAsia"/>
                  </w:rPr>
                  <w:t>微企业</w:t>
                </w:r>
                <w:proofErr w:type="gramEnd"/>
                <w:r>
                  <w:rPr>
                    <w:rFonts w:hint="eastAsia"/>
                  </w:rPr>
                  <w:t>的，联合体视同小微企业，享受价格折扣优惠政策；大中型企业与</w:t>
                </w:r>
                <w:r w:rsidR="00117435">
                  <w:t>中小企业</w:t>
                </w:r>
                <w:r>
                  <w:rPr>
                    <w:rFonts w:hint="eastAsia"/>
                  </w:rPr>
                  <w:t>企业组成联合体的，联合协议约定</w:t>
                </w:r>
                <w:r w:rsidR="00117435">
                  <w:t>中小企业</w:t>
                </w:r>
                <w:r>
                  <w:rPr>
                    <w:rFonts w:hint="eastAsia"/>
                  </w:rPr>
                  <w:t>的合同份额占到合同总金额</w:t>
                </w:r>
                <w:r>
                  <w:rPr>
                    <w:rFonts w:hint="eastAsia"/>
                  </w:rPr>
                  <w:t>30%</w:t>
                </w:r>
                <w:r>
                  <w:rPr>
                    <w:rFonts w:hint="eastAsia"/>
                  </w:rPr>
                  <w:t>以上的，对联合体的报价给予一定的折扣扣除。组成联合体的小</w:t>
                </w:r>
                <w:proofErr w:type="gramStart"/>
                <w:r>
                  <w:rPr>
                    <w:rFonts w:hint="eastAsia"/>
                  </w:rPr>
                  <w:t>微企业</w:t>
                </w:r>
                <w:proofErr w:type="gramEnd"/>
                <w:r>
                  <w:rPr>
                    <w:rFonts w:hint="eastAsia"/>
                  </w:rPr>
                  <w:t>与联合体内其他企业存在直接控股、管理关系的，不享受价格折扣优惠政策。</w:t>
                </w:r>
              </w:p>
              <w:p w14:paraId="2547DE66" w14:textId="6EBDAC43" w:rsidR="00A43FDD" w:rsidRDefault="00000000">
                <w:pPr>
                  <w:spacing w:line="360" w:lineRule="auto"/>
                </w:pPr>
                <w:r>
                  <w:rPr>
                    <w:rFonts w:hint="eastAsia"/>
                  </w:rPr>
                  <w:t>（</w:t>
                </w:r>
                <w:r>
                  <w:rPr>
                    <w:rFonts w:hint="eastAsia"/>
                  </w:rPr>
                  <w:t>5</w:t>
                </w:r>
                <w:r>
                  <w:rPr>
                    <w:rFonts w:hint="eastAsia"/>
                  </w:rPr>
                  <w:t>）大中型企业向</w:t>
                </w:r>
                <w:r w:rsidR="00117435">
                  <w:t>中小企业</w:t>
                </w:r>
                <w:r>
                  <w:rPr>
                    <w:rFonts w:hint="eastAsia"/>
                  </w:rPr>
                  <w:t>分包的价格折扣：大中型企业向一家或者多家</w:t>
                </w:r>
                <w:r w:rsidR="00117435">
                  <w:t>中小企业</w:t>
                </w:r>
                <w:r>
                  <w:rPr>
                    <w:rFonts w:hint="eastAsia"/>
                  </w:rPr>
                  <w:t>分包的，分包意向协议约定</w:t>
                </w:r>
                <w:r w:rsidR="00117435">
                  <w:t>中小企业</w:t>
                </w:r>
                <w:r>
                  <w:rPr>
                    <w:rFonts w:hint="eastAsia"/>
                  </w:rPr>
                  <w:t>的合同份额占到合同总金额</w:t>
                </w:r>
                <w:r>
                  <w:rPr>
                    <w:rFonts w:hint="eastAsia"/>
                  </w:rPr>
                  <w:t>30%</w:t>
                </w:r>
                <w:r>
                  <w:rPr>
                    <w:rFonts w:hint="eastAsia"/>
                  </w:rPr>
                  <w:t>以上的，对大中型企业的报价给予一定的折扣扣除。</w:t>
                </w:r>
              </w:p>
              <w:p w14:paraId="512BAFF1" w14:textId="4998AB41" w:rsidR="00A43FDD" w:rsidRDefault="00000000">
                <w:pPr>
                  <w:spacing w:line="360" w:lineRule="auto"/>
                </w:pPr>
                <w:r>
                  <w:rPr>
                    <w:rFonts w:hint="eastAsia"/>
                  </w:rPr>
                  <w:t>（</w:t>
                </w:r>
                <w:r>
                  <w:rPr>
                    <w:rFonts w:hint="eastAsia"/>
                  </w:rPr>
                  <w:t>6</w:t>
                </w:r>
                <w:r>
                  <w:rPr>
                    <w:rFonts w:hint="eastAsia"/>
                  </w:rPr>
                  <w:t>）通过享受扶持政策、价格折扣并获得政府采购合同的：</w:t>
                </w:r>
                <w:r w:rsidR="00117435">
                  <w:t>中小企业</w:t>
                </w:r>
                <w:r>
                  <w:rPr>
                    <w:rFonts w:hint="eastAsia"/>
                  </w:rPr>
                  <w:t>不得将合同分包给大中型企业；中型企业不得将合同分包给大型企业。</w:t>
                </w:r>
              </w:p>
              <w:p w14:paraId="140995EF" w14:textId="77777777" w:rsidR="00A43FDD" w:rsidRDefault="00000000">
                <w:pPr>
                  <w:spacing w:line="360" w:lineRule="auto"/>
                </w:pPr>
                <w:r>
                  <w:rPr>
                    <w:rFonts w:hint="eastAsia"/>
                  </w:rPr>
                  <w:t xml:space="preserve">8. </w:t>
                </w:r>
                <w:r>
                  <w:rPr>
                    <w:rFonts w:hint="eastAsia"/>
                  </w:rPr>
                  <w:t>残疾人福利性单位参加本项目投标的要求：</w:t>
                </w:r>
              </w:p>
              <w:p w14:paraId="4EC99C15" w14:textId="77777777" w:rsidR="00A43FDD" w:rsidRDefault="00000000">
                <w:pPr>
                  <w:spacing w:line="360" w:lineRule="auto"/>
                </w:pPr>
                <w:r>
                  <w:rPr>
                    <w:rFonts w:hint="eastAsia"/>
                  </w:rPr>
                  <w:t>（</w:t>
                </w:r>
                <w:r>
                  <w:rPr>
                    <w:rFonts w:hint="eastAsia"/>
                  </w:rPr>
                  <w:t>1</w:t>
                </w:r>
                <w:r>
                  <w:rPr>
                    <w:rFonts w:hint="eastAsia"/>
                  </w:rPr>
                  <w:t>）</w:t>
                </w:r>
                <w:proofErr w:type="gramStart"/>
                <w:r>
                  <w:rPr>
                    <w:rFonts w:hint="eastAsia"/>
                  </w:rPr>
                  <w:t>须根据财库</w:t>
                </w:r>
                <w:proofErr w:type="gramEnd"/>
                <w:r>
                  <w:rPr>
                    <w:rFonts w:hint="eastAsia"/>
                  </w:rPr>
                  <w:t>【</w:t>
                </w:r>
                <w:r>
                  <w:rPr>
                    <w:rFonts w:hint="eastAsia"/>
                  </w:rPr>
                  <w:t>2017</w:t>
                </w:r>
                <w:r>
                  <w:rPr>
                    <w:rFonts w:hint="eastAsia"/>
                  </w:rPr>
                  <w:t>】</w:t>
                </w:r>
                <w:r>
                  <w:rPr>
                    <w:rFonts w:hint="eastAsia"/>
                  </w:rPr>
                  <w:t>141</w:t>
                </w:r>
                <w:r>
                  <w:rPr>
                    <w:rFonts w:hint="eastAsia"/>
                  </w:rPr>
                  <w:t>号《关于促进残疾人就业政府采购政策的通知》的要求，如实填写残疾人福利性单位声明函（格式见第八部分）。</w:t>
                </w:r>
              </w:p>
              <w:p w14:paraId="2775BC8E" w14:textId="77777777" w:rsidR="00A43FDD" w:rsidRDefault="00000000">
                <w:pPr>
                  <w:spacing w:line="360" w:lineRule="auto"/>
                </w:pPr>
                <w:r>
                  <w:rPr>
                    <w:rFonts w:hint="eastAsia"/>
                  </w:rPr>
                  <w:t>（</w:t>
                </w:r>
                <w:r>
                  <w:rPr>
                    <w:rFonts w:hint="eastAsia"/>
                  </w:rPr>
                  <w:t>2</w:t>
                </w:r>
                <w:r>
                  <w:rPr>
                    <w:rFonts w:hint="eastAsia"/>
                  </w:rPr>
                  <w:t>）供应商提供的《残疾人福利性单位声明函》与事实不符的，依照《政府采购法》第七十七条第一款的规定追究法律责任。</w:t>
                </w:r>
              </w:p>
              <w:p w14:paraId="6ACF4EC7" w14:textId="77777777" w:rsidR="00A43FDD" w:rsidRDefault="00000000">
                <w:pPr>
                  <w:spacing w:line="360" w:lineRule="auto"/>
                </w:pPr>
                <w:r>
                  <w:rPr>
                    <w:rFonts w:hint="eastAsia"/>
                  </w:rPr>
                  <w:t>（</w:t>
                </w:r>
                <w:r>
                  <w:rPr>
                    <w:rFonts w:hint="eastAsia"/>
                  </w:rPr>
                  <w:t>3</w:t>
                </w:r>
                <w:r>
                  <w:rPr>
                    <w:rFonts w:hint="eastAsia"/>
                  </w:rPr>
                  <w:t>）残疾人福利性单位提供本企业承接的服务，或者提供其他残疾人福利性单位承接的服务，享受投标服务的价格折扣。若有的话，如实填写《中小企业</w:t>
                </w:r>
                <w:r>
                  <w:rPr>
                    <w:rFonts w:hint="eastAsia"/>
                  </w:rPr>
                  <w:t>/</w:t>
                </w:r>
                <w:r>
                  <w:rPr>
                    <w:rFonts w:hint="eastAsia"/>
                  </w:rPr>
                  <w:t>残疾人福利</w:t>
                </w:r>
                <w:r>
                  <w:rPr>
                    <w:rFonts w:hint="eastAsia"/>
                  </w:rPr>
                  <w:lastRenderedPageBreak/>
                  <w:t>性单位提供服务明细表》（格式见第八部分）；</w:t>
                </w:r>
              </w:p>
              <w:p w14:paraId="2E0E152A" w14:textId="77777777" w:rsidR="00A43FDD" w:rsidRDefault="00000000">
                <w:pPr>
                  <w:spacing w:line="360" w:lineRule="auto"/>
                </w:pPr>
                <w:r>
                  <w:rPr>
                    <w:rFonts w:hint="eastAsia"/>
                  </w:rPr>
                  <w:t xml:space="preserve">9. </w:t>
                </w:r>
                <w:r>
                  <w:rPr>
                    <w:rFonts w:hint="eastAsia"/>
                  </w:rPr>
                  <w:t>本项目涉及创新产品、创新服务的要求：</w:t>
                </w:r>
              </w:p>
              <w:p w14:paraId="6D4EC33F" w14:textId="4B74E61A" w:rsidR="00A43FDD" w:rsidRDefault="00000000">
                <w:pPr>
                  <w:spacing w:line="360" w:lineRule="auto"/>
                </w:pPr>
                <w:r>
                  <w:rPr>
                    <w:rFonts w:hint="eastAsia"/>
                  </w:rPr>
                  <w:t>（</w:t>
                </w:r>
                <w:r>
                  <w:rPr>
                    <w:rFonts w:hint="eastAsia"/>
                  </w:rPr>
                  <w:t>1</w:t>
                </w:r>
                <w:r>
                  <w:rPr>
                    <w:rFonts w:hint="eastAsia"/>
                  </w:rPr>
                  <w:t>）投标人投标服务属于《山西省创新产品和服务推荐清单》中创新服务的，在评审时，享受投标服务</w:t>
                </w:r>
                <w:r w:rsidR="00117435">
                  <w:rPr>
                    <w:rFonts w:hint="eastAsia"/>
                  </w:rPr>
                  <w:t>10%</w:t>
                </w:r>
                <w:r w:rsidR="00117435">
                  <w:rPr>
                    <w:rFonts w:hint="eastAsia"/>
                  </w:rPr>
                  <w:t>的</w:t>
                </w:r>
                <w:r>
                  <w:rPr>
                    <w:rFonts w:hint="eastAsia"/>
                  </w:rPr>
                  <w:t>价格折扣。</w:t>
                </w:r>
              </w:p>
              <w:p w14:paraId="01A543AC" w14:textId="77777777" w:rsidR="00A43FDD" w:rsidRDefault="00000000">
                <w:pPr>
                  <w:spacing w:line="360" w:lineRule="auto"/>
                </w:pPr>
                <w:r>
                  <w:rPr>
                    <w:rFonts w:hint="eastAsia"/>
                  </w:rPr>
                  <w:t>（</w:t>
                </w:r>
                <w:r>
                  <w:rPr>
                    <w:rFonts w:hint="eastAsia"/>
                  </w:rPr>
                  <w:t>2</w:t>
                </w:r>
                <w:r>
                  <w:rPr>
                    <w:rFonts w:hint="eastAsia"/>
                  </w:rPr>
                  <w:t>）投标人投标创新服务的，应在投标文件中提供《山西省创新产品和服务推荐清单》，并填写《创新服务明细表》（格式见第八部分）</w:t>
                </w:r>
              </w:p>
              <w:p w14:paraId="3C21D3A8" w14:textId="77777777" w:rsidR="00A43FDD" w:rsidRDefault="00000000">
                <w:pPr>
                  <w:spacing w:line="360" w:lineRule="auto"/>
                </w:pPr>
                <w:r>
                  <w:rPr>
                    <w:rFonts w:hint="eastAsia"/>
                  </w:rPr>
                  <w:t>（</w:t>
                </w:r>
                <w:r>
                  <w:rPr>
                    <w:rFonts w:hint="eastAsia"/>
                  </w:rPr>
                  <w:t>3</w:t>
                </w:r>
                <w:r>
                  <w:rPr>
                    <w:rFonts w:hint="eastAsia"/>
                  </w:rPr>
                  <w:t>）创新服务的价格折扣政策可与其他政府采购政策叠加。</w:t>
                </w:r>
              </w:p>
              <w:p w14:paraId="78C1BA62" w14:textId="77777777" w:rsidR="00A43FDD" w:rsidRDefault="00000000">
                <w:pPr>
                  <w:spacing w:line="360" w:lineRule="auto"/>
                </w:pPr>
                <w:r>
                  <w:rPr>
                    <w:rFonts w:hint="eastAsia"/>
                  </w:rPr>
                  <w:t xml:space="preserve">10. </w:t>
                </w:r>
                <w:r>
                  <w:rPr>
                    <w:rFonts w:hint="eastAsia"/>
                  </w:rPr>
                  <w:t>监狱企业参加本项目投标的要求：</w:t>
                </w:r>
              </w:p>
              <w:p w14:paraId="3B182B8D" w14:textId="77777777" w:rsidR="00A43FDD" w:rsidRDefault="00000000">
                <w:pPr>
                  <w:spacing w:line="360" w:lineRule="auto"/>
                </w:pPr>
                <w:r>
                  <w:rPr>
                    <w:rFonts w:hint="eastAsia"/>
                  </w:rPr>
                  <w:t>（</w:t>
                </w:r>
                <w:r>
                  <w:rPr>
                    <w:rFonts w:hint="eastAsia"/>
                  </w:rPr>
                  <w:t>1</w:t>
                </w:r>
                <w:r>
                  <w:rPr>
                    <w:rFonts w:hint="eastAsia"/>
                  </w:rPr>
                  <w:t>）依据《财政部司法部关于政府采购支持监狱企业发展有关问题的通知》（财库〔</w:t>
                </w:r>
                <w:r>
                  <w:rPr>
                    <w:rFonts w:hint="eastAsia"/>
                  </w:rPr>
                  <w:t>2014</w:t>
                </w:r>
                <w:r>
                  <w:rPr>
                    <w:rFonts w:hint="eastAsia"/>
                  </w:rPr>
                  <w:t>〕</w:t>
                </w:r>
                <w:r>
                  <w:rPr>
                    <w:rFonts w:hint="eastAsia"/>
                  </w:rPr>
                  <w:t>68</w:t>
                </w:r>
                <w:r>
                  <w:rPr>
                    <w:rFonts w:hint="eastAsia"/>
                  </w:rPr>
                  <w:t>号）规定，监狱企业参加投标视同小微企业，需提供由省级以上监狱管理局或戒毒管理局出具的属于监狱企业的证明文件。</w:t>
                </w:r>
              </w:p>
              <w:p w14:paraId="294B9412" w14:textId="77777777" w:rsidR="00A43FDD" w:rsidRDefault="00000000">
                <w:pPr>
                  <w:spacing w:line="360" w:lineRule="auto"/>
                </w:pPr>
                <w:r>
                  <w:rPr>
                    <w:rFonts w:hint="eastAsia"/>
                  </w:rPr>
                  <w:t>（</w:t>
                </w:r>
                <w:r>
                  <w:rPr>
                    <w:rFonts w:hint="eastAsia"/>
                  </w:rPr>
                  <w:t>2</w:t>
                </w:r>
                <w:r>
                  <w:rPr>
                    <w:rFonts w:hint="eastAsia"/>
                  </w:rPr>
                  <w:t>）监狱企业只有提供本企业承接的服务，或者提供其他中小企业承接的服务，享受预留份额、评审中价格扣除等政府采购促进中小企业发展的政府采购政策，享受投标服务的价格折扣。若有的话，如实填写《中小企业</w:t>
                </w:r>
                <w:r>
                  <w:rPr>
                    <w:rFonts w:hint="eastAsia"/>
                  </w:rPr>
                  <w:t>/</w:t>
                </w:r>
                <w:r>
                  <w:rPr>
                    <w:rFonts w:hint="eastAsia"/>
                  </w:rPr>
                  <w:t>残疾人福利性单位提供服务明细表》（格式见第八部分）；</w:t>
                </w:r>
              </w:p>
              <w:p w14:paraId="537C33D4" w14:textId="5F16AF4A" w:rsidR="00A43FDD" w:rsidRDefault="00000000">
                <w:pPr>
                  <w:spacing w:line="360" w:lineRule="auto"/>
                </w:pPr>
                <w:r>
                  <w:rPr>
                    <w:rFonts w:hint="eastAsia"/>
                  </w:rPr>
                  <w:t>（</w:t>
                </w:r>
                <w:r>
                  <w:rPr>
                    <w:rFonts w:hint="eastAsia"/>
                  </w:rPr>
                  <w:t>3</w:t>
                </w:r>
                <w:r>
                  <w:rPr>
                    <w:rFonts w:hint="eastAsia"/>
                  </w:rPr>
                  <w:t>）监狱企业与</w:t>
                </w:r>
                <w:r w:rsidR="00117435">
                  <w:rPr>
                    <w:rFonts w:hint="eastAsia"/>
                  </w:rPr>
                  <w:t>大</w:t>
                </w:r>
                <w:r>
                  <w:rPr>
                    <w:rFonts w:hint="eastAsia"/>
                  </w:rPr>
                  <w:t>中型企业组成联合体参加投标的，或者向监狱企业分包，且联合体协议或分包意向协议约定监狱企业的协议金额占到合同金额</w:t>
                </w:r>
                <w:r>
                  <w:rPr>
                    <w:rFonts w:hint="eastAsia"/>
                  </w:rPr>
                  <w:t>30%</w:t>
                </w:r>
                <w:r>
                  <w:rPr>
                    <w:rFonts w:hint="eastAsia"/>
                  </w:rPr>
                  <w:t>以上的，享受投标标的价格折扣。</w:t>
                </w:r>
              </w:p>
              <w:p w14:paraId="5EDD3C2F" w14:textId="77777777" w:rsidR="00A43FDD" w:rsidRDefault="00000000">
                <w:pPr>
                  <w:spacing w:line="360" w:lineRule="auto"/>
                </w:pPr>
                <w:r>
                  <w:rPr>
                    <w:rFonts w:hint="eastAsia"/>
                  </w:rPr>
                  <w:t>11.</w:t>
                </w:r>
                <w:r>
                  <w:rPr>
                    <w:rFonts w:hint="eastAsia"/>
                  </w:rPr>
                  <w:t>专门面向中小企业采购的项目或特定采购包，不重复执行中小企业发展、促进残疾人就业、支持监狱企业发展的价格优惠政策。同时在采购项目中，服务应当全部由中小企业承接，不对其中涉及的货物的制造商</w:t>
                </w:r>
                <w:proofErr w:type="gramStart"/>
                <w:r>
                  <w:rPr>
                    <w:rFonts w:hint="eastAsia"/>
                  </w:rPr>
                  <w:t>作出</w:t>
                </w:r>
                <w:proofErr w:type="gramEnd"/>
                <w:r>
                  <w:rPr>
                    <w:rFonts w:hint="eastAsia"/>
                  </w:rPr>
                  <w:t>要求。</w:t>
                </w:r>
              </w:p>
              <w:p w14:paraId="685AADB0" w14:textId="77777777" w:rsidR="00A43FDD" w:rsidRDefault="00000000">
                <w:pPr>
                  <w:spacing w:line="360" w:lineRule="auto"/>
                </w:pPr>
                <w:r>
                  <w:rPr>
                    <w:rFonts w:hint="eastAsia"/>
                  </w:rPr>
                  <w:t xml:space="preserve">12. </w:t>
                </w:r>
                <w:r>
                  <w:rPr>
                    <w:rFonts w:hint="eastAsia"/>
                  </w:rPr>
                  <w:t>本项目涉及商品包装和快递包装的要求：</w:t>
                </w:r>
              </w:p>
              <w:p w14:paraId="79C6383D" w14:textId="77777777" w:rsidR="00A43FDD" w:rsidRDefault="00000000">
                <w:pPr>
                  <w:spacing w:line="360" w:lineRule="auto"/>
                </w:pPr>
                <w:r>
                  <w:rPr>
                    <w:rFonts w:hint="eastAsia"/>
                  </w:rPr>
                  <w:t>（</w:t>
                </w:r>
                <w:r>
                  <w:rPr>
                    <w:rFonts w:hint="eastAsia"/>
                  </w:rPr>
                  <w:t>1</w:t>
                </w:r>
                <w:r>
                  <w:rPr>
                    <w:rFonts w:hint="eastAsia"/>
                  </w:rPr>
                  <w:t>）本文件列出商品包装和快递包装要求的，投标人需填写商品包装和快递包装承诺函，承诺商品包装符合</w:t>
                </w:r>
                <w:r>
                  <w:rPr>
                    <w:rFonts w:hint="eastAsia"/>
                  </w:rPr>
                  <w:lastRenderedPageBreak/>
                  <w:t>《商品包装政府采购需求标准（试行）》，快递包装符合《快递包装政府采购需求标准（试行）》。</w:t>
                </w:r>
              </w:p>
              <w:p w14:paraId="44686D4D" w14:textId="77777777" w:rsidR="00A43FDD" w:rsidRDefault="00000000">
                <w:pPr>
                  <w:spacing w:line="360" w:lineRule="auto"/>
                </w:pPr>
                <w:r>
                  <w:rPr>
                    <w:rFonts w:hint="eastAsia"/>
                  </w:rPr>
                  <w:t>（</w:t>
                </w:r>
                <w:r>
                  <w:rPr>
                    <w:rFonts w:hint="eastAsia"/>
                  </w:rPr>
                  <w:t>2</w:t>
                </w:r>
                <w:r>
                  <w:rPr>
                    <w:rFonts w:hint="eastAsia"/>
                  </w:rPr>
                  <w:t>）本文件列出商品包装和快递包装要求的，投标人须填写《商品包装和快递包装承诺函》。</w:t>
                </w:r>
              </w:p>
            </w:sdtContent>
          </w:sdt>
        </w:tc>
      </w:tr>
      <w:tr w:rsidR="00A43FDD" w14:paraId="015B9440" w14:textId="77777777">
        <w:trPr>
          <w:trHeight w:val="557"/>
          <w:jc w:val="center"/>
        </w:trPr>
        <w:tc>
          <w:tcPr>
            <w:tcW w:w="1129" w:type="dxa"/>
            <w:vAlign w:val="center"/>
          </w:tcPr>
          <w:p w14:paraId="34CE769D" w14:textId="77777777" w:rsidR="00A43FDD" w:rsidRDefault="00000000">
            <w:pPr>
              <w:snapToGrid w:val="0"/>
              <w:spacing w:line="360" w:lineRule="auto"/>
              <w:jc w:val="center"/>
              <w:rPr>
                <w:rFonts w:eastAsiaTheme="minorEastAsia"/>
                <w:bCs/>
                <w:szCs w:val="21"/>
              </w:rPr>
            </w:pPr>
            <w:r>
              <w:rPr>
                <w:rFonts w:eastAsiaTheme="minorEastAsia"/>
                <w:bCs/>
                <w:szCs w:val="21"/>
              </w:rPr>
              <w:lastRenderedPageBreak/>
              <w:t>7.4</w:t>
            </w:r>
          </w:p>
        </w:tc>
        <w:tc>
          <w:tcPr>
            <w:tcW w:w="2271" w:type="dxa"/>
            <w:vAlign w:val="center"/>
          </w:tcPr>
          <w:p w14:paraId="6FA92C97" w14:textId="77777777" w:rsidR="00A43FDD" w:rsidRDefault="00000000">
            <w:pPr>
              <w:snapToGrid w:val="0"/>
              <w:spacing w:line="360" w:lineRule="auto"/>
              <w:jc w:val="center"/>
              <w:rPr>
                <w:rFonts w:eastAsiaTheme="minorEastAsia"/>
                <w:bCs/>
                <w:szCs w:val="21"/>
              </w:rPr>
            </w:pPr>
            <w:r>
              <w:rPr>
                <w:rFonts w:eastAsiaTheme="minorEastAsia"/>
                <w:bCs/>
                <w:szCs w:val="21"/>
              </w:rPr>
              <w:t>组织现场踏勘</w:t>
            </w:r>
          </w:p>
        </w:tc>
        <w:tc>
          <w:tcPr>
            <w:tcW w:w="5431" w:type="dxa"/>
            <w:vAlign w:val="center"/>
          </w:tcPr>
          <w:p w14:paraId="4820889A" w14:textId="77777777" w:rsidR="00A43FDD" w:rsidRDefault="00000000">
            <w:pPr>
              <w:snapToGrid w:val="0"/>
              <w:spacing w:line="360" w:lineRule="auto"/>
              <w:rPr>
                <w:rFonts w:eastAsiaTheme="minorEastAsia"/>
                <w:bCs/>
                <w:szCs w:val="21"/>
              </w:rPr>
            </w:pPr>
            <w:sdt>
              <w:sdtPr>
                <w:rPr>
                  <w:rFonts w:eastAsiaTheme="minorEastAsia"/>
                  <w:bCs/>
                  <w:szCs w:val="21"/>
                </w:rPr>
                <w:alias w:val="不组织踏勘"/>
                <w:tag w:val="不组织踏勘"/>
                <w:id w:val="1966388992"/>
                <w14:checkbox>
                  <w14:checked w14:val="1"/>
                  <w14:checkedState w14:val="0052" w14:font="Wingdings 2"/>
                  <w14:uncheckedState w14:val="2610" w14:font="MS Gothic"/>
                </w14:checkbox>
              </w:sdtPr>
              <w:sdtContent>
                <w:r>
                  <w:rPr>
                    <w:rFonts w:eastAsiaTheme="minorEastAsia"/>
                    <w:bCs/>
                    <w:szCs w:val="21"/>
                  </w:rPr>
                  <w:sym w:font="Wingdings 2" w:char="F052"/>
                </w:r>
              </w:sdtContent>
            </w:sdt>
            <w:proofErr w:type="gramStart"/>
            <w:r>
              <w:rPr>
                <w:rFonts w:eastAsiaTheme="minorEastAsia"/>
                <w:bCs/>
                <w:szCs w:val="21"/>
              </w:rPr>
              <w:t>否</w:t>
            </w:r>
            <w:proofErr w:type="gramEnd"/>
            <w:r>
              <w:rPr>
                <w:rFonts w:eastAsiaTheme="minorEastAsia"/>
                <w:bCs/>
                <w:szCs w:val="21"/>
              </w:rPr>
              <w:t xml:space="preserve"> </w:t>
            </w:r>
          </w:p>
          <w:p w14:paraId="23255D94" w14:textId="77777777" w:rsidR="00A43FDD" w:rsidRDefault="00000000">
            <w:pPr>
              <w:snapToGrid w:val="0"/>
              <w:spacing w:line="360" w:lineRule="auto"/>
              <w:rPr>
                <w:rFonts w:eastAsiaTheme="minorEastAsia"/>
                <w:bCs/>
                <w:szCs w:val="21"/>
              </w:rPr>
            </w:pPr>
            <w:sdt>
              <w:sdtPr>
                <w:rPr>
                  <w:rFonts w:eastAsiaTheme="minorEastAsia"/>
                  <w:bCs/>
                  <w:szCs w:val="21"/>
                </w:rPr>
                <w:alias w:val="组织踏勘"/>
                <w:id w:val="-1114819562"/>
                <w14:checkbox>
                  <w14:checked w14:val="0"/>
                  <w14:checkedState w14:val="0052" w14:font="Wingdings 2"/>
                  <w14:uncheckedState w14:val="2610" w14:font="MS Gothic"/>
                </w14:checkbox>
              </w:sdtPr>
              <w:sdtContent>
                <w:r>
                  <w:rPr>
                    <w:rFonts w:ascii="Segoe UI Symbol" w:eastAsiaTheme="minorEastAsia" w:hAnsi="Segoe UI Symbol" w:cs="Segoe UI Symbol"/>
                    <w:bCs/>
                    <w:szCs w:val="21"/>
                  </w:rPr>
                  <w:t>☐</w:t>
                </w:r>
              </w:sdtContent>
            </w:sdt>
            <w:r>
              <w:rPr>
                <w:rFonts w:eastAsiaTheme="minorEastAsia"/>
                <w:bCs/>
                <w:szCs w:val="21"/>
              </w:rPr>
              <w:t>是</w:t>
            </w:r>
          </w:p>
          <w:sdt>
            <w:sdtPr>
              <w:rPr>
                <w:rFonts w:ascii="Calibri" w:eastAsiaTheme="minorEastAsia" w:hAnsi="Calibri"/>
                <w:bCs/>
                <w:szCs w:val="21"/>
              </w:rPr>
              <w:alias w:val="根据情况修改"/>
              <w:tag w:val="踏勘/投标人须知前附表"/>
              <w:id w:val="804968346"/>
              <w:placeholder>
                <w:docPart w:val="8F7AADE3287D4D3F90DDD24E9A1FE3D5"/>
              </w:placeholder>
            </w:sdtPr>
            <w:sdtEndPr>
              <w:rPr>
                <w:rFonts w:ascii="Times New Roman" w:eastAsia="宋体" w:hAnsi="Times New Roman"/>
                <w:bCs w:val="0"/>
                <w:szCs w:val="24"/>
              </w:rPr>
            </w:sdtEndPr>
            <w:sdtContent>
              <w:p w14:paraId="6B83C43D" w14:textId="77777777" w:rsidR="00A43FDD" w:rsidRDefault="00000000">
                <w:pPr>
                  <w:snapToGrid w:val="0"/>
                  <w:spacing w:line="360" w:lineRule="auto"/>
                  <w:rPr>
                    <w:rFonts w:eastAsiaTheme="minorEastAsia"/>
                    <w:bCs/>
                    <w:szCs w:val="21"/>
                  </w:rPr>
                </w:pPr>
                <w:r>
                  <w:rPr>
                    <w:rFonts w:eastAsiaTheme="minorEastAsia"/>
                    <w:bCs/>
                    <w:szCs w:val="21"/>
                  </w:rPr>
                  <w:t>踏勘地址：</w:t>
                </w:r>
                <w:r>
                  <w:rPr>
                    <w:rFonts w:eastAsiaTheme="minorEastAsia"/>
                    <w:bCs/>
                    <w:szCs w:val="21"/>
                  </w:rPr>
                  <w:fldChar w:fldCharType="begin">
                    <w:ffData>
                      <w:name w:val="文字173"/>
                      <w:enabled/>
                      <w:calcOnExit w:val="0"/>
                      <w:textInput/>
                    </w:ffData>
                  </w:fldChar>
                </w:r>
                <w:bookmarkStart w:id="63" w:name="文字173"/>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63"/>
              </w:p>
              <w:p w14:paraId="390C5152" w14:textId="77777777" w:rsidR="00A43FDD" w:rsidRDefault="00000000">
                <w:pPr>
                  <w:snapToGrid w:val="0"/>
                  <w:spacing w:line="360" w:lineRule="auto"/>
                  <w:rPr>
                    <w:rFonts w:eastAsiaTheme="minorEastAsia"/>
                    <w:bCs/>
                    <w:szCs w:val="21"/>
                  </w:rPr>
                </w:pPr>
                <w:r>
                  <w:rPr>
                    <w:rFonts w:eastAsiaTheme="minorEastAsia"/>
                    <w:bCs/>
                    <w:szCs w:val="21"/>
                  </w:rPr>
                  <w:t>踏勘联系人：</w:t>
                </w:r>
                <w:r>
                  <w:rPr>
                    <w:rFonts w:eastAsiaTheme="minorEastAsia"/>
                    <w:bCs/>
                    <w:szCs w:val="21"/>
                  </w:rPr>
                  <w:fldChar w:fldCharType="begin">
                    <w:ffData>
                      <w:name w:val="文字174"/>
                      <w:enabled/>
                      <w:calcOnExit w:val="0"/>
                      <w:textInput/>
                    </w:ffData>
                  </w:fldChar>
                </w:r>
                <w:bookmarkStart w:id="64" w:name="文字174"/>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64"/>
              </w:p>
              <w:p w14:paraId="289885B1" w14:textId="77777777" w:rsidR="00A43FDD" w:rsidRDefault="00000000">
                <w:pPr>
                  <w:snapToGrid w:val="0"/>
                  <w:spacing w:line="360" w:lineRule="auto"/>
                  <w:rPr>
                    <w:rFonts w:eastAsiaTheme="minorEastAsia"/>
                    <w:bCs/>
                    <w:szCs w:val="21"/>
                  </w:rPr>
                </w:pPr>
                <w:r>
                  <w:rPr>
                    <w:rFonts w:eastAsiaTheme="minorEastAsia"/>
                    <w:bCs/>
                    <w:szCs w:val="21"/>
                  </w:rPr>
                  <w:t>踏勘联系人电话：</w:t>
                </w:r>
                <w:r>
                  <w:rPr>
                    <w:rFonts w:eastAsiaTheme="minorEastAsia"/>
                    <w:bCs/>
                    <w:szCs w:val="21"/>
                  </w:rPr>
                  <w:fldChar w:fldCharType="begin">
                    <w:ffData>
                      <w:name w:val="文字175"/>
                      <w:enabled/>
                      <w:calcOnExit w:val="0"/>
                      <w:textInput/>
                    </w:ffData>
                  </w:fldChar>
                </w:r>
                <w:bookmarkStart w:id="65" w:name="文字175"/>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65"/>
              </w:p>
              <w:p w14:paraId="7E4D950A" w14:textId="77777777" w:rsidR="00A43FDD" w:rsidRDefault="00000000">
                <w:pPr>
                  <w:snapToGrid w:val="0"/>
                  <w:spacing w:line="360" w:lineRule="auto"/>
                  <w:rPr>
                    <w:rFonts w:eastAsiaTheme="minorEastAsia"/>
                    <w:bCs/>
                    <w:szCs w:val="21"/>
                  </w:rPr>
                </w:pPr>
                <w:r>
                  <w:rPr>
                    <w:rFonts w:eastAsiaTheme="minorEastAsia"/>
                    <w:bCs/>
                    <w:szCs w:val="21"/>
                  </w:rPr>
                  <w:t>由采购人统一组织现场勘查，并出具勘查证明，投标文件中应附勘查证明复印件，如未提供所产生的不利后果由供应商自行承担。现场勘查时，供应商需提供单位营业执照复印件及法定代表人授权委托书原件。</w:t>
                </w:r>
              </w:p>
            </w:sdtContent>
          </w:sdt>
        </w:tc>
      </w:tr>
      <w:tr w:rsidR="00A43FDD" w14:paraId="277FE3B9" w14:textId="77777777">
        <w:trPr>
          <w:trHeight w:val="55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531938" w14:textId="77777777" w:rsidR="00A43FDD" w:rsidRDefault="00000000">
            <w:pPr>
              <w:snapToGrid w:val="0"/>
              <w:spacing w:line="360" w:lineRule="auto"/>
              <w:jc w:val="center"/>
              <w:rPr>
                <w:rFonts w:eastAsiaTheme="minorEastAsia"/>
                <w:bCs/>
                <w:szCs w:val="21"/>
              </w:rPr>
            </w:pPr>
            <w:r>
              <w:rPr>
                <w:rFonts w:eastAsiaTheme="minorEastAsia"/>
                <w:bCs/>
                <w:szCs w:val="21"/>
              </w:rPr>
              <w:t>7.5</w:t>
            </w:r>
          </w:p>
        </w:tc>
        <w:tc>
          <w:tcPr>
            <w:tcW w:w="2271" w:type="dxa"/>
            <w:tcBorders>
              <w:top w:val="single" w:sz="4" w:space="0" w:color="auto"/>
              <w:left w:val="single" w:sz="4" w:space="0" w:color="auto"/>
              <w:bottom w:val="single" w:sz="4" w:space="0" w:color="auto"/>
              <w:right w:val="single" w:sz="4" w:space="0" w:color="auto"/>
            </w:tcBorders>
            <w:vAlign w:val="center"/>
          </w:tcPr>
          <w:p w14:paraId="5BFB3523" w14:textId="77777777" w:rsidR="00A43FDD" w:rsidRDefault="00000000">
            <w:pPr>
              <w:snapToGrid w:val="0"/>
              <w:spacing w:line="360" w:lineRule="auto"/>
              <w:jc w:val="center"/>
              <w:rPr>
                <w:rFonts w:eastAsiaTheme="minorEastAsia"/>
                <w:bCs/>
                <w:szCs w:val="21"/>
              </w:rPr>
            </w:pPr>
            <w:bookmarkStart w:id="66" w:name="_Toc113802429"/>
            <w:bookmarkStart w:id="67" w:name="_Toc113807640"/>
            <w:bookmarkStart w:id="68" w:name="_Toc113801952"/>
            <w:bookmarkStart w:id="69" w:name="_Toc113785245"/>
            <w:bookmarkStart w:id="70" w:name="_Toc113801632"/>
            <w:bookmarkStart w:id="71" w:name="_Toc113801357"/>
            <w:bookmarkStart w:id="72" w:name="_Toc113801250"/>
            <w:r>
              <w:rPr>
                <w:rFonts w:eastAsiaTheme="minorEastAsia"/>
                <w:bCs/>
                <w:szCs w:val="21"/>
              </w:rPr>
              <w:t>标前答疑会</w:t>
            </w:r>
            <w:bookmarkEnd w:id="66"/>
            <w:bookmarkEnd w:id="67"/>
            <w:bookmarkEnd w:id="68"/>
            <w:bookmarkEnd w:id="69"/>
            <w:bookmarkEnd w:id="70"/>
            <w:bookmarkEnd w:id="71"/>
            <w:bookmarkEnd w:id="72"/>
          </w:p>
        </w:tc>
        <w:tc>
          <w:tcPr>
            <w:tcW w:w="5431" w:type="dxa"/>
            <w:tcBorders>
              <w:top w:val="single" w:sz="4" w:space="0" w:color="auto"/>
              <w:left w:val="single" w:sz="4" w:space="0" w:color="auto"/>
              <w:bottom w:val="single" w:sz="4" w:space="0" w:color="auto"/>
              <w:right w:val="single" w:sz="4" w:space="0" w:color="auto"/>
            </w:tcBorders>
            <w:vAlign w:val="center"/>
          </w:tcPr>
          <w:p w14:paraId="4F32631B" w14:textId="77777777" w:rsidR="00A43FDD" w:rsidRDefault="00000000">
            <w:pPr>
              <w:snapToGrid w:val="0"/>
              <w:spacing w:line="360" w:lineRule="auto"/>
              <w:rPr>
                <w:rFonts w:eastAsiaTheme="minorEastAsia"/>
                <w:bCs/>
                <w:szCs w:val="21"/>
              </w:rPr>
            </w:pPr>
            <w:sdt>
              <w:sdtPr>
                <w:rPr>
                  <w:rFonts w:eastAsiaTheme="minorEastAsia"/>
                  <w:bCs/>
                  <w:szCs w:val="21"/>
                </w:rPr>
                <w:alias w:val="不组织标前会"/>
                <w:tag w:val="不组织标前会"/>
                <w:id w:val="430557349"/>
                <w14:checkbox>
                  <w14:checked w14:val="1"/>
                  <w14:checkedState w14:val="0052" w14:font="Wingdings 2"/>
                  <w14:uncheckedState w14:val="2610" w14:font="MS Gothic"/>
                </w14:checkbox>
              </w:sdtPr>
              <w:sdtContent>
                <w:r>
                  <w:rPr>
                    <w:rFonts w:eastAsiaTheme="minorEastAsia"/>
                    <w:bCs/>
                    <w:szCs w:val="21"/>
                  </w:rPr>
                  <w:sym w:font="Wingdings 2" w:char="F052"/>
                </w:r>
              </w:sdtContent>
            </w:sdt>
            <w:proofErr w:type="gramStart"/>
            <w:r>
              <w:rPr>
                <w:rFonts w:eastAsiaTheme="minorEastAsia"/>
                <w:bCs/>
                <w:szCs w:val="21"/>
              </w:rPr>
              <w:t>否</w:t>
            </w:r>
            <w:proofErr w:type="gramEnd"/>
            <w:r>
              <w:rPr>
                <w:rFonts w:eastAsiaTheme="minorEastAsia"/>
                <w:bCs/>
                <w:szCs w:val="21"/>
              </w:rPr>
              <w:t xml:space="preserve"> </w:t>
            </w:r>
          </w:p>
          <w:p w14:paraId="5B10EDCE" w14:textId="77777777" w:rsidR="00A43FDD" w:rsidRDefault="00000000">
            <w:pPr>
              <w:snapToGrid w:val="0"/>
              <w:spacing w:line="360" w:lineRule="auto"/>
              <w:rPr>
                <w:rFonts w:eastAsiaTheme="minorEastAsia"/>
                <w:bCs/>
                <w:szCs w:val="21"/>
              </w:rPr>
            </w:pPr>
            <w:sdt>
              <w:sdtPr>
                <w:rPr>
                  <w:rFonts w:eastAsiaTheme="minorEastAsia"/>
                  <w:bCs/>
                  <w:szCs w:val="21"/>
                </w:rPr>
                <w:alias w:val="组织标前会"/>
                <w:tag w:val="组织标前会"/>
                <w:id w:val="-905215818"/>
                <w14:checkbox>
                  <w14:checked w14:val="0"/>
                  <w14:checkedState w14:val="0052" w14:font="Wingdings 2"/>
                  <w14:uncheckedState w14:val="2610" w14:font="MS Gothic"/>
                </w14:checkbox>
              </w:sdtPr>
              <w:sdtContent>
                <w:r>
                  <w:rPr>
                    <w:rFonts w:ascii="Segoe UI Symbol" w:eastAsiaTheme="minorEastAsia" w:hAnsi="Segoe UI Symbol" w:cs="Segoe UI Symbol"/>
                    <w:bCs/>
                    <w:szCs w:val="21"/>
                  </w:rPr>
                  <w:t>☐</w:t>
                </w:r>
              </w:sdtContent>
            </w:sdt>
            <w:r>
              <w:rPr>
                <w:rFonts w:eastAsiaTheme="minorEastAsia"/>
                <w:bCs/>
                <w:szCs w:val="21"/>
              </w:rPr>
              <w:t>是</w:t>
            </w:r>
            <w:r>
              <w:rPr>
                <w:rFonts w:eastAsiaTheme="minorEastAsia"/>
                <w:bCs/>
                <w:szCs w:val="21"/>
              </w:rPr>
              <w:t xml:space="preserve">  </w:t>
            </w:r>
          </w:p>
          <w:sdt>
            <w:sdtPr>
              <w:rPr>
                <w:rFonts w:eastAsiaTheme="minorEastAsia"/>
                <w:bCs/>
                <w:szCs w:val="21"/>
              </w:rPr>
              <w:alias w:val="根据情况修改"/>
              <w:tag w:val="标前答应会/投标人须知前附表"/>
              <w:id w:val="-1206555180"/>
              <w:placeholder>
                <w:docPart w:val="8F7AADE3287D4D3F90DDD24E9A1FE3D5"/>
              </w:placeholder>
            </w:sdtPr>
            <w:sdtContent>
              <w:p w14:paraId="337FE05D" w14:textId="77777777" w:rsidR="00A43FDD" w:rsidRDefault="00000000">
                <w:pPr>
                  <w:snapToGrid w:val="0"/>
                  <w:spacing w:line="360" w:lineRule="auto"/>
                  <w:rPr>
                    <w:rFonts w:eastAsiaTheme="minorEastAsia"/>
                    <w:bCs/>
                    <w:szCs w:val="21"/>
                  </w:rPr>
                </w:pPr>
                <w:r>
                  <w:rPr>
                    <w:rFonts w:eastAsiaTheme="minorEastAsia"/>
                    <w:bCs/>
                    <w:szCs w:val="21"/>
                  </w:rPr>
                  <w:t>答疑会地址：</w:t>
                </w:r>
                <w:r>
                  <w:rPr>
                    <w:rFonts w:eastAsiaTheme="minorEastAsia"/>
                    <w:bCs/>
                    <w:szCs w:val="21"/>
                  </w:rPr>
                  <w:fldChar w:fldCharType="begin">
                    <w:ffData>
                      <w:name w:val="文字170"/>
                      <w:enabled/>
                      <w:calcOnExit w:val="0"/>
                      <w:textInput/>
                    </w:ffData>
                  </w:fldChar>
                </w:r>
                <w:bookmarkStart w:id="73" w:name="文字170"/>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73"/>
              </w:p>
              <w:p w14:paraId="4BCF122C" w14:textId="77777777" w:rsidR="00A43FDD" w:rsidRDefault="00000000">
                <w:pPr>
                  <w:snapToGrid w:val="0"/>
                  <w:spacing w:line="360" w:lineRule="auto"/>
                  <w:rPr>
                    <w:rFonts w:eastAsiaTheme="minorEastAsia"/>
                    <w:bCs/>
                    <w:szCs w:val="21"/>
                  </w:rPr>
                </w:pPr>
                <w:r>
                  <w:rPr>
                    <w:rFonts w:eastAsiaTheme="minorEastAsia"/>
                    <w:bCs/>
                    <w:szCs w:val="21"/>
                  </w:rPr>
                  <w:t>答疑会联系人：</w:t>
                </w:r>
                <w:r>
                  <w:rPr>
                    <w:rFonts w:eastAsiaTheme="minorEastAsia"/>
                    <w:bCs/>
                    <w:szCs w:val="21"/>
                  </w:rPr>
                  <w:fldChar w:fldCharType="begin">
                    <w:ffData>
                      <w:name w:val="文字171"/>
                      <w:enabled/>
                      <w:calcOnExit w:val="0"/>
                      <w:textInput/>
                    </w:ffData>
                  </w:fldChar>
                </w:r>
                <w:bookmarkStart w:id="74" w:name="文字171"/>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74"/>
              </w:p>
              <w:p w14:paraId="61F8F946" w14:textId="77777777" w:rsidR="00A43FDD" w:rsidRDefault="00000000">
                <w:pPr>
                  <w:snapToGrid w:val="0"/>
                  <w:spacing w:line="360" w:lineRule="auto"/>
                  <w:rPr>
                    <w:rFonts w:eastAsiaTheme="minorEastAsia"/>
                    <w:bCs/>
                    <w:szCs w:val="21"/>
                  </w:rPr>
                </w:pPr>
                <w:r>
                  <w:rPr>
                    <w:rFonts w:eastAsiaTheme="minorEastAsia"/>
                    <w:bCs/>
                    <w:szCs w:val="21"/>
                  </w:rPr>
                  <w:t>答疑会联系人电话：</w:t>
                </w:r>
                <w:r>
                  <w:rPr>
                    <w:rFonts w:eastAsiaTheme="minorEastAsia"/>
                    <w:bCs/>
                    <w:szCs w:val="21"/>
                  </w:rPr>
                  <w:fldChar w:fldCharType="begin">
                    <w:ffData>
                      <w:name w:val="文字172"/>
                      <w:enabled/>
                      <w:calcOnExit w:val="0"/>
                      <w:textInput/>
                    </w:ffData>
                  </w:fldChar>
                </w:r>
                <w:bookmarkStart w:id="75" w:name="文字172"/>
                <w:r>
                  <w:rPr>
                    <w:rFonts w:eastAsiaTheme="minorEastAsia"/>
                    <w:bCs/>
                    <w:szCs w:val="21"/>
                  </w:rPr>
                  <w:instrText xml:space="preserve"> FORMTEXT </w:instrText>
                </w:r>
                <w:r>
                  <w:rPr>
                    <w:rFonts w:eastAsiaTheme="minorEastAsia"/>
                    <w:bCs/>
                    <w:szCs w:val="21"/>
                  </w:rPr>
                </w:r>
                <w:r>
                  <w:rPr>
                    <w:rFonts w:eastAsiaTheme="minorEastAsia"/>
                    <w:bCs/>
                    <w:szCs w:val="21"/>
                  </w:rPr>
                  <w:fldChar w:fldCharType="separate"/>
                </w:r>
                <w:r>
                  <w:rPr>
                    <w:rFonts w:eastAsiaTheme="minorEastAsia"/>
                    <w:bCs/>
                    <w:szCs w:val="21"/>
                  </w:rPr>
                  <w:t>     </w:t>
                </w:r>
                <w:r>
                  <w:rPr>
                    <w:rFonts w:eastAsiaTheme="minorEastAsia"/>
                    <w:bCs/>
                    <w:szCs w:val="21"/>
                  </w:rPr>
                  <w:fldChar w:fldCharType="end"/>
                </w:r>
                <w:bookmarkEnd w:id="75"/>
                <w:r>
                  <w:rPr>
                    <w:rFonts w:eastAsiaTheme="minorEastAsia"/>
                    <w:bCs/>
                    <w:szCs w:val="21"/>
                  </w:rPr>
                  <w:t xml:space="preserve"> </w:t>
                </w:r>
              </w:p>
            </w:sdtContent>
          </w:sdt>
        </w:tc>
      </w:tr>
      <w:tr w:rsidR="00A43FDD" w14:paraId="716F2426" w14:textId="77777777">
        <w:trPr>
          <w:trHeight w:val="557"/>
          <w:jc w:val="center"/>
        </w:trPr>
        <w:tc>
          <w:tcPr>
            <w:tcW w:w="1129" w:type="dxa"/>
            <w:vAlign w:val="center"/>
          </w:tcPr>
          <w:p w14:paraId="704FFC42" w14:textId="77777777" w:rsidR="00A43FDD" w:rsidRDefault="00000000">
            <w:pPr>
              <w:snapToGrid w:val="0"/>
              <w:spacing w:line="360" w:lineRule="auto"/>
              <w:jc w:val="center"/>
              <w:rPr>
                <w:rFonts w:eastAsiaTheme="minorEastAsia"/>
                <w:bCs/>
                <w:szCs w:val="21"/>
              </w:rPr>
            </w:pPr>
            <w:r>
              <w:rPr>
                <w:rFonts w:eastAsiaTheme="minorEastAsia"/>
                <w:bCs/>
                <w:szCs w:val="21"/>
              </w:rPr>
              <w:t>9.3.1.1</w:t>
            </w:r>
          </w:p>
        </w:tc>
        <w:tc>
          <w:tcPr>
            <w:tcW w:w="2271" w:type="dxa"/>
            <w:vAlign w:val="center"/>
          </w:tcPr>
          <w:p w14:paraId="478D57D4"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投标文件</w:t>
            </w:r>
          </w:p>
          <w:p w14:paraId="146F3091" w14:textId="77777777" w:rsidR="00A43FDD" w:rsidRDefault="00000000">
            <w:pPr>
              <w:snapToGrid w:val="0"/>
              <w:spacing w:line="360" w:lineRule="auto"/>
              <w:jc w:val="center"/>
              <w:rPr>
                <w:rFonts w:eastAsiaTheme="minorEastAsia"/>
                <w:bCs/>
                <w:szCs w:val="21"/>
              </w:rPr>
            </w:pPr>
            <w:r>
              <w:rPr>
                <w:rFonts w:eastAsiaTheme="minorEastAsia"/>
                <w:bCs/>
                <w:szCs w:val="21"/>
              </w:rPr>
              <w:t>（资格证明文件）</w:t>
            </w:r>
          </w:p>
        </w:tc>
        <w:tc>
          <w:tcPr>
            <w:tcW w:w="5431" w:type="dxa"/>
            <w:vAlign w:val="center"/>
          </w:tcPr>
          <w:sdt>
            <w:sdtPr>
              <w:rPr>
                <w:rFonts w:ascii="Times New Roman" w:eastAsiaTheme="minorEastAsia" w:hAnsi="Times New Roman"/>
                <w:b/>
                <w:szCs w:val="21"/>
              </w:rPr>
              <w:alias w:val="根据情况修改"/>
              <w:tag w:val="资格证明文件/投标人须知前附表"/>
              <w:id w:val="-2142407494"/>
              <w:placeholder>
                <w:docPart w:val="8F7AADE3287D4D3F90DDD24E9A1FE3D5"/>
              </w:placeholder>
            </w:sdtPr>
            <w:sdtEndPr>
              <w:rPr>
                <w:b w:val="0"/>
                <w:bCs/>
              </w:rPr>
            </w:sdtEndPr>
            <w:sdtContent>
              <w:p w14:paraId="08A6E845" w14:textId="77777777"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投标人代表的证明</w:t>
                </w:r>
              </w:p>
              <w:p w14:paraId="06295E62" w14:textId="77777777"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投标函</w:t>
                </w:r>
              </w:p>
              <w:p w14:paraId="54C3BC19" w14:textId="1ACDBB3B" w:rsidR="00297F15" w:rsidRDefault="00297F15" w:rsidP="00C7211E">
                <w:pPr>
                  <w:pStyle w:val="aff7"/>
                  <w:numPr>
                    <w:ilvl w:val="0"/>
                    <w:numId w:val="5"/>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hint="eastAsia"/>
                    <w:bCs/>
                    <w:szCs w:val="21"/>
                  </w:rPr>
                  <w:t>营业执照</w:t>
                </w:r>
              </w:p>
              <w:p w14:paraId="7C169BBB" w14:textId="48648EB6"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具有独立承担民事责任的能力</w:t>
                </w:r>
              </w:p>
              <w:p w14:paraId="0A6155BD" w14:textId="77777777" w:rsidR="00496455" w:rsidRPr="00117435" w:rsidRDefault="00496455"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hint="eastAsia"/>
                    <w:bCs/>
                    <w:szCs w:val="21"/>
                  </w:rPr>
                  <w:t>具有良好的商业信誉和健全的财务会计制度</w:t>
                </w:r>
              </w:p>
              <w:p w14:paraId="5322F06D" w14:textId="77777777" w:rsidR="00496455" w:rsidRPr="00117435" w:rsidRDefault="00496455"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hint="eastAsia"/>
                    <w:bCs/>
                    <w:szCs w:val="21"/>
                  </w:rPr>
                  <w:t>具有履行合同所必需的设备和专业技术能力</w:t>
                </w:r>
              </w:p>
              <w:p w14:paraId="7E6E6B59" w14:textId="77777777" w:rsidR="00496455" w:rsidRPr="00117435" w:rsidRDefault="00496455"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hint="eastAsia"/>
                    <w:bCs/>
                    <w:szCs w:val="21"/>
                  </w:rPr>
                  <w:t>具有依法缴纳税收和社会保障资</w:t>
                </w:r>
                <w:r w:rsidRPr="00117435">
                  <w:rPr>
                    <w:rFonts w:ascii="微软雅黑" w:eastAsia="微软雅黑" w:hAnsi="微软雅黑" w:cs="微软雅黑" w:hint="eastAsia"/>
                    <w:bCs/>
                    <w:szCs w:val="21"/>
                  </w:rPr>
                  <w:t>⾦</w:t>
                </w:r>
                <w:r w:rsidRPr="00117435">
                  <w:rPr>
                    <w:rFonts w:ascii="宋体" w:hAnsi="宋体" w:cs="宋体" w:hint="eastAsia"/>
                    <w:bCs/>
                    <w:szCs w:val="21"/>
                  </w:rPr>
                  <w:t>的良好记录</w:t>
                </w:r>
              </w:p>
              <w:sdt>
                <w:sdtPr>
                  <w:rPr>
                    <w:rFonts w:ascii="Times New Roman" w:eastAsiaTheme="minorEastAsia" w:hAnsi="Times New Roman"/>
                    <w:bCs/>
                    <w:szCs w:val="21"/>
                  </w:rPr>
                  <w:id w:val="1448730804"/>
                  <w:placeholder>
                    <w:docPart w:val="8F7AADE3287D4D3F90DDD24E9A1FE3D5"/>
                  </w:placeholder>
                  <w:text w:multiLine="1"/>
                </w:sdtPr>
                <w:sdtContent>
                  <w:p w14:paraId="6D1928CB" w14:textId="77777777"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参加政府采购活动前三年内，在经营活动中没有重大违法记录</w:t>
                    </w:r>
                  </w:p>
                </w:sdtContent>
              </w:sdt>
              <w:p w14:paraId="793EF080" w14:textId="77777777"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本项目要求的其他特定资格条件</w:t>
                </w:r>
              </w:p>
              <w:p w14:paraId="7E9D48F8" w14:textId="77777777" w:rsidR="00A43FDD" w:rsidRPr="00117435" w:rsidRDefault="00000000"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基本存款账户信息及投标保证金的缴纳情况</w:t>
                </w:r>
              </w:p>
              <w:p w14:paraId="730556A4" w14:textId="77777777" w:rsidR="00667612" w:rsidRPr="00117435" w:rsidRDefault="00667612" w:rsidP="00C7211E">
                <w:pPr>
                  <w:pStyle w:val="aff7"/>
                  <w:numPr>
                    <w:ilvl w:val="0"/>
                    <w:numId w:val="5"/>
                  </w:numPr>
                  <w:snapToGrid w:val="0"/>
                  <w:spacing w:line="360" w:lineRule="auto"/>
                  <w:ind w:firstLineChars="0"/>
                  <w:rPr>
                    <w:rFonts w:ascii="Times New Roman" w:eastAsiaTheme="minorEastAsia" w:hAnsi="Times New Roman"/>
                    <w:bCs/>
                    <w:szCs w:val="21"/>
                  </w:rPr>
                </w:pPr>
                <w:r w:rsidRPr="00117435">
                  <w:rPr>
                    <w:rFonts w:ascii="Times New Roman" w:eastAsiaTheme="minorEastAsia" w:hAnsi="Times New Roman"/>
                    <w:bCs/>
                    <w:szCs w:val="21"/>
                  </w:rPr>
                  <w:t>联合体投标注意事项（如适用）</w:t>
                </w:r>
              </w:p>
              <w:p w14:paraId="2ED9B7DB" w14:textId="77777777" w:rsidR="00A43FDD" w:rsidRDefault="00000000" w:rsidP="00DB5087">
                <w:pPr>
                  <w:snapToGrid w:val="0"/>
                  <w:spacing w:line="360" w:lineRule="auto"/>
                  <w:rPr>
                    <w:rFonts w:eastAsiaTheme="minorEastAsia"/>
                    <w:bCs/>
                    <w:szCs w:val="21"/>
                  </w:rPr>
                </w:pPr>
                <w:r>
                  <w:rPr>
                    <w:rFonts w:eastAsiaTheme="minorEastAsia"/>
                    <w:bCs/>
                    <w:szCs w:val="21"/>
                  </w:rPr>
                  <w:t>说明：具体资格审查内容及标准见第五部分。</w:t>
                </w:r>
              </w:p>
            </w:sdtContent>
          </w:sdt>
        </w:tc>
      </w:tr>
      <w:tr w:rsidR="00A43FDD" w14:paraId="5DBB84A2" w14:textId="77777777">
        <w:trPr>
          <w:trHeight w:val="557"/>
          <w:jc w:val="center"/>
        </w:trPr>
        <w:tc>
          <w:tcPr>
            <w:tcW w:w="1129" w:type="dxa"/>
            <w:vAlign w:val="center"/>
          </w:tcPr>
          <w:p w14:paraId="4FCAAC9B" w14:textId="77777777" w:rsidR="00A43FDD" w:rsidRDefault="00000000">
            <w:pPr>
              <w:snapToGrid w:val="0"/>
              <w:spacing w:line="360" w:lineRule="auto"/>
              <w:jc w:val="center"/>
              <w:rPr>
                <w:rFonts w:eastAsiaTheme="minorEastAsia"/>
                <w:bCs/>
                <w:szCs w:val="21"/>
              </w:rPr>
            </w:pPr>
            <w:r>
              <w:rPr>
                <w:rFonts w:eastAsiaTheme="minorEastAsia"/>
                <w:bCs/>
                <w:szCs w:val="21"/>
              </w:rPr>
              <w:t>9.3.1.2</w:t>
            </w:r>
          </w:p>
        </w:tc>
        <w:tc>
          <w:tcPr>
            <w:tcW w:w="2271" w:type="dxa"/>
            <w:vAlign w:val="center"/>
          </w:tcPr>
          <w:p w14:paraId="2D4C983E"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投标文件</w:t>
            </w:r>
          </w:p>
          <w:p w14:paraId="6E794582" w14:textId="77777777" w:rsidR="00A43FDD" w:rsidRDefault="00000000">
            <w:pPr>
              <w:snapToGrid w:val="0"/>
              <w:spacing w:line="360" w:lineRule="auto"/>
              <w:jc w:val="center"/>
              <w:rPr>
                <w:rFonts w:eastAsiaTheme="minorEastAsia"/>
                <w:bCs/>
                <w:szCs w:val="21"/>
              </w:rPr>
            </w:pPr>
            <w:r>
              <w:rPr>
                <w:rFonts w:eastAsiaTheme="minorEastAsia"/>
                <w:bCs/>
                <w:szCs w:val="21"/>
              </w:rPr>
              <w:lastRenderedPageBreak/>
              <w:t>（商务技术文件）</w:t>
            </w:r>
          </w:p>
        </w:tc>
        <w:tc>
          <w:tcPr>
            <w:tcW w:w="5431" w:type="dxa"/>
            <w:vAlign w:val="center"/>
          </w:tcPr>
          <w:p w14:paraId="3D6C74E7"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lastRenderedPageBreak/>
              <w:t>对商务要求的响应内容；</w:t>
            </w:r>
          </w:p>
          <w:p w14:paraId="04CD9252"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lastRenderedPageBreak/>
              <w:t>对实质性要求的响应内容；</w:t>
            </w:r>
          </w:p>
          <w:p w14:paraId="5D730371"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t>对非实质性要求的响应内容；</w:t>
            </w:r>
          </w:p>
          <w:p w14:paraId="2057F3F9"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t>对服务要求的响应内容；</w:t>
            </w:r>
          </w:p>
          <w:p w14:paraId="69375CD7"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t>对服务需求书要求的响应内容；</w:t>
            </w:r>
          </w:p>
          <w:p w14:paraId="0BF18597"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t>招标文件要求或投标人认为需要提供的其他商务技术材料</w:t>
            </w:r>
            <w:r>
              <w:rPr>
                <w:rFonts w:ascii="Times New Roman" w:eastAsiaTheme="minorEastAsia" w:hAnsi="Times New Roman"/>
                <w:szCs w:val="21"/>
              </w:rPr>
              <w:t>/</w:t>
            </w:r>
            <w:r>
              <w:rPr>
                <w:rFonts w:ascii="Times New Roman" w:eastAsiaTheme="minorEastAsia" w:hAnsi="Times New Roman"/>
                <w:szCs w:val="21"/>
              </w:rPr>
              <w:t>文件；</w:t>
            </w:r>
          </w:p>
          <w:p w14:paraId="4B9EB165" w14:textId="77777777" w:rsidR="00A43FDD" w:rsidRDefault="00000000" w:rsidP="00C7211E">
            <w:pPr>
              <w:pStyle w:val="aff7"/>
              <w:numPr>
                <w:ilvl w:val="0"/>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szCs w:val="21"/>
              </w:rPr>
              <w:t>开标一览表</w:t>
            </w:r>
          </w:p>
          <w:p w14:paraId="22084ABB" w14:textId="77777777" w:rsidR="00A43FDD" w:rsidRDefault="00000000">
            <w:pPr>
              <w:snapToGrid w:val="0"/>
              <w:spacing w:line="360" w:lineRule="auto"/>
              <w:ind w:firstLineChars="200" w:firstLine="420"/>
              <w:rPr>
                <w:rFonts w:eastAsiaTheme="minorEastAsia"/>
                <w:szCs w:val="21"/>
              </w:rPr>
            </w:pPr>
            <w:r>
              <w:rPr>
                <w:rFonts w:eastAsiaTheme="minorEastAsia"/>
                <w:szCs w:val="21"/>
              </w:rPr>
              <w:t>报价明细表（若有的话，自行设计格式）</w:t>
            </w:r>
          </w:p>
          <w:p w14:paraId="3327B603" w14:textId="77777777" w:rsidR="00A43FDD" w:rsidRDefault="00000000" w:rsidP="00DB5087">
            <w:pPr>
              <w:pStyle w:val="aff7"/>
              <w:snapToGrid w:val="0"/>
              <w:spacing w:line="360" w:lineRule="auto"/>
              <w:ind w:firstLineChars="0" w:firstLine="0"/>
              <w:rPr>
                <w:rFonts w:ascii="Times New Roman" w:eastAsiaTheme="minorEastAsia" w:hAnsi="Times New Roman"/>
                <w:b/>
                <w:szCs w:val="21"/>
              </w:rPr>
            </w:pPr>
            <w:r>
              <w:rPr>
                <w:rFonts w:ascii="Times New Roman" w:eastAsiaTheme="minorEastAsia" w:hAnsi="Times New Roman"/>
                <w:b/>
                <w:szCs w:val="21"/>
              </w:rPr>
              <w:t>说明：</w:t>
            </w:r>
          </w:p>
          <w:p w14:paraId="157E4EE9" w14:textId="77777777" w:rsidR="00A43FDD" w:rsidRDefault="00000000" w:rsidP="00C7211E">
            <w:pPr>
              <w:pStyle w:val="aff7"/>
              <w:numPr>
                <w:ilvl w:val="1"/>
                <w:numId w:val="6"/>
              </w:numPr>
              <w:snapToGrid w:val="0"/>
              <w:spacing w:line="360" w:lineRule="auto"/>
              <w:ind w:firstLineChars="0"/>
              <w:rPr>
                <w:rFonts w:ascii="Times New Roman" w:eastAsiaTheme="minorEastAsia" w:hAnsi="Times New Roman"/>
                <w:bCs/>
                <w:szCs w:val="21"/>
              </w:rPr>
            </w:pPr>
            <w:r>
              <w:rPr>
                <w:rFonts w:ascii="Times New Roman" w:eastAsiaTheme="minorEastAsia" w:hAnsi="Times New Roman"/>
                <w:bCs/>
                <w:szCs w:val="21"/>
              </w:rPr>
              <w:t>以上内容涉及的格式资料详见第八部分；</w:t>
            </w:r>
          </w:p>
          <w:p w14:paraId="29A5EE81" w14:textId="77777777" w:rsidR="00A43FDD" w:rsidRDefault="00000000" w:rsidP="00C7211E">
            <w:pPr>
              <w:pStyle w:val="aff7"/>
              <w:numPr>
                <w:ilvl w:val="1"/>
                <w:numId w:val="6"/>
              </w:numPr>
              <w:snapToGrid w:val="0"/>
              <w:spacing w:line="360" w:lineRule="auto"/>
              <w:ind w:firstLineChars="0"/>
              <w:rPr>
                <w:rFonts w:ascii="Times New Roman" w:eastAsiaTheme="minorEastAsia" w:hAnsi="Times New Roman"/>
                <w:szCs w:val="21"/>
              </w:rPr>
            </w:pPr>
            <w:r>
              <w:rPr>
                <w:rFonts w:ascii="Times New Roman" w:eastAsiaTheme="minorEastAsia" w:hAnsi="Times New Roman"/>
                <w:bCs/>
                <w:szCs w:val="21"/>
              </w:rPr>
              <w:t>以上涉及相关要求的内容见本文件第四部分相对应内容。</w:t>
            </w:r>
          </w:p>
        </w:tc>
      </w:tr>
      <w:tr w:rsidR="00A43FDD" w14:paraId="7560B5AD" w14:textId="77777777">
        <w:trPr>
          <w:trHeight w:val="557"/>
          <w:jc w:val="center"/>
        </w:trPr>
        <w:tc>
          <w:tcPr>
            <w:tcW w:w="1129" w:type="dxa"/>
            <w:vAlign w:val="center"/>
          </w:tcPr>
          <w:p w14:paraId="7DDC1669" w14:textId="77777777" w:rsidR="00A43FDD" w:rsidRDefault="00000000">
            <w:pPr>
              <w:snapToGrid w:val="0"/>
              <w:spacing w:line="360" w:lineRule="auto"/>
              <w:jc w:val="center"/>
              <w:rPr>
                <w:rFonts w:eastAsiaTheme="minorEastAsia"/>
                <w:bCs/>
                <w:szCs w:val="21"/>
              </w:rPr>
            </w:pPr>
            <w:r>
              <w:rPr>
                <w:rFonts w:eastAsiaTheme="minorEastAsia"/>
                <w:bCs/>
                <w:szCs w:val="21"/>
              </w:rPr>
              <w:lastRenderedPageBreak/>
              <w:t>9.5.1</w:t>
            </w:r>
          </w:p>
        </w:tc>
        <w:tc>
          <w:tcPr>
            <w:tcW w:w="2271" w:type="dxa"/>
            <w:vAlign w:val="center"/>
          </w:tcPr>
          <w:p w14:paraId="7F54B8FF" w14:textId="77777777" w:rsidR="00A43FDD" w:rsidRPr="00E62B98" w:rsidRDefault="00000000">
            <w:pPr>
              <w:snapToGrid w:val="0"/>
              <w:spacing w:line="360" w:lineRule="auto"/>
              <w:ind w:firstLineChars="50" w:firstLine="105"/>
              <w:jc w:val="center"/>
              <w:rPr>
                <w:rFonts w:eastAsiaTheme="minorEastAsia"/>
                <w:bCs/>
                <w:szCs w:val="21"/>
              </w:rPr>
            </w:pPr>
            <w:r w:rsidRPr="00E62B98">
              <w:rPr>
                <w:rFonts w:eastAsiaTheme="minorEastAsia"/>
                <w:bCs/>
                <w:szCs w:val="21"/>
              </w:rPr>
              <w:t>投标保证金</w:t>
            </w:r>
          </w:p>
        </w:tc>
        <w:sdt>
          <w:sdtPr>
            <w:rPr>
              <w:rFonts w:ascii="Times New Roman" w:eastAsiaTheme="minorEastAsia" w:hAnsi="Times New Roman"/>
              <w:szCs w:val="21"/>
            </w:rPr>
            <w:alias w:val="根据情况修改"/>
            <w:tag w:val="投标保证金/投标人须知前附表-整体"/>
            <w:id w:val="-326213851"/>
            <w:placeholder>
              <w:docPart w:val="8F7AADE3287D4D3F90DDD24E9A1FE3D5"/>
            </w:placeholder>
          </w:sdtPr>
          <w:sdtContent>
            <w:tc>
              <w:tcPr>
                <w:tcW w:w="5431" w:type="dxa"/>
                <w:vAlign w:val="center"/>
              </w:tcPr>
              <w:p w14:paraId="7049FC67" w14:textId="77777777" w:rsidR="00A43FDD" w:rsidRPr="00E62B98" w:rsidRDefault="00000000" w:rsidP="00C7211E">
                <w:pPr>
                  <w:pStyle w:val="aff7"/>
                  <w:numPr>
                    <w:ilvl w:val="0"/>
                    <w:numId w:val="7"/>
                  </w:numPr>
                  <w:snapToGrid w:val="0"/>
                  <w:spacing w:line="360" w:lineRule="auto"/>
                  <w:ind w:firstLineChars="0"/>
                  <w:rPr>
                    <w:rFonts w:ascii="Times New Roman" w:eastAsiaTheme="minorEastAsia" w:hAnsi="Times New Roman"/>
                    <w:szCs w:val="21"/>
                  </w:rPr>
                </w:pPr>
                <w:r w:rsidRPr="00E62B98">
                  <w:rPr>
                    <w:rFonts w:ascii="Times New Roman" w:eastAsiaTheme="minorEastAsia" w:hAnsi="Times New Roman"/>
                    <w:szCs w:val="21"/>
                  </w:rPr>
                  <w:t>本项目</w:t>
                </w:r>
                <w:sdt>
                  <w:sdtPr>
                    <w:rPr>
                      <w:rFonts w:ascii="Times New Roman" w:eastAsiaTheme="minorEastAsia" w:hAnsi="Times New Roman"/>
                      <w:szCs w:val="21"/>
                    </w:rPr>
                    <w:alias w:val="投标保证金"/>
                    <w:tag w:val="投标保证金"/>
                    <w:id w:val="-493571023"/>
                    <w:placeholder>
                      <w:docPart w:val="D6382476C15B488E83766A56B79C1332"/>
                    </w:placeholder>
                    <w:dropDownList>
                      <w:listItem w:value="选择一项。"/>
                      <w:listItem w:displayText="要求" w:value="要求"/>
                      <w:listItem w:displayText="不要求" w:value="不要求"/>
                    </w:dropDownList>
                  </w:sdtPr>
                  <w:sdtContent>
                    <w:r w:rsidRPr="00E62B98">
                      <w:rPr>
                        <w:rFonts w:ascii="Times New Roman" w:eastAsiaTheme="minorEastAsia" w:hAnsi="Times New Roman"/>
                        <w:szCs w:val="21"/>
                      </w:rPr>
                      <w:t>要求</w:t>
                    </w:r>
                  </w:sdtContent>
                </w:sdt>
                <w:r w:rsidRPr="00E62B98">
                  <w:rPr>
                    <w:rFonts w:ascii="Times New Roman" w:eastAsiaTheme="minorEastAsia" w:hAnsi="Times New Roman"/>
                    <w:szCs w:val="21"/>
                  </w:rPr>
                  <w:t>提交投标保证金。</w:t>
                </w:r>
              </w:p>
              <w:p w14:paraId="6164FFAA" w14:textId="0DCEAEE9" w:rsidR="00A43FDD" w:rsidRPr="00E62B98" w:rsidRDefault="00000000" w:rsidP="00C7211E">
                <w:pPr>
                  <w:pStyle w:val="aff7"/>
                  <w:numPr>
                    <w:ilvl w:val="0"/>
                    <w:numId w:val="7"/>
                  </w:numPr>
                  <w:snapToGrid w:val="0"/>
                  <w:spacing w:line="360" w:lineRule="auto"/>
                  <w:ind w:firstLineChars="0"/>
                  <w:rPr>
                    <w:rFonts w:ascii="Times New Roman" w:eastAsiaTheme="minorEastAsia" w:hAnsi="Times New Roman"/>
                    <w:szCs w:val="21"/>
                  </w:rPr>
                </w:pPr>
                <w:r w:rsidRPr="00E62B98">
                  <w:rPr>
                    <w:rFonts w:ascii="Times New Roman" w:eastAsiaTheme="minorEastAsia" w:hAnsi="Times New Roman"/>
                    <w:szCs w:val="21"/>
                  </w:rPr>
                  <w:t>保证金金额为：</w:t>
                </w:r>
                <w:sdt>
                  <w:sdtPr>
                    <w:rPr>
                      <w:rFonts w:ascii="Times New Roman" w:eastAsiaTheme="minorEastAsia" w:hAnsi="Times New Roman" w:hint="eastAsia"/>
                      <w:szCs w:val="21"/>
                    </w:rPr>
                    <w:alias w:val="保证金金额"/>
                    <w:tag w:val="保证金金额"/>
                    <w:id w:val="2134983954"/>
                    <w:placeholder>
                      <w:docPart w:val="38DA78AB41BC44D4BD7EE47A3F799090"/>
                    </w:placeholder>
                    <w:text/>
                  </w:sdtPr>
                  <w:sdtContent>
                    <w:r w:rsidRPr="00E62B98">
                      <w:rPr>
                        <w:rFonts w:ascii="Times New Roman" w:eastAsiaTheme="minorEastAsia" w:hAnsi="Times New Roman" w:hint="eastAsia"/>
                        <w:szCs w:val="21"/>
                      </w:rPr>
                      <w:t>人民币</w:t>
                    </w:r>
                    <w:r w:rsidR="00297F15">
                      <w:rPr>
                        <w:rFonts w:ascii="Times New Roman" w:eastAsiaTheme="minorEastAsia" w:hAnsi="Times New Roman" w:hint="eastAsia"/>
                        <w:szCs w:val="21"/>
                      </w:rPr>
                      <w:t>13000</w:t>
                    </w:r>
                    <w:r w:rsidRPr="00E62B98">
                      <w:rPr>
                        <w:rFonts w:ascii="Times New Roman" w:eastAsiaTheme="minorEastAsia" w:hAnsi="Times New Roman" w:hint="eastAsia"/>
                        <w:szCs w:val="21"/>
                      </w:rPr>
                      <w:t>元整</w:t>
                    </w:r>
                  </w:sdtContent>
                </w:sdt>
              </w:p>
              <w:p w14:paraId="7AB10D86" w14:textId="77777777" w:rsidR="00A43FDD" w:rsidRPr="00E62B98" w:rsidRDefault="00000000">
                <w:pPr>
                  <w:pStyle w:val="af"/>
                  <w:snapToGrid w:val="0"/>
                  <w:spacing w:line="360" w:lineRule="auto"/>
                  <w:rPr>
                    <w:rFonts w:ascii="Times New Roman" w:eastAsiaTheme="minorEastAsia" w:hAnsi="Times New Roman"/>
                    <w:spacing w:val="10"/>
                    <w:kern w:val="0"/>
                  </w:rPr>
                </w:pPr>
                <w:r w:rsidRPr="00E62B98">
                  <w:rPr>
                    <w:rFonts w:ascii="Times New Roman" w:eastAsiaTheme="minorEastAsia" w:hAnsi="Times New Roman"/>
                  </w:rPr>
                  <w:t xml:space="preserve"> </w:t>
                </w:r>
                <w:sdt>
                  <w:sdtPr>
                    <w:rPr>
                      <w:rFonts w:ascii="Times New Roman" w:eastAsiaTheme="minorEastAsia" w:hAnsi="Times New Roman"/>
                    </w:rPr>
                    <w:id w:val="-341624019"/>
                    <w:placeholder>
                      <w:docPart w:val="8F7AADE3287D4D3F90DDD24E9A1FE3D5"/>
                    </w:placeholder>
                    <w:text w:multiLine="1"/>
                  </w:sdtPr>
                  <w:sdtContent>
                    <w:r w:rsidRPr="00E62B98">
                      <w:rPr>
                        <w:rFonts w:ascii="Times New Roman" w:eastAsiaTheme="minorEastAsia" w:hAnsi="Times New Roman"/>
                      </w:rPr>
                      <w:t>(</w:t>
                    </w:r>
                    <w:r w:rsidRPr="00E62B98">
                      <w:rPr>
                        <w:rFonts w:ascii="Times New Roman" w:eastAsiaTheme="minorEastAsia" w:hAnsi="Times New Roman"/>
                      </w:rPr>
                      <w:t>保证金的提交、退还规定，请详细阅读投标人须知）</w:t>
                    </w:r>
                  </w:sdtContent>
                </w:sdt>
              </w:p>
            </w:tc>
          </w:sdtContent>
        </w:sdt>
      </w:tr>
      <w:tr w:rsidR="00A43FDD" w14:paraId="55C8FFE9" w14:textId="77777777">
        <w:trPr>
          <w:trHeight w:val="557"/>
          <w:jc w:val="center"/>
        </w:trPr>
        <w:tc>
          <w:tcPr>
            <w:tcW w:w="1129" w:type="dxa"/>
            <w:vAlign w:val="center"/>
          </w:tcPr>
          <w:p w14:paraId="1A26B28C" w14:textId="77777777" w:rsidR="00A43FDD" w:rsidRDefault="00000000">
            <w:pPr>
              <w:snapToGrid w:val="0"/>
              <w:spacing w:line="360" w:lineRule="auto"/>
              <w:jc w:val="center"/>
              <w:rPr>
                <w:rFonts w:eastAsiaTheme="minorEastAsia"/>
                <w:bCs/>
                <w:szCs w:val="21"/>
              </w:rPr>
            </w:pPr>
            <w:r>
              <w:rPr>
                <w:rFonts w:eastAsiaTheme="minorEastAsia"/>
                <w:bCs/>
                <w:szCs w:val="21"/>
              </w:rPr>
              <w:t>11</w:t>
            </w:r>
          </w:p>
        </w:tc>
        <w:tc>
          <w:tcPr>
            <w:tcW w:w="2271" w:type="dxa"/>
            <w:vAlign w:val="center"/>
          </w:tcPr>
          <w:p w14:paraId="599C72B5"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投标有效期</w:t>
            </w:r>
          </w:p>
        </w:tc>
        <w:sdt>
          <w:sdtPr>
            <w:rPr>
              <w:rFonts w:eastAsiaTheme="minorEastAsia"/>
              <w:szCs w:val="21"/>
            </w:rPr>
            <w:alias w:val="根据情况修改"/>
            <w:tag w:val="投标有效期/投标人须知前附表/整体"/>
            <w:id w:val="1782686231"/>
            <w:placeholder>
              <w:docPart w:val="8F7AADE3287D4D3F90DDD24E9A1FE3D5"/>
            </w:placeholder>
          </w:sdtPr>
          <w:sdtContent>
            <w:tc>
              <w:tcPr>
                <w:tcW w:w="5431" w:type="dxa"/>
                <w:vAlign w:val="center"/>
              </w:tcPr>
              <w:p w14:paraId="61E97F64" w14:textId="77777777" w:rsidR="00A43FDD" w:rsidRDefault="00000000">
                <w:pPr>
                  <w:snapToGrid w:val="0"/>
                  <w:spacing w:line="360" w:lineRule="auto"/>
                  <w:rPr>
                    <w:rFonts w:eastAsiaTheme="minorEastAsia"/>
                    <w:szCs w:val="21"/>
                  </w:rPr>
                </w:pPr>
                <w:sdt>
                  <w:sdtPr>
                    <w:rPr>
                      <w:rFonts w:eastAsiaTheme="minorEastAsia"/>
                      <w:szCs w:val="21"/>
                    </w:rPr>
                    <w:alias w:val="明确投标有效期天数"/>
                    <w:tag w:val="明确投标有效期天数"/>
                    <w:id w:val="-1507282987"/>
                    <w:placeholder>
                      <w:docPart w:val="8F7AADE3287D4D3F90DDD24E9A1FE3D5"/>
                    </w:placeholder>
                    <w:text/>
                  </w:sdtPr>
                  <w:sdtContent>
                    <w:r>
                      <w:rPr>
                        <w:rFonts w:eastAsiaTheme="minorEastAsia"/>
                        <w:szCs w:val="21"/>
                      </w:rPr>
                      <w:t>90</w:t>
                    </w:r>
                  </w:sdtContent>
                </w:sdt>
                <w:proofErr w:type="gramStart"/>
                <w:r>
                  <w:rPr>
                    <w:rFonts w:eastAsiaTheme="minorEastAsia"/>
                    <w:szCs w:val="21"/>
                  </w:rPr>
                  <w:t>个</w:t>
                </w:r>
                <w:proofErr w:type="gramEnd"/>
                <w:r>
                  <w:rPr>
                    <w:rFonts w:eastAsiaTheme="minorEastAsia"/>
                    <w:szCs w:val="21"/>
                  </w:rPr>
                  <w:t>日历天（自提交投标文件的截止之日起算）</w:t>
                </w:r>
              </w:p>
            </w:tc>
          </w:sdtContent>
        </w:sdt>
      </w:tr>
      <w:tr w:rsidR="00A43FDD" w14:paraId="1D13BF04" w14:textId="77777777">
        <w:trPr>
          <w:trHeight w:val="557"/>
          <w:jc w:val="center"/>
        </w:trPr>
        <w:tc>
          <w:tcPr>
            <w:tcW w:w="1129" w:type="dxa"/>
            <w:vAlign w:val="center"/>
          </w:tcPr>
          <w:p w14:paraId="1B0E6CA8" w14:textId="77777777" w:rsidR="00A43FDD" w:rsidRDefault="00000000">
            <w:pPr>
              <w:snapToGrid w:val="0"/>
              <w:spacing w:line="360" w:lineRule="auto"/>
              <w:jc w:val="center"/>
              <w:rPr>
                <w:rFonts w:eastAsiaTheme="minorEastAsia"/>
                <w:bCs/>
                <w:szCs w:val="21"/>
              </w:rPr>
            </w:pPr>
            <w:r>
              <w:rPr>
                <w:rFonts w:eastAsiaTheme="minorEastAsia"/>
                <w:bCs/>
                <w:szCs w:val="21"/>
              </w:rPr>
              <w:t>13.1</w:t>
            </w:r>
          </w:p>
        </w:tc>
        <w:tc>
          <w:tcPr>
            <w:tcW w:w="2271" w:type="dxa"/>
            <w:vAlign w:val="center"/>
          </w:tcPr>
          <w:p w14:paraId="136B28CC"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投标文件加密要求</w:t>
            </w:r>
          </w:p>
        </w:tc>
        <w:tc>
          <w:tcPr>
            <w:tcW w:w="5431" w:type="dxa"/>
            <w:vAlign w:val="center"/>
          </w:tcPr>
          <w:p w14:paraId="1108E3B1" w14:textId="77777777" w:rsidR="00A43FDD" w:rsidRDefault="00000000">
            <w:pPr>
              <w:snapToGrid w:val="0"/>
              <w:spacing w:line="360" w:lineRule="auto"/>
              <w:rPr>
                <w:rFonts w:eastAsiaTheme="minorEastAsia"/>
                <w:szCs w:val="21"/>
              </w:rPr>
            </w:pPr>
            <w:r>
              <w:rPr>
                <w:rFonts w:eastAsiaTheme="minorEastAsia" w:hint="eastAsia"/>
                <w:szCs w:val="21"/>
              </w:rPr>
              <w:t>投标人应按照“山西政府采购平台”有关规定，编制并将经投标人单位</w:t>
            </w:r>
            <w:r>
              <w:rPr>
                <w:rFonts w:eastAsiaTheme="minorEastAsia" w:hint="eastAsia"/>
                <w:szCs w:val="21"/>
              </w:rPr>
              <w:t>CA</w:t>
            </w:r>
            <w:r>
              <w:rPr>
                <w:rFonts w:eastAsiaTheme="minorEastAsia" w:hint="eastAsia"/>
                <w:szCs w:val="21"/>
              </w:rPr>
              <w:t>数字证书签章加密的电子投标文件递交至“山西政府采购平台”，在开启时对电子投标文件进行解密及确认。</w:t>
            </w:r>
          </w:p>
        </w:tc>
      </w:tr>
      <w:tr w:rsidR="00A43FDD" w14:paraId="59478A45" w14:textId="77777777">
        <w:trPr>
          <w:trHeight w:val="557"/>
          <w:jc w:val="center"/>
        </w:trPr>
        <w:tc>
          <w:tcPr>
            <w:tcW w:w="1129" w:type="dxa"/>
            <w:vAlign w:val="center"/>
          </w:tcPr>
          <w:p w14:paraId="1993BB65" w14:textId="77777777" w:rsidR="00A43FDD" w:rsidRDefault="00000000">
            <w:pPr>
              <w:snapToGrid w:val="0"/>
              <w:spacing w:line="360" w:lineRule="auto"/>
              <w:jc w:val="center"/>
              <w:rPr>
                <w:rFonts w:eastAsiaTheme="minorEastAsia"/>
                <w:bCs/>
                <w:szCs w:val="21"/>
              </w:rPr>
            </w:pPr>
            <w:r>
              <w:rPr>
                <w:rFonts w:eastAsiaTheme="minorEastAsia"/>
                <w:bCs/>
                <w:szCs w:val="21"/>
              </w:rPr>
              <w:t>19.1</w:t>
            </w:r>
          </w:p>
        </w:tc>
        <w:tc>
          <w:tcPr>
            <w:tcW w:w="2271" w:type="dxa"/>
            <w:vAlign w:val="center"/>
          </w:tcPr>
          <w:p w14:paraId="5388DB58"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评标委员会人数</w:t>
            </w:r>
          </w:p>
        </w:tc>
        <w:tc>
          <w:tcPr>
            <w:tcW w:w="5431" w:type="dxa"/>
            <w:vAlign w:val="center"/>
          </w:tcPr>
          <w:p w14:paraId="4453AE03" w14:textId="77777777" w:rsidR="00A43FDD" w:rsidRDefault="00000000">
            <w:pPr>
              <w:snapToGrid w:val="0"/>
              <w:spacing w:line="360" w:lineRule="auto"/>
              <w:rPr>
                <w:rFonts w:eastAsiaTheme="minorEastAsia"/>
                <w:szCs w:val="21"/>
              </w:rPr>
            </w:pPr>
            <w:sdt>
              <w:sdtPr>
                <w:rPr>
                  <w:rFonts w:eastAsiaTheme="minorEastAsia"/>
                  <w:szCs w:val="21"/>
                </w:rPr>
                <w:alias w:val="选择评标委员会人数"/>
                <w:tag w:val="选择评标委员会人数"/>
                <w:id w:val="1844429501"/>
                <w:placeholder>
                  <w:docPart w:val="112FDD3A885243D3A53D02706F154A42"/>
                </w:placeholder>
                <w:dropDownList>
                  <w:listItem w:value="选择一项。"/>
                  <w:listItem w:displayText=" " w:value=" "/>
                  <w:listItem w:displayText="5" w:value="5"/>
                  <w:listItem w:displayText="7" w:value="7"/>
                </w:dropDownList>
              </w:sdtPr>
              <w:sdtContent>
                <w:r w:rsidR="00DB5087">
                  <w:rPr>
                    <w:rFonts w:eastAsiaTheme="minorEastAsia"/>
                    <w:szCs w:val="21"/>
                  </w:rPr>
                  <w:t>5</w:t>
                </w:r>
              </w:sdtContent>
            </w:sdt>
            <w:r>
              <w:rPr>
                <w:rFonts w:eastAsiaTheme="minorEastAsia"/>
                <w:szCs w:val="21"/>
              </w:rPr>
              <w:t>人</w:t>
            </w:r>
          </w:p>
        </w:tc>
      </w:tr>
      <w:tr w:rsidR="00A43FDD" w14:paraId="77B66729" w14:textId="77777777">
        <w:trPr>
          <w:trHeight w:val="557"/>
          <w:jc w:val="center"/>
        </w:trPr>
        <w:tc>
          <w:tcPr>
            <w:tcW w:w="1129" w:type="dxa"/>
            <w:vAlign w:val="center"/>
          </w:tcPr>
          <w:p w14:paraId="28906976" w14:textId="77777777" w:rsidR="00A43FDD" w:rsidRDefault="00000000">
            <w:pPr>
              <w:snapToGrid w:val="0"/>
              <w:spacing w:line="360" w:lineRule="auto"/>
              <w:jc w:val="center"/>
              <w:rPr>
                <w:rFonts w:eastAsiaTheme="minorEastAsia"/>
                <w:bCs/>
                <w:szCs w:val="21"/>
              </w:rPr>
            </w:pPr>
            <w:r>
              <w:rPr>
                <w:rFonts w:eastAsiaTheme="minorEastAsia"/>
                <w:bCs/>
                <w:szCs w:val="21"/>
              </w:rPr>
              <w:t>22.1</w:t>
            </w:r>
          </w:p>
        </w:tc>
        <w:tc>
          <w:tcPr>
            <w:tcW w:w="2271" w:type="dxa"/>
            <w:vAlign w:val="center"/>
          </w:tcPr>
          <w:p w14:paraId="472A9907"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推荐中标候选人数量</w:t>
            </w:r>
          </w:p>
        </w:tc>
        <w:tc>
          <w:tcPr>
            <w:tcW w:w="5431" w:type="dxa"/>
            <w:vAlign w:val="center"/>
          </w:tcPr>
          <w:p w14:paraId="483D6E1F" w14:textId="77777777" w:rsidR="00A43FDD" w:rsidRDefault="00000000">
            <w:pPr>
              <w:snapToGrid w:val="0"/>
              <w:spacing w:line="360" w:lineRule="auto"/>
              <w:rPr>
                <w:rFonts w:eastAsiaTheme="minorEastAsia"/>
                <w:szCs w:val="21"/>
              </w:rPr>
            </w:pPr>
            <w:r>
              <w:rPr>
                <w:rFonts w:hint="eastAsia"/>
                <w:szCs w:val="21"/>
              </w:rPr>
              <w:t>3</w:t>
            </w:r>
            <w:r>
              <w:rPr>
                <w:rFonts w:hint="eastAsia"/>
                <w:szCs w:val="21"/>
              </w:rPr>
              <w:t>名</w:t>
            </w:r>
          </w:p>
        </w:tc>
      </w:tr>
      <w:tr w:rsidR="00A43FDD" w14:paraId="46A4D97A" w14:textId="77777777">
        <w:trPr>
          <w:trHeight w:val="557"/>
          <w:jc w:val="center"/>
        </w:trPr>
        <w:tc>
          <w:tcPr>
            <w:tcW w:w="1129" w:type="dxa"/>
            <w:vAlign w:val="center"/>
          </w:tcPr>
          <w:p w14:paraId="2BA0902C" w14:textId="77777777" w:rsidR="00A43FDD" w:rsidRDefault="00000000">
            <w:pPr>
              <w:snapToGrid w:val="0"/>
              <w:spacing w:line="360" w:lineRule="auto"/>
              <w:jc w:val="center"/>
              <w:rPr>
                <w:rFonts w:eastAsiaTheme="minorEastAsia"/>
                <w:bCs/>
                <w:szCs w:val="21"/>
              </w:rPr>
            </w:pPr>
            <w:r>
              <w:rPr>
                <w:rFonts w:eastAsiaTheme="minorEastAsia"/>
                <w:bCs/>
                <w:szCs w:val="21"/>
              </w:rPr>
              <w:t>25.3</w:t>
            </w:r>
          </w:p>
        </w:tc>
        <w:tc>
          <w:tcPr>
            <w:tcW w:w="2271" w:type="dxa"/>
            <w:vAlign w:val="center"/>
          </w:tcPr>
          <w:p w14:paraId="49C7C0A0"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履约保证金</w:t>
            </w:r>
          </w:p>
        </w:tc>
        <w:sdt>
          <w:sdtPr>
            <w:rPr>
              <w:rFonts w:eastAsiaTheme="minorEastAsia"/>
              <w:szCs w:val="21"/>
            </w:rPr>
            <w:alias w:val="根据情况修改"/>
            <w:tag w:val="lybzj/tbrxzqfb"/>
            <w:id w:val="-55401841"/>
            <w:placeholder>
              <w:docPart w:val="8F7AADE3287D4D3F90DDD24E9A1FE3D5"/>
            </w:placeholder>
          </w:sdtPr>
          <w:sdtContent>
            <w:tc>
              <w:tcPr>
                <w:tcW w:w="5431" w:type="dxa"/>
                <w:vAlign w:val="center"/>
              </w:tcPr>
              <w:p w14:paraId="0F358F66" w14:textId="078630C4" w:rsidR="00A43FDD" w:rsidRDefault="00000000">
                <w:pPr>
                  <w:snapToGrid w:val="0"/>
                  <w:spacing w:line="360" w:lineRule="auto"/>
                  <w:rPr>
                    <w:rFonts w:eastAsiaTheme="minorEastAsia"/>
                    <w:szCs w:val="21"/>
                  </w:rPr>
                </w:pPr>
                <w:r>
                  <w:rPr>
                    <w:rFonts w:eastAsiaTheme="minorEastAsia"/>
                    <w:szCs w:val="21"/>
                  </w:rPr>
                  <w:t xml:space="preserve"> </w:t>
                </w:r>
                <w:sdt>
                  <w:sdtPr>
                    <w:rPr>
                      <w:rFonts w:eastAsiaTheme="minorEastAsia"/>
                      <w:szCs w:val="21"/>
                    </w:rPr>
                    <w:alias w:val="需要提交履约保证金"/>
                    <w:tag w:val="需要提交履约保证金"/>
                    <w:id w:val="1816297824"/>
                    <w14:checkbox>
                      <w14:checked w14:val="0"/>
                      <w14:checkedState w14:val="0052" w14:font="Wingdings 2"/>
                      <w14:uncheckedState w14:val="2610" w14:font="MS Gothic"/>
                    </w14:checkbox>
                  </w:sdtPr>
                  <w:sdtContent>
                    <w:r w:rsidR="004A6DA2">
                      <w:rPr>
                        <w:rFonts w:ascii="MS Gothic" w:eastAsia="MS Gothic" w:hAnsi="MS Gothic" w:hint="eastAsia"/>
                        <w:szCs w:val="21"/>
                      </w:rPr>
                      <w:t>☐</w:t>
                    </w:r>
                  </w:sdtContent>
                </w:sdt>
                <w:r>
                  <w:rPr>
                    <w:rFonts w:eastAsiaTheme="minorEastAsia"/>
                    <w:szCs w:val="21"/>
                  </w:rPr>
                  <w:t>需要</w:t>
                </w:r>
                <w:r>
                  <w:rPr>
                    <w:rFonts w:eastAsiaTheme="minorEastAsia"/>
                    <w:szCs w:val="21"/>
                  </w:rPr>
                  <w:t xml:space="preserve"> </w:t>
                </w:r>
                <w:sdt>
                  <w:sdtPr>
                    <w:rPr>
                      <w:rFonts w:ascii="宋体" w:hAnsi="宋体" w:cs="宋体"/>
                      <w:spacing w:val="8"/>
                    </w:rPr>
                    <w:alias w:val="履约保证金比例"/>
                    <w:tag w:val="履约保证金比例"/>
                    <w:id w:val="-214898152"/>
                    <w:placeholder>
                      <w:docPart w:val="727BFAD7DC0147B980768384E9CC6370"/>
                    </w:placeholder>
                    <w:showingPlcHdr/>
                    <w:dataBinding w:prefixMappings="xmlns:ns0='周文1.0' " w:xpath="/ns0:zw[1]/ns0:第三组[1]/ns0:内容控件3[1]" w:storeItemID="{7ED978BD-07DA-4740-A5F4-5EE2C6BD6F8E}"/>
                    <w:text w:multiLine="1"/>
                  </w:sdtPr>
                  <w:sdtContent>
                    <w:r w:rsidR="004A6DA2">
                      <w:rPr>
                        <w:rStyle w:val="aff9"/>
                        <w:rFonts w:hint="eastAsia"/>
                      </w:rPr>
                      <w:t>点击此处输入履约保证金比例。</w:t>
                    </w:r>
                  </w:sdtContent>
                </w:sdt>
                <w:r>
                  <w:rPr>
                    <w:rFonts w:eastAsiaTheme="minorEastAsia"/>
                    <w:szCs w:val="21"/>
                  </w:rPr>
                  <w:t xml:space="preserve"> </w:t>
                </w:r>
              </w:p>
              <w:p w14:paraId="14CAE44B" w14:textId="335E01A0" w:rsidR="00A43FDD" w:rsidRDefault="00000000">
                <w:pPr>
                  <w:snapToGrid w:val="0"/>
                  <w:spacing w:line="360" w:lineRule="auto"/>
                  <w:rPr>
                    <w:rFonts w:eastAsiaTheme="minorEastAsia"/>
                    <w:szCs w:val="21"/>
                  </w:rPr>
                </w:pPr>
                <w:r>
                  <w:rPr>
                    <w:rFonts w:eastAsiaTheme="minorEastAsia"/>
                    <w:szCs w:val="21"/>
                  </w:rPr>
                  <w:t xml:space="preserve"> </w:t>
                </w:r>
                <w:sdt>
                  <w:sdtPr>
                    <w:rPr>
                      <w:rFonts w:eastAsiaTheme="minorEastAsia"/>
                      <w:szCs w:val="21"/>
                    </w:rPr>
                    <w:alias w:val="不需要提交履约保证金"/>
                    <w:tag w:val="不需要提交履约保证金"/>
                    <w:id w:val="1667816926"/>
                    <w14:checkbox>
                      <w14:checked w14:val="1"/>
                      <w14:checkedState w14:val="0052" w14:font="Wingdings 2"/>
                      <w14:uncheckedState w14:val="2610" w14:font="MS Gothic"/>
                    </w14:checkbox>
                  </w:sdtPr>
                  <w:sdtContent>
                    <w:r w:rsidR="004A6DA2">
                      <w:rPr>
                        <w:rFonts w:eastAsiaTheme="minorEastAsia"/>
                        <w:szCs w:val="21"/>
                      </w:rPr>
                      <w:sym w:font="Wingdings 2" w:char="F052"/>
                    </w:r>
                  </w:sdtContent>
                </w:sdt>
                <w:r>
                  <w:rPr>
                    <w:rFonts w:eastAsiaTheme="minorEastAsia"/>
                    <w:szCs w:val="21"/>
                  </w:rPr>
                  <w:t>不需要</w:t>
                </w:r>
                <w:r>
                  <w:rPr>
                    <w:rFonts w:eastAsiaTheme="minorEastAsia"/>
                    <w:szCs w:val="21"/>
                  </w:rPr>
                  <w:t xml:space="preserve">  </w:t>
                </w:r>
              </w:p>
            </w:tc>
          </w:sdtContent>
        </w:sdt>
      </w:tr>
      <w:tr w:rsidR="00A43FDD" w14:paraId="0FA861F3" w14:textId="77777777">
        <w:trPr>
          <w:trHeight w:val="557"/>
          <w:jc w:val="center"/>
        </w:trPr>
        <w:tc>
          <w:tcPr>
            <w:tcW w:w="1129" w:type="dxa"/>
            <w:vAlign w:val="center"/>
          </w:tcPr>
          <w:p w14:paraId="3D37FB0E" w14:textId="77777777" w:rsidR="00A43FDD" w:rsidRDefault="00000000">
            <w:pPr>
              <w:snapToGrid w:val="0"/>
              <w:spacing w:line="360" w:lineRule="auto"/>
              <w:jc w:val="center"/>
              <w:rPr>
                <w:rFonts w:eastAsiaTheme="minorEastAsia"/>
                <w:bCs/>
                <w:szCs w:val="21"/>
              </w:rPr>
            </w:pPr>
            <w:r>
              <w:rPr>
                <w:rFonts w:eastAsiaTheme="minorEastAsia"/>
                <w:bCs/>
                <w:szCs w:val="21"/>
              </w:rPr>
              <w:t>26.2</w:t>
            </w:r>
          </w:p>
        </w:tc>
        <w:tc>
          <w:tcPr>
            <w:tcW w:w="2271" w:type="dxa"/>
            <w:vAlign w:val="center"/>
          </w:tcPr>
          <w:p w14:paraId="27A72AD8"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代理服务费</w:t>
            </w:r>
          </w:p>
        </w:tc>
        <w:tc>
          <w:tcPr>
            <w:tcW w:w="5431" w:type="dxa"/>
            <w:vAlign w:val="center"/>
          </w:tcPr>
          <w:p w14:paraId="53236361" w14:textId="0054DA9C" w:rsidR="00A43FDD" w:rsidRDefault="00000000">
            <w:pPr>
              <w:snapToGrid w:val="0"/>
              <w:spacing w:line="360" w:lineRule="auto"/>
              <w:rPr>
                <w:rFonts w:eastAsiaTheme="minorEastAsia"/>
                <w:b/>
                <w:bCs/>
                <w:kern w:val="0"/>
                <w:szCs w:val="21"/>
              </w:rPr>
            </w:pPr>
            <w:sdt>
              <w:sdtPr>
                <w:rPr>
                  <w:szCs w:val="21"/>
                </w:rPr>
                <w:alias w:val="代理服务费计算"/>
                <w:tag w:val="代理服务费计算"/>
                <w:id w:val="1584800217"/>
                <w:placeholder>
                  <w:docPart w:val="8F7AADE3287D4D3F90DDD24E9A1FE3D5"/>
                </w:placeholder>
                <w:dataBinding w:prefixMappings="xmlns:ns0='周文1.0' " w:xpath="/ns0:zw[1]/ns0:第二组[1]/ns0:内容控件5[1]" w:storeItemID="{7ED978BD-07DA-4740-A5F4-5EE2C6BD6F8E}"/>
                <w:text w:multiLine="1"/>
              </w:sdtPr>
              <w:sdtContent>
                <w:r w:rsidR="009A502F" w:rsidRPr="009A502F">
                  <w:rPr>
                    <w:rFonts w:hint="eastAsia"/>
                    <w:szCs w:val="21"/>
                  </w:rPr>
                  <w:t>参照原国家计委“计价格【</w:t>
                </w:r>
                <w:r w:rsidR="009A502F" w:rsidRPr="009A502F">
                  <w:rPr>
                    <w:rFonts w:hint="eastAsia"/>
                    <w:szCs w:val="21"/>
                  </w:rPr>
                  <w:t>2002</w:t>
                </w:r>
                <w:r w:rsidR="009A502F" w:rsidRPr="009A502F">
                  <w:rPr>
                    <w:rFonts w:hint="eastAsia"/>
                    <w:szCs w:val="21"/>
                  </w:rPr>
                  <w:t>】</w:t>
                </w:r>
                <w:r w:rsidR="009A502F" w:rsidRPr="009A502F">
                  <w:rPr>
                    <w:rFonts w:hint="eastAsia"/>
                    <w:szCs w:val="21"/>
                  </w:rPr>
                  <w:t>1980</w:t>
                </w:r>
                <w:r w:rsidR="009A502F" w:rsidRPr="009A502F">
                  <w:rPr>
                    <w:rFonts w:hint="eastAsia"/>
                    <w:szCs w:val="21"/>
                  </w:rPr>
                  <w:t>号”文件（服务类）、</w:t>
                </w:r>
                <w:proofErr w:type="gramStart"/>
                <w:r w:rsidR="009A502F" w:rsidRPr="009A502F">
                  <w:rPr>
                    <w:rFonts w:hint="eastAsia"/>
                    <w:szCs w:val="21"/>
                  </w:rPr>
                  <w:t>国家发改委</w:t>
                </w:r>
                <w:proofErr w:type="gramEnd"/>
                <w:r w:rsidR="009A502F" w:rsidRPr="009A502F">
                  <w:rPr>
                    <w:rFonts w:hint="eastAsia"/>
                    <w:szCs w:val="21"/>
                  </w:rPr>
                  <w:t>发改办价格【</w:t>
                </w:r>
                <w:r w:rsidR="009A502F" w:rsidRPr="009A502F">
                  <w:rPr>
                    <w:rFonts w:hint="eastAsia"/>
                    <w:szCs w:val="21"/>
                  </w:rPr>
                  <w:t>2003</w:t>
                </w:r>
                <w:r w:rsidR="009A502F" w:rsidRPr="009A502F">
                  <w:rPr>
                    <w:rFonts w:hint="eastAsia"/>
                    <w:szCs w:val="21"/>
                  </w:rPr>
                  <w:t>】</w:t>
                </w:r>
                <w:r w:rsidR="009A502F" w:rsidRPr="009A502F">
                  <w:rPr>
                    <w:rFonts w:hint="eastAsia"/>
                    <w:szCs w:val="21"/>
                  </w:rPr>
                  <w:t>857</w:t>
                </w:r>
                <w:r w:rsidR="009A502F" w:rsidRPr="009A502F">
                  <w:rPr>
                    <w:rFonts w:hint="eastAsia"/>
                    <w:szCs w:val="21"/>
                  </w:rPr>
                  <w:t>号文件及</w:t>
                </w:r>
                <w:proofErr w:type="gramStart"/>
                <w:r w:rsidR="009A502F" w:rsidRPr="009A502F">
                  <w:rPr>
                    <w:rFonts w:hint="eastAsia"/>
                    <w:szCs w:val="21"/>
                  </w:rPr>
                  <w:t>发改价格</w:t>
                </w:r>
                <w:proofErr w:type="gramEnd"/>
                <w:r w:rsidR="009A502F" w:rsidRPr="009A502F">
                  <w:rPr>
                    <w:rFonts w:hint="eastAsia"/>
                    <w:szCs w:val="21"/>
                  </w:rPr>
                  <w:t>【</w:t>
                </w:r>
                <w:r w:rsidR="009A502F" w:rsidRPr="009A502F">
                  <w:rPr>
                    <w:rFonts w:hint="eastAsia"/>
                    <w:szCs w:val="21"/>
                  </w:rPr>
                  <w:t>2011</w:t>
                </w:r>
                <w:r w:rsidR="009A502F" w:rsidRPr="009A502F">
                  <w:rPr>
                    <w:rFonts w:hint="eastAsia"/>
                    <w:szCs w:val="21"/>
                  </w:rPr>
                  <w:t>】</w:t>
                </w:r>
                <w:r w:rsidR="009A502F" w:rsidRPr="009A502F">
                  <w:rPr>
                    <w:rFonts w:hint="eastAsia"/>
                    <w:szCs w:val="21"/>
                  </w:rPr>
                  <w:t>534</w:t>
                </w:r>
                <w:r w:rsidR="009A502F" w:rsidRPr="009A502F">
                  <w:rPr>
                    <w:rFonts w:hint="eastAsia"/>
                    <w:szCs w:val="21"/>
                  </w:rPr>
                  <w:t>号文件确定</w:t>
                </w:r>
                <w:r w:rsidR="009A502F">
                  <w:rPr>
                    <w:rFonts w:hint="eastAsia"/>
                    <w:szCs w:val="21"/>
                  </w:rPr>
                  <w:t>，</w:t>
                </w:r>
                <w:r w:rsidR="009A502F" w:rsidRPr="009A502F">
                  <w:rPr>
                    <w:rFonts w:hint="eastAsia"/>
                    <w:szCs w:val="21"/>
                  </w:rPr>
                  <w:t>由中标人支付</w:t>
                </w:r>
                <w:r w:rsidR="009A502F" w:rsidRPr="009A502F">
                  <w:rPr>
                    <w:szCs w:val="21"/>
                  </w:rPr>
                  <w:t>。</w:t>
                </w:r>
              </w:sdtContent>
            </w:sdt>
          </w:p>
        </w:tc>
      </w:tr>
      <w:tr w:rsidR="00A43FDD" w14:paraId="3F517919" w14:textId="77777777">
        <w:trPr>
          <w:trHeight w:val="557"/>
          <w:jc w:val="center"/>
        </w:trPr>
        <w:tc>
          <w:tcPr>
            <w:tcW w:w="8831" w:type="dxa"/>
            <w:gridSpan w:val="3"/>
            <w:vAlign w:val="center"/>
          </w:tcPr>
          <w:p w14:paraId="49C2555C"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十二、需要补充的其他内容</w:t>
            </w:r>
          </w:p>
        </w:tc>
      </w:tr>
      <w:tr w:rsidR="00A43FDD" w14:paraId="1DF9AA20" w14:textId="77777777">
        <w:trPr>
          <w:trHeight w:val="557"/>
          <w:jc w:val="center"/>
        </w:trPr>
        <w:tc>
          <w:tcPr>
            <w:tcW w:w="1129" w:type="dxa"/>
            <w:vAlign w:val="center"/>
          </w:tcPr>
          <w:p w14:paraId="339F8348" w14:textId="77777777" w:rsidR="00A43FDD" w:rsidRDefault="00A72DFA">
            <w:pPr>
              <w:snapToGrid w:val="0"/>
              <w:spacing w:line="360" w:lineRule="auto"/>
              <w:jc w:val="center"/>
              <w:rPr>
                <w:rFonts w:eastAsiaTheme="minorEastAsia"/>
                <w:szCs w:val="21"/>
              </w:rPr>
            </w:pPr>
            <w:r>
              <w:rPr>
                <w:rFonts w:eastAsiaTheme="minorEastAsia" w:hint="eastAsia"/>
                <w:szCs w:val="21"/>
              </w:rPr>
              <w:t>（</w:t>
            </w:r>
            <w:r>
              <w:rPr>
                <w:rFonts w:eastAsiaTheme="minorEastAsia" w:hint="eastAsia"/>
                <w:szCs w:val="21"/>
              </w:rPr>
              <w:t>1</w:t>
            </w:r>
            <w:r>
              <w:rPr>
                <w:rFonts w:eastAsiaTheme="minorEastAsia" w:hint="eastAsia"/>
                <w:szCs w:val="21"/>
              </w:rPr>
              <w:t>）</w:t>
            </w:r>
          </w:p>
        </w:tc>
        <w:tc>
          <w:tcPr>
            <w:tcW w:w="2271" w:type="dxa"/>
            <w:vAlign w:val="center"/>
          </w:tcPr>
          <w:p w14:paraId="097C3AC6"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本项目采购</w:t>
            </w:r>
          </w:p>
          <w:p w14:paraId="7DE77AB1"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标的所属行业</w:t>
            </w:r>
          </w:p>
        </w:tc>
        <w:tc>
          <w:tcPr>
            <w:tcW w:w="5431" w:type="dxa"/>
            <w:vAlign w:val="center"/>
          </w:tcPr>
          <w:sdt>
            <w:sdtPr>
              <w:rPr>
                <w:rFonts w:eastAsiaTheme="minorEastAsia"/>
                <w:szCs w:val="21"/>
              </w:rPr>
              <w:alias w:val="根据情况填写"/>
              <w:tag w:val="本项目采购标的所属行业/投标人须知前附表"/>
              <w:id w:val="177002464"/>
              <w:placeholder>
                <w:docPart w:val="{9eb1ba1e-9425-4f37-962a-7993e84e2cb2}"/>
              </w:placeholder>
            </w:sdtPr>
            <w:sdtContent>
              <w:p w14:paraId="345AE46B" w14:textId="77777777" w:rsidR="00A43FDD" w:rsidRDefault="00000000">
                <w:pPr>
                  <w:snapToGrid w:val="0"/>
                  <w:spacing w:line="360" w:lineRule="auto"/>
                  <w:jc w:val="both"/>
                </w:pPr>
                <w:r>
                  <w:rPr>
                    <w:rFonts w:eastAsiaTheme="minorEastAsia" w:hint="eastAsia"/>
                    <w:szCs w:val="21"/>
                  </w:rPr>
                  <w:t>软件和信息技术服务业</w:t>
                </w:r>
              </w:p>
            </w:sdtContent>
          </w:sdt>
        </w:tc>
      </w:tr>
      <w:tr w:rsidR="00A43FDD" w14:paraId="624FDB4A" w14:textId="77777777">
        <w:trPr>
          <w:trHeight w:val="557"/>
          <w:jc w:val="center"/>
        </w:trPr>
        <w:tc>
          <w:tcPr>
            <w:tcW w:w="1129" w:type="dxa"/>
            <w:vAlign w:val="center"/>
          </w:tcPr>
          <w:p w14:paraId="0E004B85" w14:textId="77777777" w:rsidR="00A43FDD" w:rsidRDefault="00A72DFA">
            <w:pPr>
              <w:snapToGrid w:val="0"/>
              <w:spacing w:line="360" w:lineRule="auto"/>
              <w:jc w:val="center"/>
              <w:rPr>
                <w:rFonts w:eastAsiaTheme="minorEastAsia"/>
                <w:szCs w:val="21"/>
              </w:rPr>
            </w:pPr>
            <w:r>
              <w:rPr>
                <w:rFonts w:eastAsiaTheme="minorEastAsia" w:hint="eastAsia"/>
                <w:szCs w:val="21"/>
              </w:rPr>
              <w:t>（</w:t>
            </w:r>
            <w:r>
              <w:rPr>
                <w:rFonts w:eastAsiaTheme="minorEastAsia" w:hint="eastAsia"/>
                <w:szCs w:val="21"/>
              </w:rPr>
              <w:t>2</w:t>
            </w:r>
            <w:r>
              <w:rPr>
                <w:rFonts w:eastAsiaTheme="minorEastAsia" w:hint="eastAsia"/>
                <w:szCs w:val="21"/>
              </w:rPr>
              <w:t>）</w:t>
            </w:r>
          </w:p>
        </w:tc>
        <w:tc>
          <w:tcPr>
            <w:tcW w:w="2271" w:type="dxa"/>
            <w:vAlign w:val="center"/>
          </w:tcPr>
          <w:p w14:paraId="3C5DE224"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是否允许供应商分包</w:t>
            </w:r>
          </w:p>
        </w:tc>
        <w:sdt>
          <w:sdtPr>
            <w:rPr>
              <w:rFonts w:eastAsiaTheme="minorEastAsia"/>
              <w:szCs w:val="21"/>
            </w:rPr>
            <w:alias w:val="根据情况修改"/>
            <w:tag w:val="有关分包的要求/投标人须知前附表"/>
            <w:id w:val="1787002019"/>
            <w:placeholder>
              <w:docPart w:val="8F7AADE3287D4D3F90DDD24E9A1FE3D5"/>
            </w:placeholder>
          </w:sdtPr>
          <w:sdtContent>
            <w:tc>
              <w:tcPr>
                <w:tcW w:w="5431" w:type="dxa"/>
                <w:vAlign w:val="center"/>
              </w:tcPr>
              <w:p w14:paraId="78B95B16" w14:textId="77777777" w:rsidR="00A43FDD" w:rsidRDefault="00000000">
                <w:pPr>
                  <w:snapToGrid w:val="0"/>
                  <w:spacing w:line="360" w:lineRule="auto"/>
                  <w:rPr>
                    <w:rFonts w:eastAsiaTheme="minorEastAsia"/>
                    <w:szCs w:val="21"/>
                  </w:rPr>
                </w:pPr>
                <w:sdt>
                  <w:sdtPr>
                    <w:rPr>
                      <w:rFonts w:eastAsiaTheme="minorEastAsia"/>
                      <w:szCs w:val="21"/>
                    </w:rPr>
                    <w:tag w:val="分包/投标人须知前附表"/>
                    <w:id w:val="-1957395090"/>
                    <w14:checkbox>
                      <w14:checked w14:val="0"/>
                      <w14:checkedState w14:val="00FE" w14:font="Wingdings"/>
                      <w14:uncheckedState w14:val="2610" w14:font="MS Gothic"/>
                    </w14:checkbox>
                  </w:sdtPr>
                  <w:sdtContent>
                    <w:r>
                      <w:rPr>
                        <w:rFonts w:ascii="Segoe UI Symbol" w:eastAsiaTheme="minorEastAsia" w:hAnsi="Segoe UI Symbol" w:cs="Segoe UI Symbol"/>
                        <w:szCs w:val="21"/>
                      </w:rPr>
                      <w:t>☐</w:t>
                    </w:r>
                  </w:sdtContent>
                </w:sdt>
                <w:r>
                  <w:rPr>
                    <w:rFonts w:eastAsiaTheme="minorEastAsia"/>
                    <w:szCs w:val="21"/>
                  </w:rPr>
                  <w:t>是，有关分包的要求：</w:t>
                </w:r>
              </w:p>
              <w:p w14:paraId="79E85D4A" w14:textId="77777777" w:rsidR="00A43FDD" w:rsidRDefault="00000000">
                <w:pPr>
                  <w:snapToGrid w:val="0"/>
                  <w:spacing w:line="360" w:lineRule="auto"/>
                  <w:rPr>
                    <w:rFonts w:eastAsiaTheme="minorEastAsia"/>
                    <w:szCs w:val="21"/>
                  </w:rPr>
                </w:pPr>
                <w:sdt>
                  <w:sdtPr>
                    <w:rPr>
                      <w:rFonts w:eastAsiaTheme="minorEastAsia"/>
                      <w:szCs w:val="21"/>
                    </w:rPr>
                    <w:tag w:val="不分包/投标人须知前附表"/>
                    <w:id w:val="1840808316"/>
                    <w14:checkbox>
                      <w14:checked w14:val="1"/>
                      <w14:checkedState w14:val="00FE" w14:font="Wingdings"/>
                      <w14:uncheckedState w14:val="2610" w14:font="MS Gothic"/>
                    </w14:checkbox>
                  </w:sdtPr>
                  <w:sdtContent>
                    <w:r>
                      <w:rPr>
                        <w:rFonts w:eastAsiaTheme="minorEastAsia"/>
                        <w:szCs w:val="21"/>
                      </w:rPr>
                      <w:sym w:font="Wingdings" w:char="F0FE"/>
                    </w:r>
                  </w:sdtContent>
                </w:sdt>
                <w:r>
                  <w:rPr>
                    <w:rFonts w:eastAsiaTheme="minorEastAsia"/>
                    <w:szCs w:val="21"/>
                  </w:rPr>
                  <w:t>否</w:t>
                </w:r>
              </w:p>
            </w:tc>
          </w:sdtContent>
        </w:sdt>
      </w:tr>
      <w:tr w:rsidR="00A43FDD" w14:paraId="58D0BE28" w14:textId="77777777">
        <w:trPr>
          <w:trHeight w:val="557"/>
          <w:jc w:val="center"/>
        </w:trPr>
        <w:tc>
          <w:tcPr>
            <w:tcW w:w="1129" w:type="dxa"/>
            <w:vAlign w:val="center"/>
          </w:tcPr>
          <w:p w14:paraId="2C9C8604" w14:textId="77777777" w:rsidR="00A43FDD" w:rsidRDefault="00A72DFA">
            <w:pPr>
              <w:snapToGrid w:val="0"/>
              <w:spacing w:line="360" w:lineRule="auto"/>
              <w:jc w:val="center"/>
              <w:rPr>
                <w:rFonts w:eastAsiaTheme="minorEastAsia"/>
                <w:szCs w:val="21"/>
              </w:rPr>
            </w:pPr>
            <w:r>
              <w:rPr>
                <w:rFonts w:eastAsiaTheme="minorEastAsia" w:hint="eastAsia"/>
                <w:szCs w:val="21"/>
              </w:rPr>
              <w:lastRenderedPageBreak/>
              <w:t>（</w:t>
            </w:r>
            <w:r>
              <w:rPr>
                <w:rFonts w:eastAsiaTheme="minorEastAsia" w:hint="eastAsia"/>
                <w:szCs w:val="21"/>
              </w:rPr>
              <w:t>3</w:t>
            </w:r>
            <w:r>
              <w:rPr>
                <w:rFonts w:eastAsiaTheme="minorEastAsia" w:hint="eastAsia"/>
                <w:szCs w:val="21"/>
              </w:rPr>
              <w:t>）</w:t>
            </w:r>
          </w:p>
        </w:tc>
        <w:tc>
          <w:tcPr>
            <w:tcW w:w="2271" w:type="dxa"/>
            <w:vAlign w:val="center"/>
          </w:tcPr>
          <w:p w14:paraId="0BCE2305"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价格扣除优惠</w:t>
            </w:r>
          </w:p>
        </w:tc>
        <w:sdt>
          <w:sdtPr>
            <w:rPr>
              <w:rFonts w:eastAsiaTheme="minorEastAsia"/>
              <w:szCs w:val="21"/>
            </w:rPr>
            <w:alias w:val="根据情况修改"/>
            <w:tag w:val="价格扣除优惠/投标人须知前附表"/>
            <w:id w:val="-750737159"/>
            <w:placeholder>
              <w:docPart w:val="8F7AADE3287D4D3F90DDD24E9A1FE3D5"/>
            </w:placeholder>
          </w:sdtPr>
          <w:sdtContent>
            <w:tc>
              <w:tcPr>
                <w:tcW w:w="5431" w:type="dxa"/>
                <w:vAlign w:val="center"/>
              </w:tcPr>
              <w:p w14:paraId="7E2228F1" w14:textId="4F50FA7D" w:rsidR="00A43FDD" w:rsidRDefault="00117435">
                <w:pPr>
                  <w:snapToGrid w:val="0"/>
                  <w:spacing w:line="360" w:lineRule="auto"/>
                  <w:rPr>
                    <w:rFonts w:eastAsiaTheme="minorEastAsia"/>
                    <w:szCs w:val="21"/>
                  </w:rPr>
                </w:pPr>
                <w:r>
                  <w:rPr>
                    <w:szCs w:val="21"/>
                  </w:rPr>
                  <w:t>本次招标</w:t>
                </w:r>
                <w:r>
                  <w:rPr>
                    <w:rFonts w:hint="eastAsia"/>
                    <w:szCs w:val="21"/>
                  </w:rPr>
                  <w:t>如果为专门面向中小企业的项目，则不享受</w:t>
                </w:r>
                <w:r w:rsidRPr="00477625">
                  <w:rPr>
                    <w:szCs w:val="21"/>
                  </w:rPr>
                  <w:t>价格扣除优惠</w:t>
                </w:r>
                <w:r w:rsidRPr="00477625">
                  <w:rPr>
                    <w:rFonts w:hint="eastAsia"/>
                    <w:szCs w:val="21"/>
                  </w:rPr>
                  <w:t>；</w:t>
                </w:r>
                <w:r>
                  <w:rPr>
                    <w:rFonts w:hint="eastAsia"/>
                    <w:szCs w:val="21"/>
                  </w:rPr>
                  <w:t>本</w:t>
                </w:r>
                <w:r>
                  <w:rPr>
                    <w:rFonts w:eastAsiaTheme="minorEastAsia"/>
                    <w:szCs w:val="21"/>
                  </w:rPr>
                  <w:t>次招标</w:t>
                </w:r>
                <w:r>
                  <w:rPr>
                    <w:rFonts w:eastAsiaTheme="minorEastAsia" w:hint="eastAsia"/>
                    <w:szCs w:val="21"/>
                  </w:rPr>
                  <w:t>如果</w:t>
                </w:r>
                <w:r>
                  <w:rPr>
                    <w:rFonts w:eastAsiaTheme="minorEastAsia"/>
                    <w:szCs w:val="21"/>
                  </w:rPr>
                  <w:t>为非专门面向中小企业全部或部分预留的采购包，适用中小企业发展、促进残疾人就业、支持监狱企业发展的价格优惠政策。</w:t>
                </w:r>
              </w:p>
              <w:p w14:paraId="7F89933E" w14:textId="77777777" w:rsidR="00A43FDD" w:rsidRDefault="00000000" w:rsidP="00C7211E">
                <w:pPr>
                  <w:pStyle w:val="aff7"/>
                  <w:numPr>
                    <w:ilvl w:val="1"/>
                    <w:numId w:val="8"/>
                  </w:numPr>
                  <w:snapToGrid w:val="0"/>
                  <w:spacing w:line="360" w:lineRule="auto"/>
                  <w:ind w:firstLineChars="0" w:firstLine="317"/>
                  <w:rPr>
                    <w:rFonts w:ascii="Times New Roman" w:eastAsiaTheme="minorEastAsia" w:hAnsi="Times New Roman"/>
                    <w:szCs w:val="21"/>
                  </w:rPr>
                </w:pPr>
                <w:r>
                  <w:rPr>
                    <w:rFonts w:ascii="Times New Roman" w:eastAsiaTheme="minorEastAsia" w:hAnsi="Times New Roman"/>
                    <w:szCs w:val="21"/>
                  </w:rPr>
                  <w:t>供应商单独身份投标的情形：对投标服务的供应商全部为小型、微型企业的供应商，价格扣除优惠比例为：</w:t>
                </w:r>
                <w:r>
                  <w:rPr>
                    <w:rFonts w:ascii="Times New Roman" w:eastAsiaTheme="minorEastAsia" w:hAnsi="Times New Roman" w:hint="eastAsia"/>
                    <w:szCs w:val="21"/>
                  </w:rPr>
                  <w:t>15</w:t>
                </w:r>
                <w:r>
                  <w:rPr>
                    <w:rFonts w:ascii="Times New Roman" w:eastAsiaTheme="minorEastAsia" w:hAnsi="Times New Roman"/>
                    <w:szCs w:val="21"/>
                  </w:rPr>
                  <w:t xml:space="preserve">% </w:t>
                </w:r>
                <w:r>
                  <w:rPr>
                    <w:rFonts w:ascii="Times New Roman" w:eastAsiaTheme="minorEastAsia" w:hAnsi="Times New Roman"/>
                    <w:szCs w:val="21"/>
                  </w:rPr>
                  <w:t>。</w:t>
                </w:r>
              </w:p>
              <w:p w14:paraId="5BE2AEBA" w14:textId="77777777" w:rsidR="00A43FDD" w:rsidRDefault="00000000" w:rsidP="00C7211E">
                <w:pPr>
                  <w:pStyle w:val="aff7"/>
                  <w:numPr>
                    <w:ilvl w:val="1"/>
                    <w:numId w:val="8"/>
                  </w:numPr>
                  <w:snapToGrid w:val="0"/>
                  <w:spacing w:line="360" w:lineRule="auto"/>
                  <w:ind w:firstLineChars="0" w:firstLine="317"/>
                  <w:rPr>
                    <w:rFonts w:ascii="Times New Roman" w:eastAsiaTheme="minorEastAsia" w:hAnsi="Times New Roman"/>
                    <w:szCs w:val="21"/>
                  </w:rPr>
                </w:pPr>
                <w:r>
                  <w:rPr>
                    <w:rFonts w:ascii="Times New Roman" w:eastAsiaTheme="minorEastAsia" w:hAnsi="Times New Roman"/>
                    <w:szCs w:val="21"/>
                  </w:rPr>
                  <w:t>供应商以联合体或合同分包形式投标的情形：对投标服务的供应商，采用大中型企业与小</w:t>
                </w:r>
                <w:proofErr w:type="gramStart"/>
                <w:r>
                  <w:rPr>
                    <w:rFonts w:ascii="Times New Roman" w:eastAsiaTheme="minorEastAsia" w:hAnsi="Times New Roman"/>
                    <w:szCs w:val="21"/>
                  </w:rPr>
                  <w:t>微企业</w:t>
                </w:r>
                <w:proofErr w:type="gramEnd"/>
                <w:r>
                  <w:rPr>
                    <w:rFonts w:ascii="Times New Roman" w:eastAsiaTheme="minorEastAsia" w:hAnsi="Times New Roman"/>
                    <w:szCs w:val="21"/>
                  </w:rPr>
                  <w:t>组成联合体，或者大中型企业向小</w:t>
                </w:r>
                <w:proofErr w:type="gramStart"/>
                <w:r>
                  <w:rPr>
                    <w:rFonts w:ascii="Times New Roman" w:eastAsiaTheme="minorEastAsia" w:hAnsi="Times New Roman"/>
                    <w:szCs w:val="21"/>
                  </w:rPr>
                  <w:t>微企业</w:t>
                </w:r>
                <w:proofErr w:type="gramEnd"/>
                <w:r>
                  <w:rPr>
                    <w:rFonts w:ascii="Times New Roman" w:eastAsiaTheme="minorEastAsia" w:hAnsi="Times New Roman"/>
                    <w:szCs w:val="21"/>
                  </w:rPr>
                  <w:t>分包采购合同的，评审优惠幅度为</w:t>
                </w:r>
                <w:r>
                  <w:rPr>
                    <w:rFonts w:ascii="Times New Roman" w:hAnsi="Times New Roman" w:hint="eastAsia"/>
                    <w:szCs w:val="21"/>
                  </w:rPr>
                  <w:t>6%</w:t>
                </w:r>
                <w:r>
                  <w:rPr>
                    <w:rFonts w:ascii="Times New Roman" w:eastAsiaTheme="minorEastAsia" w:hAnsi="Times New Roman"/>
                    <w:szCs w:val="21"/>
                  </w:rPr>
                  <w:t>。</w:t>
                </w:r>
              </w:p>
              <w:p w14:paraId="2256037E" w14:textId="77777777" w:rsidR="00A43FDD" w:rsidRDefault="00000000">
                <w:pPr>
                  <w:snapToGrid w:val="0"/>
                  <w:spacing w:line="360" w:lineRule="auto"/>
                  <w:rPr>
                    <w:rFonts w:eastAsiaTheme="minorEastAsia"/>
                    <w:szCs w:val="21"/>
                  </w:rPr>
                </w:pPr>
                <w:r>
                  <w:rPr>
                    <w:rFonts w:eastAsiaTheme="minorEastAsia"/>
                    <w:szCs w:val="21"/>
                  </w:rPr>
                  <w:t>注：监狱企业、残疾人福利性单位视同小微企业。</w:t>
                </w:r>
              </w:p>
            </w:tc>
          </w:sdtContent>
        </w:sdt>
      </w:tr>
      <w:tr w:rsidR="00A43FDD" w14:paraId="4002E2E5" w14:textId="77777777">
        <w:trPr>
          <w:trHeight w:val="557"/>
          <w:jc w:val="center"/>
        </w:trPr>
        <w:tc>
          <w:tcPr>
            <w:tcW w:w="1129" w:type="dxa"/>
            <w:vAlign w:val="center"/>
          </w:tcPr>
          <w:p w14:paraId="5B1BE603" w14:textId="77777777" w:rsidR="00A43FDD" w:rsidRDefault="00A72DFA">
            <w:pPr>
              <w:snapToGrid w:val="0"/>
              <w:spacing w:line="360" w:lineRule="auto"/>
              <w:jc w:val="center"/>
              <w:rPr>
                <w:rFonts w:eastAsiaTheme="minorEastAsia"/>
                <w:bCs/>
                <w:szCs w:val="21"/>
              </w:rPr>
            </w:pPr>
            <w:r>
              <w:rPr>
                <w:rFonts w:eastAsiaTheme="minorEastAsia" w:hint="eastAsia"/>
                <w:szCs w:val="21"/>
              </w:rPr>
              <w:t>（</w:t>
            </w:r>
            <w:r>
              <w:rPr>
                <w:rFonts w:eastAsiaTheme="minorEastAsia" w:hint="eastAsia"/>
                <w:szCs w:val="21"/>
              </w:rPr>
              <w:t>4</w:t>
            </w:r>
            <w:r>
              <w:rPr>
                <w:rFonts w:eastAsiaTheme="minorEastAsia" w:hint="eastAsia"/>
                <w:szCs w:val="21"/>
              </w:rPr>
              <w:t>）</w:t>
            </w:r>
          </w:p>
        </w:tc>
        <w:tc>
          <w:tcPr>
            <w:tcW w:w="2271" w:type="dxa"/>
            <w:vAlign w:val="center"/>
          </w:tcPr>
          <w:p w14:paraId="5853E6FE" w14:textId="77777777" w:rsidR="00A43FDD" w:rsidRDefault="00000000">
            <w:pPr>
              <w:snapToGrid w:val="0"/>
              <w:spacing w:line="360" w:lineRule="auto"/>
              <w:ind w:firstLineChars="50" w:firstLine="105"/>
              <w:jc w:val="center"/>
              <w:rPr>
                <w:rFonts w:eastAsiaTheme="minorEastAsia"/>
                <w:bCs/>
                <w:szCs w:val="21"/>
              </w:rPr>
            </w:pPr>
            <w:r>
              <w:rPr>
                <w:rFonts w:eastAsiaTheme="minorEastAsia"/>
                <w:bCs/>
                <w:szCs w:val="21"/>
              </w:rPr>
              <w:t>是否需要提供纸质投标文件（仅采购人存档需要使用）</w:t>
            </w:r>
          </w:p>
        </w:tc>
        <w:sdt>
          <w:sdtPr>
            <w:rPr>
              <w:rFonts w:eastAsiaTheme="minorEastAsia"/>
              <w:szCs w:val="21"/>
            </w:rPr>
            <w:alias w:val="根据情况修改"/>
            <w:tag w:val="纸质文件要求/投标人须知前附表"/>
            <w:id w:val="381375560"/>
            <w:placeholder>
              <w:docPart w:val="8F7AADE3287D4D3F90DDD24E9A1FE3D5"/>
            </w:placeholder>
          </w:sdtPr>
          <w:sdtContent>
            <w:tc>
              <w:tcPr>
                <w:tcW w:w="5431" w:type="dxa"/>
                <w:vAlign w:val="center"/>
              </w:tcPr>
              <w:p w14:paraId="25D17950" w14:textId="77777777" w:rsidR="00A43FDD" w:rsidRDefault="00000000">
                <w:pPr>
                  <w:snapToGrid w:val="0"/>
                  <w:spacing w:line="360" w:lineRule="auto"/>
                  <w:rPr>
                    <w:rFonts w:eastAsiaTheme="minorEastAsia"/>
                    <w:szCs w:val="21"/>
                  </w:rPr>
                </w:pPr>
                <w:sdt>
                  <w:sdtPr>
                    <w:rPr>
                      <w:rFonts w:eastAsiaTheme="minorEastAsia"/>
                      <w:szCs w:val="21"/>
                    </w:rPr>
                    <w:tag w:val="需要/投标人须知前附表"/>
                    <w:id w:val="-690142200"/>
                    <w14:checkbox>
                      <w14:checked w14:val="0"/>
                      <w14:checkedState w14:val="00FE" w14:font="Wingdings"/>
                      <w14:uncheckedState w14:val="2610" w14:font="MS Gothic"/>
                    </w14:checkbox>
                  </w:sdtPr>
                  <w:sdtContent>
                    <w:r w:rsidR="007A6E40">
                      <w:rPr>
                        <w:rFonts w:ascii="MS Gothic" w:eastAsia="MS Gothic" w:hAnsi="MS Gothic" w:hint="eastAsia"/>
                        <w:szCs w:val="21"/>
                      </w:rPr>
                      <w:t>☐</w:t>
                    </w:r>
                  </w:sdtContent>
                </w:sdt>
                <w:r>
                  <w:rPr>
                    <w:rFonts w:eastAsiaTheme="minorEastAsia"/>
                    <w:szCs w:val="21"/>
                  </w:rPr>
                  <w:t>需要</w:t>
                </w:r>
                <w:r>
                  <w:rPr>
                    <w:rFonts w:eastAsiaTheme="minorEastAsia"/>
                    <w:szCs w:val="21"/>
                  </w:rPr>
                  <w:t xml:space="preserve"> </w:t>
                </w:r>
                <w:sdt>
                  <w:sdtPr>
                    <w:rPr>
                      <w:rFonts w:eastAsiaTheme="minorEastAsia"/>
                      <w:szCs w:val="21"/>
                    </w:rPr>
                    <w:alias w:val="根据情况修改"/>
                    <w:tag w:val="纸质投标文件/投标人须知前附表"/>
                    <w:id w:val="713700651"/>
                    <w:placeholder>
                      <w:docPart w:val="8F7AADE3287D4D3F90DDD24E9A1FE3D5"/>
                    </w:placeholder>
                    <w:showingPlcHdr/>
                  </w:sdtPr>
                  <w:sdtContent>
                    <w:r w:rsidR="00A72DFA">
                      <w:rPr>
                        <w:rStyle w:val="aff9"/>
                        <w:rFonts w:hint="eastAsia"/>
                      </w:rPr>
                      <w:t>单击或点击此处输入文字。</w:t>
                    </w:r>
                  </w:sdtContent>
                </w:sdt>
              </w:p>
              <w:p w14:paraId="7027C023" w14:textId="77777777" w:rsidR="00A43FDD" w:rsidRDefault="00000000">
                <w:pPr>
                  <w:snapToGrid w:val="0"/>
                  <w:spacing w:line="360" w:lineRule="auto"/>
                  <w:rPr>
                    <w:rFonts w:eastAsiaTheme="minorEastAsia"/>
                    <w:szCs w:val="21"/>
                  </w:rPr>
                </w:pPr>
                <w:sdt>
                  <w:sdtPr>
                    <w:rPr>
                      <w:rFonts w:eastAsiaTheme="minorEastAsia"/>
                      <w:szCs w:val="21"/>
                    </w:rPr>
                    <w:tag w:val="不需要/投标人须知前附表"/>
                    <w:id w:val="-97248587"/>
                    <w14:checkbox>
                      <w14:checked w14:val="1"/>
                      <w14:checkedState w14:val="00FE" w14:font="Wingdings"/>
                      <w14:uncheckedState w14:val="2610" w14:font="MS Gothic"/>
                    </w14:checkbox>
                  </w:sdtPr>
                  <w:sdtContent>
                    <w:r w:rsidR="007A6E40">
                      <w:rPr>
                        <w:rFonts w:eastAsiaTheme="minorEastAsia"/>
                        <w:szCs w:val="21"/>
                      </w:rPr>
                      <w:sym w:font="Wingdings" w:char="F0FE"/>
                    </w:r>
                  </w:sdtContent>
                </w:sdt>
                <w:r>
                  <w:rPr>
                    <w:rFonts w:eastAsiaTheme="minorEastAsia"/>
                    <w:szCs w:val="21"/>
                  </w:rPr>
                  <w:t>不需要</w:t>
                </w:r>
              </w:p>
            </w:tc>
          </w:sdtContent>
        </w:sdt>
      </w:tr>
    </w:tbl>
    <w:p w14:paraId="49C73F7C" w14:textId="77777777" w:rsidR="00A43FDD" w:rsidRDefault="00000000">
      <w:pPr>
        <w:snapToGrid w:val="0"/>
        <w:spacing w:before="100" w:beforeAutospacing="1"/>
        <w:rPr>
          <w:szCs w:val="21"/>
        </w:rPr>
      </w:pPr>
      <w:r>
        <w:rPr>
          <w:szCs w:val="21"/>
        </w:rPr>
        <w:t>注：本表内容与投标人须知内容不一致的，以本表内容为准。</w:t>
      </w:r>
    </w:p>
    <w:p w14:paraId="7BDB5F25" w14:textId="77777777" w:rsidR="00A43FDD" w:rsidRDefault="00000000">
      <w:r>
        <w:br w:type="page"/>
      </w:r>
    </w:p>
    <w:p w14:paraId="29DE0C3F" w14:textId="77777777" w:rsidR="00A43FDD" w:rsidRDefault="00000000" w:rsidP="00C7211E">
      <w:pPr>
        <w:pStyle w:val="11212"/>
        <w:numPr>
          <w:ilvl w:val="0"/>
          <w:numId w:val="3"/>
        </w:numPr>
      </w:pPr>
      <w:bookmarkStart w:id="76" w:name="_Toc113801251"/>
      <w:bookmarkStart w:id="77" w:name="_Toc113748042"/>
      <w:bookmarkStart w:id="78" w:name="_Toc113747536"/>
      <w:bookmarkStart w:id="79" w:name="_Toc113807212"/>
      <w:bookmarkStart w:id="80" w:name="_Toc113785246"/>
      <w:bookmarkStart w:id="81" w:name="_Toc352761929"/>
      <w:bookmarkStart w:id="82" w:name="_Toc113807641"/>
      <w:bookmarkStart w:id="83" w:name="_Toc113807781"/>
      <w:bookmarkStart w:id="84" w:name="_Toc113802430"/>
      <w:bookmarkStart w:id="85" w:name="_Toc113801953"/>
      <w:bookmarkStart w:id="86" w:name="_Toc22628"/>
      <w:bookmarkStart w:id="87" w:name="_Toc113801633"/>
      <w:bookmarkStart w:id="88" w:name="_Toc424378684"/>
      <w:bookmarkStart w:id="89" w:name="_Toc113801358"/>
      <w:bookmarkStart w:id="90" w:name="_Toc113805036"/>
      <w:bookmarkStart w:id="91" w:name="_Toc161307561"/>
      <w:bookmarkStart w:id="92" w:name="_Toc113746837"/>
      <w:bookmarkStart w:id="93" w:name="_Toc113747334"/>
      <w:bookmarkStart w:id="94" w:name="_Toc161307491"/>
      <w:bookmarkStart w:id="95" w:name="_Toc493575819"/>
      <w:bookmarkStart w:id="96" w:name="_Toc113785196"/>
      <w:bookmarkStart w:id="97" w:name="_Toc23428"/>
      <w: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688A5D4"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98" w:name="_Toc23522"/>
      <w:bookmarkStart w:id="99" w:name="_Toc424378685"/>
      <w:bookmarkStart w:id="100" w:name="_Toc493575820"/>
      <w:bookmarkStart w:id="101" w:name="_Toc113801252"/>
      <w:bookmarkStart w:id="102" w:name="_Toc113807213"/>
      <w:bookmarkStart w:id="103" w:name="_Toc4789"/>
      <w:bookmarkStart w:id="104" w:name="_Toc113802431"/>
      <w:bookmarkStart w:id="105" w:name="_Toc113801954"/>
      <w:bookmarkStart w:id="106" w:name="_Toc352761930"/>
      <w:bookmarkStart w:id="107" w:name="_Toc113801634"/>
      <w:bookmarkStart w:id="108" w:name="_Toc113746838"/>
      <w:bookmarkStart w:id="109" w:name="_Toc113801359"/>
      <w:bookmarkStart w:id="110" w:name="_Toc113807782"/>
      <w:bookmarkStart w:id="111" w:name="_Toc113748043"/>
      <w:bookmarkStart w:id="112" w:name="_Toc113747335"/>
      <w:bookmarkStart w:id="113" w:name="_Toc113805037"/>
      <w:bookmarkStart w:id="114" w:name="_Toc113747537"/>
      <w:bookmarkStart w:id="115" w:name="_Toc113785197"/>
      <w:bookmarkStart w:id="116" w:name="_Toc113785247"/>
      <w:bookmarkStart w:id="117" w:name="_Toc113807642"/>
      <w:r>
        <w:rPr>
          <w:rFonts w:ascii="Times New Roman" w:eastAsia="宋体" w:hAnsi="Times New Roman"/>
          <w:spacing w:val="10"/>
          <w:sz w:val="24"/>
          <w:szCs w:val="24"/>
        </w:rPr>
        <w:t>总则</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34E80CC"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适用范围</w:t>
      </w:r>
    </w:p>
    <w:p w14:paraId="75AFD039" w14:textId="77777777" w:rsidR="00A43FDD" w:rsidRDefault="00000000">
      <w:pPr>
        <w:pStyle w:val="13"/>
        <w:snapToGrid w:val="0"/>
        <w:spacing w:line="360" w:lineRule="auto"/>
        <w:ind w:firstLineChars="200" w:firstLine="420"/>
        <w:textAlignment w:val="auto"/>
        <w:rPr>
          <w:rFonts w:ascii="Times New Roman" w:hAnsi="Times New Roman"/>
          <w:b/>
          <w:spacing w:val="10"/>
        </w:rPr>
      </w:pPr>
      <w:r>
        <w:rPr>
          <w:rFonts w:ascii="Times New Roman" w:hAnsi="Times New Roman"/>
        </w:rPr>
        <w:t>本招标文件仅适用于本次招投标活动。</w:t>
      </w:r>
    </w:p>
    <w:p w14:paraId="74D40ACD"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定义</w:t>
      </w:r>
    </w:p>
    <w:p w14:paraId="05AF4134"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w:t>
      </w:r>
      <w:r>
        <w:rPr>
          <w:rFonts w:ascii="Times New Roman" w:hAnsi="Times New Roman"/>
        </w:rPr>
        <w:t>采购人</w:t>
      </w:r>
      <w:r>
        <w:rPr>
          <w:rFonts w:ascii="Times New Roman" w:hAnsi="Times New Roman"/>
        </w:rPr>
        <w:t>”</w:t>
      </w:r>
      <w:r>
        <w:rPr>
          <w:rFonts w:ascii="Times New Roman" w:hAnsi="Times New Roman"/>
        </w:rPr>
        <w:t>指本次招标活动的采购单位。</w:t>
      </w:r>
    </w:p>
    <w:p w14:paraId="2F651C9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w:t>
      </w:r>
      <w:r>
        <w:rPr>
          <w:rFonts w:ascii="Times New Roman" w:hAnsi="Times New Roman"/>
        </w:rPr>
        <w:t>采购代理机构</w:t>
      </w:r>
      <w:r>
        <w:rPr>
          <w:rFonts w:ascii="Times New Roman" w:hAnsi="Times New Roman"/>
        </w:rPr>
        <w:t>”</w:t>
      </w:r>
      <w:r>
        <w:rPr>
          <w:rFonts w:ascii="Times New Roman" w:hAnsi="Times New Roman"/>
        </w:rPr>
        <w:t>指组织本次招标活动的执行机构，即</w:t>
      </w:r>
      <w:r>
        <w:rPr>
          <w:rFonts w:ascii="Times New Roman" w:hAnsi="Times New Roman"/>
        </w:rPr>
        <w:t>“</w:t>
      </w:r>
      <w:r>
        <w:rPr>
          <w:rFonts w:ascii="Times New Roman" w:hAnsi="Times New Roman"/>
        </w:rPr>
        <w:t>山西省国际招标有限公司</w:t>
      </w:r>
      <w:r>
        <w:rPr>
          <w:rFonts w:ascii="Times New Roman" w:hAnsi="Times New Roman"/>
        </w:rPr>
        <w:t>”</w:t>
      </w:r>
      <w:r>
        <w:rPr>
          <w:rFonts w:ascii="Times New Roman" w:hAnsi="Times New Roman"/>
        </w:rPr>
        <w:t>。</w:t>
      </w:r>
    </w:p>
    <w:p w14:paraId="5505B4C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w:t>
      </w:r>
      <w:r>
        <w:rPr>
          <w:rFonts w:ascii="Times New Roman" w:hAnsi="Times New Roman"/>
        </w:rPr>
        <w:t>投标人</w:t>
      </w:r>
      <w:r>
        <w:rPr>
          <w:rFonts w:ascii="Times New Roman" w:hAnsi="Times New Roman"/>
        </w:rPr>
        <w:t>”</w:t>
      </w:r>
      <w:r>
        <w:rPr>
          <w:rFonts w:ascii="Times New Roman" w:hAnsi="Times New Roman"/>
        </w:rPr>
        <w:t>指符合本招标文件规定并向采购代理机构提交投标文件的供应商。</w:t>
      </w:r>
    </w:p>
    <w:p w14:paraId="56F40DE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w:t>
      </w:r>
      <w:r>
        <w:rPr>
          <w:rFonts w:ascii="Times New Roman" w:hAnsi="Times New Roman"/>
        </w:rPr>
        <w:t>服务</w:t>
      </w:r>
      <w:r>
        <w:rPr>
          <w:rFonts w:ascii="Times New Roman" w:hAnsi="Times New Roman"/>
        </w:rPr>
        <w:t>”</w:t>
      </w:r>
      <w:r>
        <w:rPr>
          <w:rFonts w:ascii="Times New Roman" w:hAnsi="Times New Roman"/>
        </w:rPr>
        <w:t>指招标文件所表述的投标人须向采购人提供的服务和应当履行的承诺和义务。</w:t>
      </w:r>
    </w:p>
    <w:p w14:paraId="6BC737A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w:t>
      </w:r>
      <w:r>
        <w:rPr>
          <w:rFonts w:ascii="Times New Roman" w:hAnsi="Times New Roman"/>
        </w:rPr>
        <w:t>电子签章</w:t>
      </w:r>
      <w:r>
        <w:rPr>
          <w:rFonts w:ascii="Times New Roman" w:hAnsi="Times New Roman"/>
        </w:rPr>
        <w:t>”</w:t>
      </w:r>
      <w:r>
        <w:rPr>
          <w:rFonts w:ascii="Times New Roman" w:hAnsi="Times New Roman"/>
        </w:rPr>
        <w:t>指可通过电子签章客户端软件</w:t>
      </w:r>
      <w:r>
        <w:rPr>
          <w:rFonts w:ascii="Times New Roman" w:hAnsi="Times New Roman"/>
        </w:rPr>
        <w:t>PDF</w:t>
      </w:r>
      <w:r>
        <w:rPr>
          <w:rFonts w:ascii="Times New Roman" w:hAnsi="Times New Roman"/>
        </w:rPr>
        <w:t>电子印章客户端正确读取签章信息的电子签章，电子签章包含法人电子签章和法定代表人电子签章。</w:t>
      </w:r>
    </w:p>
    <w:p w14:paraId="54AFEE58"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“中小企业”指中华人民共和国境内依法设立，依据《中小企业划型标准规定》（工信部联【</w:t>
      </w:r>
      <w:r>
        <w:rPr>
          <w:rFonts w:ascii="Times New Roman" w:hAnsi="Times New Roman" w:hint="eastAsia"/>
        </w:rPr>
        <w:t>2011</w:t>
      </w:r>
      <w:r>
        <w:rPr>
          <w:rFonts w:ascii="Times New Roman" w:hAnsi="Times New Roman" w:hint="eastAsia"/>
        </w:rPr>
        <w:t>】</w:t>
      </w:r>
      <w:r>
        <w:rPr>
          <w:rFonts w:ascii="Times New Roman" w:hAnsi="Times New Roman" w:hint="eastAsia"/>
        </w:rPr>
        <w:t>300</w:t>
      </w:r>
      <w:r>
        <w:rPr>
          <w:rFonts w:ascii="Times New Roman" w:hAnsi="Times New Roman" w:hint="eastAsia"/>
        </w:rPr>
        <w:t>号）确定的中型企业、小型企业、微型企业，但与大企业的负责人为同一人，或者与大企业存在直接控股、管理关系的除外。</w:t>
      </w:r>
    </w:p>
    <w:p w14:paraId="7C57819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本招标文件各部分规定的期间以时、日、月、年计算。期间开始的时和日，不计算在期间内。</w:t>
      </w:r>
    </w:p>
    <w:p w14:paraId="4413F6C4"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合格的投标人</w:t>
      </w:r>
    </w:p>
    <w:p w14:paraId="4CEEA6ED"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具有本项目实施能力，符合、承认并承诺履行本招标文件各项规定的国内供应商。</w:t>
      </w:r>
    </w:p>
    <w:p w14:paraId="7A86B73F"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投标人必须是已在中国境内依法登记注册，并持有符合法律法规规定的有效证件的供应商。</w:t>
      </w:r>
    </w:p>
    <w:p w14:paraId="1D30F45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具备《中华人民共和国政府采购法》第二十二条第一款规定的条件和本项目所需的特定资格条件及有关法律、法规关于供应商的规定，有能力提供招标采购服务的供应商。并按照《中华人民共和国政府采购法实施条例》第十七条的规定，提供资格要求证明文件，具体提供的材料详见投标人须知前附表的要求。</w:t>
      </w:r>
    </w:p>
    <w:p w14:paraId="59F845C6"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499B03F"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本次招标是否允许由两个以上供应商组成一个联合体以一个投标人身份共同参加投标，详见投标人须知前附表的规定。</w:t>
      </w:r>
    </w:p>
    <w:p w14:paraId="370B2945"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联合体各方均应当符合《政府采购法》第二十二条规定的条件，联合体各方均应按照本部分</w:t>
      </w:r>
      <w:r>
        <w:rPr>
          <w:rFonts w:ascii="Times New Roman" w:hAnsi="Times New Roman"/>
        </w:rPr>
        <w:t>3.3</w:t>
      </w:r>
      <w:r>
        <w:rPr>
          <w:rFonts w:ascii="Times New Roman" w:hAnsi="Times New Roman"/>
        </w:rPr>
        <w:t>条的要求提供相关材料。</w:t>
      </w:r>
    </w:p>
    <w:p w14:paraId="423B0160"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本项目的特殊要求规定投标人特定资格条件的，联合体各方的同类资质按照资质</w:t>
      </w:r>
      <w:r>
        <w:rPr>
          <w:rFonts w:ascii="Times New Roman" w:hAnsi="Times New Roman"/>
        </w:rPr>
        <w:lastRenderedPageBreak/>
        <w:t>等级较低的确定联合体资质等级。联合体各方不得再单独参加或者与其</w:t>
      </w:r>
      <w:proofErr w:type="gramStart"/>
      <w:r>
        <w:rPr>
          <w:rFonts w:ascii="Times New Roman" w:hAnsi="Times New Roman"/>
        </w:rPr>
        <w:t>他供应</w:t>
      </w:r>
      <w:proofErr w:type="gramEnd"/>
      <w:r>
        <w:rPr>
          <w:rFonts w:ascii="Times New Roman" w:hAnsi="Times New Roman"/>
        </w:rPr>
        <w:t>商另外组成联合体参加本项目同一包的投标。</w:t>
      </w:r>
    </w:p>
    <w:p w14:paraId="6CB09A63"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联合体各方之间应当签订联合投标协议，明确约定联合体各方承担的工作和相应的责任，并将联合投标协议书连同投标文件一并提交，联合投标协议格式见本招标文件第八部分。</w:t>
      </w:r>
    </w:p>
    <w:p w14:paraId="4E1FB1FD"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投标费用</w:t>
      </w:r>
    </w:p>
    <w:p w14:paraId="30FC11A6"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投标人应当承担所有与准备和参加投标有关的费用，采购代理机构和采购人在任何情况下均无义务和责任承担这些费用。</w:t>
      </w:r>
    </w:p>
    <w:p w14:paraId="513DE5D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通知</w:t>
      </w:r>
    </w:p>
    <w:p w14:paraId="4EA86A50"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rPr>
        <w:t>通知的告知</w:t>
      </w:r>
    </w:p>
    <w:p w14:paraId="2E0351C9" w14:textId="77777777" w:rsidR="00A43FDD" w:rsidRDefault="00000000">
      <w:pPr>
        <w:spacing w:line="360" w:lineRule="auto"/>
        <w:ind w:firstLineChars="200" w:firstLine="420"/>
      </w:pPr>
      <w:r>
        <w:t>对与本项目有关的通知，采购代理机构将以在</w:t>
      </w:r>
      <w:r>
        <w:rPr>
          <w:rFonts w:hint="eastAsia"/>
        </w:rPr>
        <w:t>《山西省政府采购网》</w:t>
      </w:r>
      <w:r>
        <w:t>上发布公告的形式，告知所有已</w:t>
      </w:r>
      <w:r>
        <w:rPr>
          <w:rFonts w:hint="eastAsia"/>
        </w:rPr>
        <w:t>获</w:t>
      </w:r>
      <w:r>
        <w:t>取了招标文件的潜在投标人。</w:t>
      </w:r>
    </w:p>
    <w:p w14:paraId="506553E0"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rPr>
        <w:t>通知的获取</w:t>
      </w:r>
    </w:p>
    <w:p w14:paraId="5A4F99A1"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rPr>
        <w:t>已获取了招标文件的潜在投标人，可在</w:t>
      </w:r>
      <w:r>
        <w:rPr>
          <w:rFonts w:ascii="Times New Roman" w:hAnsi="Times New Roman" w:hint="eastAsia"/>
        </w:rPr>
        <w:t>《山西省政府采购网》</w:t>
      </w:r>
      <w:r>
        <w:rPr>
          <w:rFonts w:ascii="Times New Roman" w:hAnsi="Times New Roman"/>
        </w:rPr>
        <w:t>上查看已发布的通知</w:t>
      </w:r>
      <w:r>
        <w:rPr>
          <w:rFonts w:ascii="Times New Roman" w:hAnsi="Times New Roman" w:hint="eastAsia"/>
        </w:rPr>
        <w:t>，</w:t>
      </w:r>
      <w:r>
        <w:rPr>
          <w:rFonts w:hint="eastAsia"/>
        </w:rPr>
        <w:t>或登录山西政府采购平台获取。</w:t>
      </w:r>
    </w:p>
    <w:p w14:paraId="3AC5ACDA"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rPr>
        <w:t>因</w:t>
      </w:r>
      <w:r>
        <w:rPr>
          <w:rFonts w:ascii="Times New Roman" w:hAnsi="Times New Roman" w:hint="eastAsia"/>
        </w:rPr>
        <w:t>网络线</w:t>
      </w:r>
      <w:r>
        <w:rPr>
          <w:rFonts w:ascii="Times New Roman" w:hAnsi="Times New Roman"/>
        </w:rPr>
        <w:t>路故障导致通知延迟送达或无法送达，采购代理机构</w:t>
      </w:r>
      <w:proofErr w:type="gramStart"/>
      <w:r>
        <w:rPr>
          <w:rFonts w:ascii="Times New Roman" w:hAnsi="Times New Roman"/>
        </w:rPr>
        <w:t>不</w:t>
      </w:r>
      <w:proofErr w:type="gramEnd"/>
      <w:r>
        <w:rPr>
          <w:rFonts w:ascii="Times New Roman" w:hAnsi="Times New Roman"/>
        </w:rPr>
        <w:t>因此承担任何责任，有关的招标活动可以继续有效地进行。</w:t>
      </w:r>
    </w:p>
    <w:p w14:paraId="4C84E83C"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118" w:name="_Toc113747336"/>
      <w:bookmarkStart w:id="119" w:name="_Toc113807214"/>
      <w:bookmarkStart w:id="120" w:name="_Toc113785248"/>
      <w:bookmarkStart w:id="121" w:name="_Toc113801253"/>
      <w:bookmarkStart w:id="122" w:name="_Toc113747538"/>
      <w:bookmarkStart w:id="123" w:name="_Toc424378686"/>
      <w:bookmarkStart w:id="124" w:name="_Toc113805038"/>
      <w:bookmarkStart w:id="125" w:name="_Toc352761931"/>
      <w:bookmarkStart w:id="126" w:name="_Toc113748044"/>
      <w:bookmarkStart w:id="127" w:name="_Toc113746839"/>
      <w:bookmarkStart w:id="128" w:name="_Toc113807783"/>
      <w:bookmarkStart w:id="129" w:name="_Toc113785198"/>
      <w:bookmarkStart w:id="130" w:name="_Toc113801955"/>
      <w:bookmarkStart w:id="131" w:name="_Toc113801635"/>
      <w:bookmarkStart w:id="132" w:name="_Toc493575821"/>
      <w:bookmarkStart w:id="133" w:name="_Toc11043"/>
      <w:bookmarkStart w:id="134" w:name="_Toc113801360"/>
      <w:bookmarkStart w:id="135" w:name="_Toc7081"/>
      <w:bookmarkStart w:id="136" w:name="_Toc113807643"/>
      <w:bookmarkStart w:id="137" w:name="_Toc113802432"/>
      <w:r>
        <w:rPr>
          <w:rFonts w:ascii="Times New Roman" w:eastAsia="宋体" w:hAnsi="Times New Roman"/>
          <w:spacing w:val="10"/>
          <w:sz w:val="24"/>
          <w:szCs w:val="24"/>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1CE12C0"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招标文件的内容</w:t>
      </w:r>
    </w:p>
    <w:p w14:paraId="79B2182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招标文件由下列八部分内容组成：</w:t>
      </w:r>
    </w:p>
    <w:p w14:paraId="405495A9"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第一部分</w:t>
      </w:r>
      <w:r>
        <w:rPr>
          <w:rFonts w:ascii="Times New Roman" w:hAnsi="Times New Roman"/>
        </w:rPr>
        <w:t xml:space="preserve"> </w:t>
      </w:r>
      <w:r>
        <w:rPr>
          <w:rFonts w:ascii="Times New Roman" w:hAnsi="Times New Roman"/>
        </w:rPr>
        <w:t>投标邀请；</w:t>
      </w:r>
    </w:p>
    <w:p w14:paraId="07FE4EFD"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投标人须知前附表</w:t>
      </w:r>
      <w:r>
        <w:rPr>
          <w:rFonts w:ascii="Times New Roman" w:hAnsi="Times New Roman" w:hint="eastAsia"/>
        </w:rPr>
        <w:t>；</w:t>
      </w:r>
    </w:p>
    <w:p w14:paraId="4228E42D"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投标人须知；</w:t>
      </w:r>
    </w:p>
    <w:p w14:paraId="35C668E4"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商务服务要求；</w:t>
      </w:r>
    </w:p>
    <w:p w14:paraId="17B2C4CD"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资格审查内容及标准；</w:t>
      </w:r>
    </w:p>
    <w:p w14:paraId="4034BB5F"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第六部分</w:t>
      </w:r>
      <w:r>
        <w:rPr>
          <w:rFonts w:ascii="Times New Roman" w:hAnsi="Times New Roman"/>
        </w:rPr>
        <w:t xml:space="preserve"> </w:t>
      </w:r>
      <w:r>
        <w:rPr>
          <w:rFonts w:ascii="Times New Roman" w:hAnsi="Times New Roman"/>
        </w:rPr>
        <w:t>评标方法和评标标准；</w:t>
      </w:r>
    </w:p>
    <w:p w14:paraId="42050F9E"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第七部分</w:t>
      </w:r>
      <w:r>
        <w:rPr>
          <w:rFonts w:ascii="Times New Roman" w:hAnsi="Times New Roman"/>
        </w:rPr>
        <w:t xml:space="preserve"> </w:t>
      </w:r>
      <w:r>
        <w:rPr>
          <w:rFonts w:ascii="Times New Roman" w:hAnsi="Times New Roman"/>
        </w:rPr>
        <w:t>合同文本；</w:t>
      </w:r>
    </w:p>
    <w:p w14:paraId="5734EDA6"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第八部分</w:t>
      </w:r>
      <w:r>
        <w:rPr>
          <w:rFonts w:ascii="Times New Roman" w:hAnsi="Times New Roman"/>
        </w:rPr>
        <w:t xml:space="preserve"> </w:t>
      </w:r>
      <w:r>
        <w:rPr>
          <w:rFonts w:ascii="Times New Roman" w:hAnsi="Times New Roman"/>
        </w:rPr>
        <w:t>投标文件格式</w:t>
      </w:r>
    </w:p>
    <w:p w14:paraId="248DDD9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招标文件中落实政府采购政策的相关要求详见投标人须知前附表的规定。</w:t>
      </w:r>
    </w:p>
    <w:p w14:paraId="7179922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采购代理机构开标后对投标人的信用信息进行查询，查询渠道为信用中国网（</w:t>
      </w:r>
      <w:r w:rsidR="00A43FDD">
        <w:fldChar w:fldCharType="begin"/>
      </w:r>
      <w:r w:rsidR="00A43FDD">
        <w:instrText>HYPERLINK "http://www.creditchina.gov.cn"</w:instrText>
      </w:r>
      <w:r w:rsidR="00A43FDD">
        <w:fldChar w:fldCharType="separate"/>
      </w:r>
      <w:r w:rsidR="00A43FDD">
        <w:rPr>
          <w:rStyle w:val="aff5"/>
          <w:rFonts w:ascii="Times New Roman" w:hAnsi="Times New Roman"/>
          <w:bCs/>
          <w:color w:val="auto"/>
          <w:kern w:val="2"/>
          <w:szCs w:val="22"/>
        </w:rPr>
        <w:t>http://www.creditchina.gov.cn</w:t>
      </w:r>
      <w:r w:rsidR="00A43FDD">
        <w:fldChar w:fldCharType="end"/>
      </w:r>
      <w:r>
        <w:rPr>
          <w:rStyle w:val="aff5"/>
          <w:rFonts w:ascii="Times New Roman" w:hAnsi="Times New Roman"/>
          <w:bCs/>
          <w:color w:val="auto"/>
          <w:kern w:val="2"/>
          <w:szCs w:val="22"/>
        </w:rPr>
        <w:t xml:space="preserve"> </w:t>
      </w:r>
      <w:r>
        <w:rPr>
          <w:rFonts w:ascii="Times New Roman" w:hAnsi="Times New Roman"/>
        </w:rPr>
        <w:t>）和中国政府采购网（</w:t>
      </w:r>
      <w:r w:rsidR="00A43FDD">
        <w:fldChar w:fldCharType="begin"/>
      </w:r>
      <w:r w:rsidR="00A43FDD">
        <w:instrText>HYPERLINK "http://www.ccgp.gov.cn"</w:instrText>
      </w:r>
      <w:r w:rsidR="00A43FDD">
        <w:fldChar w:fldCharType="separate"/>
      </w:r>
      <w:r w:rsidR="00A43FDD">
        <w:rPr>
          <w:rStyle w:val="aff5"/>
          <w:rFonts w:ascii="Times New Roman" w:hAnsi="Times New Roman"/>
          <w:bCs/>
          <w:color w:val="auto"/>
          <w:kern w:val="2"/>
          <w:szCs w:val="22"/>
        </w:rPr>
        <w:t>http://www.ccgp.gov.cn</w:t>
      </w:r>
      <w:r w:rsidR="00A43FDD">
        <w:fldChar w:fldCharType="end"/>
      </w:r>
      <w:r>
        <w:rPr>
          <w:rStyle w:val="aff5"/>
          <w:rFonts w:ascii="Times New Roman" w:hAnsi="Times New Roman"/>
          <w:bCs/>
          <w:color w:val="auto"/>
          <w:kern w:val="2"/>
          <w:szCs w:val="22"/>
        </w:rPr>
        <w:t xml:space="preserve"> </w:t>
      </w:r>
      <w:r>
        <w:rPr>
          <w:rFonts w:ascii="Times New Roman" w:hAnsi="Times New Roman"/>
        </w:rPr>
        <w:t>）；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5FE824B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lastRenderedPageBreak/>
        <w:t>除非特殊要求，招标文件不单独提供招标项目使用地的自然环境、气候条件、公用设施情况，投标人被视为熟悉上述与履行合同有关的一切情况。</w:t>
      </w:r>
    </w:p>
    <w:p w14:paraId="67D5CF8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招标文件的解释权归采购代理机构所有。当对一个问题有多种解释时以采购代理机构解释为准。</w:t>
      </w:r>
    </w:p>
    <w:p w14:paraId="10868333"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招标文件未作须知明示，而又有法律、法规规定的，采购代理机构将依据法律法规的规定进行解释。</w:t>
      </w:r>
    </w:p>
    <w:p w14:paraId="1363EE4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投标人应认真阅读招标文件中所有的条款、事项、格式和</w:t>
      </w:r>
      <w:r>
        <w:rPr>
          <w:rFonts w:ascii="Times New Roman" w:hAnsi="Times New Roman" w:hint="eastAsia"/>
        </w:rPr>
        <w:t>服务</w:t>
      </w:r>
      <w:r>
        <w:rPr>
          <w:rFonts w:ascii="Times New Roman" w:hAnsi="Times New Roman"/>
        </w:rPr>
        <w:t>规范、要求等。投标人没有按照招标文件要求提交全部资料，或者投标没有对招标文件在各方面都做出实质性响应是投标人的风险，有可能导致其投标被拒绝或被认定为无效投标或被确定为投标无效。</w:t>
      </w:r>
    </w:p>
    <w:p w14:paraId="7BB80C53"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招标文件的澄清和修改</w:t>
      </w:r>
    </w:p>
    <w:p w14:paraId="5EBDCEC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采购代理机构可以对已发出的招标文件进行必要的澄清或者修改，澄清或者修改在</w:t>
      </w:r>
      <w:r>
        <w:rPr>
          <w:rFonts w:ascii="Times New Roman" w:hAnsi="Times New Roman" w:hint="eastAsia"/>
        </w:rPr>
        <w:t>山西省政府采购网</w:t>
      </w:r>
      <w:r>
        <w:rPr>
          <w:rFonts w:ascii="Times New Roman" w:hAnsi="Times New Roman"/>
        </w:rPr>
        <w:t>上发布澄清公告。澄清或者修改的内容为招标文件的组成部分，对所有投标人均具有约束作用。</w:t>
      </w:r>
    </w:p>
    <w:p w14:paraId="32B18CA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澄清或者修改的内容可能影响投标文件编制的，采购代理机构在投标截止时间至少</w:t>
      </w:r>
      <w:r>
        <w:rPr>
          <w:rFonts w:ascii="Times New Roman" w:hAnsi="Times New Roman"/>
        </w:rPr>
        <w:t>15</w:t>
      </w:r>
      <w:r>
        <w:rPr>
          <w:rFonts w:ascii="Times New Roman" w:hAnsi="Times New Roman"/>
        </w:rPr>
        <w:t>日前，</w:t>
      </w:r>
      <w:r>
        <w:rPr>
          <w:rFonts w:ascii="Times New Roman" w:hAnsi="Times New Roman" w:hint="eastAsia"/>
        </w:rPr>
        <w:t>在山西省政府采购网上</w:t>
      </w:r>
      <w:r>
        <w:rPr>
          <w:rFonts w:ascii="Times New Roman" w:hAnsi="Times New Roman"/>
        </w:rPr>
        <w:t>以发布公告的形式通知所有获取招标文件的潜在投标人；不足</w:t>
      </w:r>
      <w:r>
        <w:rPr>
          <w:rFonts w:ascii="Times New Roman" w:hAnsi="Times New Roman"/>
        </w:rPr>
        <w:t>15</w:t>
      </w:r>
      <w:r>
        <w:rPr>
          <w:rFonts w:ascii="Times New Roman" w:hAnsi="Times New Roman"/>
        </w:rPr>
        <w:t>日的，顺延提交投标文件的截止时间。</w:t>
      </w:r>
    </w:p>
    <w:p w14:paraId="606E4BB1" w14:textId="3159E3EA"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如项目因故暂停</w:t>
      </w:r>
      <w:r>
        <w:rPr>
          <w:rFonts w:ascii="Times New Roman" w:hAnsi="Times New Roman" w:hint="eastAsia"/>
        </w:rPr>
        <w:t>，</w:t>
      </w:r>
      <w:r>
        <w:rPr>
          <w:rFonts w:ascii="Times New Roman" w:hAnsi="Times New Roman"/>
        </w:rPr>
        <w:t>采购代理机构将及时</w:t>
      </w:r>
      <w:r>
        <w:rPr>
          <w:rFonts w:ascii="Times New Roman" w:hAnsi="Times New Roman" w:hint="eastAsia"/>
        </w:rPr>
        <w:t>在山西省政府采购网上</w:t>
      </w:r>
      <w:r>
        <w:rPr>
          <w:rFonts w:ascii="Times New Roman" w:hAnsi="Times New Roman"/>
        </w:rPr>
        <w:t>以发布公告的形式通知所有获取招标文件的潜在投标人，</w:t>
      </w:r>
      <w:r>
        <w:t>并发布</w:t>
      </w:r>
      <w:r>
        <w:rPr>
          <w:rFonts w:hint="eastAsia"/>
        </w:rPr>
        <w:t>终止</w:t>
      </w:r>
      <w:r>
        <w:t>公告</w:t>
      </w:r>
      <w:r>
        <w:rPr>
          <w:rFonts w:hint="eastAsia"/>
        </w:rPr>
        <w:t>。</w:t>
      </w:r>
    </w:p>
    <w:p w14:paraId="025AC1C3"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采购代理机构将视情况确定必要时，安排所有已</w:t>
      </w:r>
      <w:r>
        <w:rPr>
          <w:rFonts w:ascii="Times New Roman" w:hAnsi="Times New Roman" w:hint="eastAsia"/>
        </w:rPr>
        <w:t>获</w:t>
      </w:r>
      <w:r>
        <w:rPr>
          <w:rFonts w:ascii="Times New Roman" w:hAnsi="Times New Roman"/>
        </w:rPr>
        <w:t>取了招标文件的</w:t>
      </w:r>
      <w:r>
        <w:rPr>
          <w:rFonts w:ascii="Times New Roman" w:hAnsi="Times New Roman" w:hint="eastAsia"/>
        </w:rPr>
        <w:t>潜在</w:t>
      </w:r>
      <w:r>
        <w:rPr>
          <w:rFonts w:ascii="Times New Roman" w:hAnsi="Times New Roman"/>
        </w:rPr>
        <w:t>投标人踏勘现场，而无论采购代理机构或采购人是否安排踏勘现场，投标人均应当将相关的因素作为投标所应当考虑或依据的因素，是否安排现场踏勘详见投标人须知前附表。</w:t>
      </w:r>
    </w:p>
    <w:p w14:paraId="6EC7FE0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采购代理机构将视情况确定是否召开标前会详见投标人须知前附表。如果召开标前会，将向所有已</w:t>
      </w:r>
      <w:r>
        <w:rPr>
          <w:rFonts w:ascii="Times New Roman" w:hAnsi="Times New Roman" w:hint="eastAsia"/>
        </w:rPr>
        <w:t>获</w:t>
      </w:r>
      <w:r>
        <w:rPr>
          <w:rFonts w:ascii="Times New Roman" w:hAnsi="Times New Roman"/>
        </w:rPr>
        <w:t>取了招标文件的</w:t>
      </w:r>
      <w:r>
        <w:rPr>
          <w:rFonts w:ascii="Times New Roman" w:hAnsi="Times New Roman" w:hint="eastAsia"/>
        </w:rPr>
        <w:t>潜在</w:t>
      </w:r>
      <w:r>
        <w:rPr>
          <w:rFonts w:ascii="Times New Roman" w:hAnsi="Times New Roman"/>
        </w:rPr>
        <w:t>投标人发出通知。</w:t>
      </w:r>
    </w:p>
    <w:p w14:paraId="09682DA2"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138" w:name="_Toc113801956"/>
      <w:bookmarkStart w:id="139" w:name="_Toc10753"/>
      <w:bookmarkStart w:id="140" w:name="_Toc113801636"/>
      <w:bookmarkStart w:id="141" w:name="_Toc113785249"/>
      <w:bookmarkStart w:id="142" w:name="_Toc113801361"/>
      <w:bookmarkStart w:id="143" w:name="_Toc113747539"/>
      <w:bookmarkStart w:id="144" w:name="_Toc113807215"/>
      <w:bookmarkStart w:id="145" w:name="_Toc113785199"/>
      <w:bookmarkStart w:id="146" w:name="_Toc424378687"/>
      <w:bookmarkStart w:id="147" w:name="_Toc113801254"/>
      <w:bookmarkStart w:id="148" w:name="_Toc113746840"/>
      <w:bookmarkStart w:id="149" w:name="_Toc113748045"/>
      <w:bookmarkStart w:id="150" w:name="_Toc113747337"/>
      <w:bookmarkStart w:id="151" w:name="_Toc352761932"/>
      <w:bookmarkStart w:id="152" w:name="_Toc113805039"/>
      <w:bookmarkStart w:id="153" w:name="_Toc113802433"/>
      <w:bookmarkStart w:id="154" w:name="_Toc113807644"/>
      <w:bookmarkStart w:id="155" w:name="_Toc493575822"/>
      <w:bookmarkStart w:id="156" w:name="_Toc113807784"/>
      <w:bookmarkStart w:id="157" w:name="_Toc16904"/>
      <w:r>
        <w:rPr>
          <w:rFonts w:ascii="Times New Roman" w:eastAsia="宋体" w:hAnsi="Times New Roman"/>
          <w:spacing w:val="10"/>
          <w:sz w:val="24"/>
          <w:szCs w:val="24"/>
        </w:rPr>
        <w:t>投标文件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AB4BFB"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t>投标文件的语言和计量单位</w:t>
      </w:r>
    </w:p>
    <w:p w14:paraId="528EDBD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投标人提交的投标文件（包括服务文件和资料、图纸中的说明）以及投标人与采购代理机构就有关投标的所有来往函电均应使用中文简体字。</w:t>
      </w:r>
      <w:r>
        <w:rPr>
          <w:rFonts w:ascii="Times New Roman" w:hAnsi="Times New Roman" w:hint="eastAsia"/>
        </w:rPr>
        <w:t>外文资料必须提供中文译文，并保持与原文一致，否则，产生的不利后果由投标人承担。</w:t>
      </w:r>
    </w:p>
    <w:p w14:paraId="4D95748B" w14:textId="77777777" w:rsidR="00A43FDD" w:rsidRDefault="00000000" w:rsidP="00C7211E">
      <w:pPr>
        <w:pStyle w:val="13"/>
        <w:numPr>
          <w:ilvl w:val="2"/>
          <w:numId w:val="10"/>
        </w:numPr>
        <w:snapToGrid w:val="0"/>
        <w:spacing w:line="360" w:lineRule="auto"/>
        <w:textAlignment w:val="auto"/>
        <w:rPr>
          <w:rFonts w:ascii="Times New Roman" w:hAnsi="Times New Roman"/>
          <w:spacing w:val="10"/>
        </w:rPr>
      </w:pPr>
      <w:r>
        <w:rPr>
          <w:rFonts w:ascii="Times New Roman" w:hAnsi="Times New Roman"/>
        </w:rPr>
        <w:t>投标文件所使用的计量单位，必须使用国家法定计量单位。</w:t>
      </w:r>
    </w:p>
    <w:p w14:paraId="79A4C85E" w14:textId="77777777" w:rsidR="00A43FDD" w:rsidRDefault="00000000" w:rsidP="00C7211E">
      <w:pPr>
        <w:pStyle w:val="13"/>
        <w:numPr>
          <w:ilvl w:val="2"/>
          <w:numId w:val="10"/>
        </w:numPr>
        <w:snapToGrid w:val="0"/>
        <w:spacing w:line="360" w:lineRule="auto"/>
        <w:rPr>
          <w:rFonts w:ascii="Times New Roman" w:hAnsi="Times New Roman"/>
          <w:spacing w:val="10"/>
        </w:rPr>
      </w:pPr>
      <w:r>
        <w:rPr>
          <w:rFonts w:ascii="Times New Roman" w:hAnsi="Times New Roman"/>
          <w:spacing w:val="10"/>
        </w:rPr>
        <w:t>原版为外文的证书类文件，但应当提供中文注释加以说明，保证中文与原文</w:t>
      </w:r>
      <w:r>
        <w:rPr>
          <w:rFonts w:ascii="Times New Roman" w:hAnsi="Times New Roman" w:hint="eastAsia"/>
          <w:spacing w:val="10"/>
        </w:rPr>
        <w:t>含义</w:t>
      </w:r>
      <w:r>
        <w:rPr>
          <w:rFonts w:ascii="Times New Roman" w:hAnsi="Times New Roman"/>
          <w:spacing w:val="10"/>
        </w:rPr>
        <w:t>一致，并加盖供应商公章。</w:t>
      </w:r>
    </w:p>
    <w:p w14:paraId="41A7B01D" w14:textId="77777777" w:rsidR="00A43FDD" w:rsidRDefault="00000000">
      <w:pPr>
        <w:pStyle w:val="13"/>
        <w:snapToGrid w:val="0"/>
        <w:spacing w:line="360" w:lineRule="auto"/>
        <w:ind w:firstLineChars="200" w:firstLine="460"/>
        <w:textAlignment w:val="auto"/>
        <w:rPr>
          <w:rFonts w:ascii="Times New Roman" w:hAnsi="Times New Roman"/>
          <w:spacing w:val="10"/>
        </w:rPr>
      </w:pPr>
      <w:r>
        <w:rPr>
          <w:rFonts w:ascii="Times New Roman" w:hAnsi="Times New Roman"/>
          <w:spacing w:val="10"/>
        </w:rPr>
        <w:t>原版为外文的证书类、证明类文件，与投标人名称</w:t>
      </w:r>
      <w:r>
        <w:rPr>
          <w:rFonts w:ascii="Times New Roman" w:hAnsi="Times New Roman" w:hint="eastAsia"/>
          <w:spacing w:val="10"/>
        </w:rPr>
        <w:t>或其他</w:t>
      </w:r>
      <w:r>
        <w:rPr>
          <w:rFonts w:ascii="Times New Roman" w:hAnsi="Times New Roman"/>
          <w:spacing w:val="10"/>
        </w:rPr>
        <w:t>实际情况不符的，投标人应当提供相关证明文件。否则，产生的不利后果由投标人承担。</w:t>
      </w:r>
    </w:p>
    <w:p w14:paraId="591C2D03"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spacing w:val="10"/>
        </w:rPr>
      </w:pPr>
      <w:r>
        <w:rPr>
          <w:rFonts w:ascii="Times New Roman" w:hAnsi="Times New Roman"/>
          <w:b/>
          <w:spacing w:val="10"/>
        </w:rPr>
        <w:lastRenderedPageBreak/>
        <w:t>投标文件的组成及相关要求</w:t>
      </w:r>
    </w:p>
    <w:sdt>
      <w:sdtPr>
        <w:rPr>
          <w:rFonts w:ascii="Times New Roman" w:hAnsi="Times New Roman"/>
        </w:rPr>
        <w:alias w:val="根据情况修改"/>
        <w:tag w:val="投标文件组成/投标人须知"/>
        <w:id w:val="-383485883"/>
        <w:placeholder>
          <w:docPart w:val="8F7AADE3287D4D3F90DDD24E9A1FE3D5"/>
        </w:placeholder>
      </w:sdtPr>
      <w:sdtContent>
        <w:p w14:paraId="28F7BC2F"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投标文件分为资格证明文件和商务、技术文件。投标人应按照山西</w:t>
          </w:r>
          <w:r>
            <w:rPr>
              <w:rFonts w:ascii="Times New Roman" w:hAnsi="Times New Roman" w:hint="eastAsia"/>
            </w:rPr>
            <w:t>省</w:t>
          </w:r>
          <w:r>
            <w:rPr>
              <w:rFonts w:ascii="Times New Roman" w:hAnsi="Times New Roman"/>
            </w:rPr>
            <w:t>政府采购网发布的相关操作指南（手册）等的要求，在山西政府采购平台完成电子投标文件的编制、递交、解密等操作。</w:t>
          </w:r>
        </w:p>
      </w:sdtContent>
    </w:sdt>
    <w:p w14:paraId="42FB26B9"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本次招标，投标人应按投标人须知前附表</w:t>
      </w:r>
      <w:r>
        <w:rPr>
          <w:rFonts w:ascii="Times New Roman" w:hAnsi="Times New Roman" w:hint="eastAsia"/>
        </w:rPr>
        <w:t>9</w:t>
      </w:r>
      <w:r>
        <w:rPr>
          <w:rFonts w:ascii="Times New Roman" w:hAnsi="Times New Roman"/>
        </w:rPr>
        <w:t>.3.1.1</w:t>
      </w:r>
      <w:r>
        <w:rPr>
          <w:rFonts w:ascii="Times New Roman" w:hAnsi="Times New Roman"/>
        </w:rPr>
        <w:t>要求提交的投标文件（资格证明文件），按照投标人须知前附表</w:t>
      </w:r>
      <w:r>
        <w:rPr>
          <w:rFonts w:ascii="Times New Roman" w:hAnsi="Times New Roman" w:hint="eastAsia"/>
        </w:rPr>
        <w:t>9</w:t>
      </w:r>
      <w:r>
        <w:rPr>
          <w:rFonts w:ascii="Times New Roman" w:hAnsi="Times New Roman"/>
        </w:rPr>
        <w:t>.3.1.2</w:t>
      </w:r>
      <w:r>
        <w:rPr>
          <w:rFonts w:ascii="Times New Roman" w:hAnsi="Times New Roman"/>
        </w:rPr>
        <w:t>的要求提交投标文件（商务技术文件）内容及投标人须知前附表</w:t>
      </w:r>
      <w:r>
        <w:rPr>
          <w:rFonts w:ascii="Times New Roman" w:hAnsi="Times New Roman" w:hint="eastAsia"/>
        </w:rPr>
        <w:t>6</w:t>
      </w:r>
      <w:r>
        <w:rPr>
          <w:rFonts w:ascii="Times New Roman" w:hAnsi="Times New Roman"/>
        </w:rPr>
        <w:t>.2</w:t>
      </w:r>
      <w:r>
        <w:rPr>
          <w:rFonts w:ascii="Times New Roman" w:hAnsi="Times New Roman"/>
        </w:rPr>
        <w:t>的</w:t>
      </w:r>
      <w:r>
        <w:rPr>
          <w:rFonts w:ascii="Times New Roman" w:hAnsi="Times New Roman"/>
        </w:rPr>
        <w:t>“</w:t>
      </w:r>
      <w:r>
        <w:rPr>
          <w:rFonts w:ascii="Times New Roman" w:hAnsi="Times New Roman"/>
        </w:rPr>
        <w:t>政府采购相关政策要求</w:t>
      </w:r>
      <w:r>
        <w:rPr>
          <w:rFonts w:ascii="Times New Roman" w:hAnsi="Times New Roman"/>
        </w:rPr>
        <w:t>”</w:t>
      </w:r>
      <w:r>
        <w:rPr>
          <w:rFonts w:ascii="Times New Roman" w:hAnsi="Times New Roman"/>
        </w:rPr>
        <w:t>的内容（若有的话）。</w:t>
      </w:r>
    </w:p>
    <w:p w14:paraId="3809644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投标文件要求内容及编排顺序</w:t>
      </w:r>
    </w:p>
    <w:p w14:paraId="5B587578"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投标文件应包括下列内容：</w:t>
      </w:r>
    </w:p>
    <w:p w14:paraId="6B9F6498" w14:textId="77777777" w:rsidR="00A43FDD" w:rsidRDefault="00000000" w:rsidP="00C7211E">
      <w:pPr>
        <w:pStyle w:val="13"/>
        <w:numPr>
          <w:ilvl w:val="4"/>
          <w:numId w:val="10"/>
        </w:numPr>
        <w:snapToGrid w:val="0"/>
        <w:spacing w:line="360" w:lineRule="auto"/>
        <w:textAlignment w:val="auto"/>
        <w:rPr>
          <w:rFonts w:ascii="Times New Roman" w:hAnsi="Times New Roman"/>
        </w:rPr>
      </w:pPr>
      <w:r>
        <w:rPr>
          <w:rFonts w:ascii="Times New Roman" w:hAnsi="Times New Roman"/>
        </w:rPr>
        <w:t>资格证明文件</w:t>
      </w:r>
    </w:p>
    <w:sdt>
      <w:sdtPr>
        <w:rPr>
          <w:rFonts w:ascii="Times New Roman" w:hAnsi="Times New Roman"/>
        </w:rPr>
        <w:alias w:val="根据情况修改"/>
        <w:tag w:val="资格证明文件/投标人须知10.3.1.1"/>
        <w:id w:val="-528720996"/>
        <w:placeholder>
          <w:docPart w:val="8F7AADE3287D4D3F90DDD24E9A1FE3D5"/>
        </w:placeholder>
      </w:sdtPr>
      <w:sdtEndPr>
        <w:rPr>
          <w:rFonts w:hint="eastAsia"/>
        </w:rPr>
      </w:sdtEndPr>
      <w:sdtContent>
        <w:p w14:paraId="5CE2F98D" w14:textId="77777777" w:rsidR="00A43FDD" w:rsidRDefault="00646478" w:rsidP="00C7211E">
          <w:pPr>
            <w:pStyle w:val="13"/>
            <w:numPr>
              <w:ilvl w:val="0"/>
              <w:numId w:val="11"/>
            </w:numPr>
            <w:snapToGrid w:val="0"/>
            <w:spacing w:line="360" w:lineRule="auto"/>
            <w:rPr>
              <w:rFonts w:ascii="Times New Roman" w:hAnsi="Times New Roman"/>
            </w:rPr>
          </w:pPr>
          <w:r>
            <w:rPr>
              <w:rFonts w:ascii="Times New Roman" w:hAnsi="Times New Roman" w:hint="eastAsia"/>
            </w:rPr>
            <w:t>投标人代表的证明；</w:t>
          </w:r>
        </w:p>
        <w:p w14:paraId="0A8C8A71" w14:textId="77777777" w:rsidR="00A43FDD" w:rsidRDefault="00000000" w:rsidP="00C7211E">
          <w:pPr>
            <w:pStyle w:val="13"/>
            <w:numPr>
              <w:ilvl w:val="0"/>
              <w:numId w:val="11"/>
            </w:numPr>
            <w:snapToGrid w:val="0"/>
            <w:spacing w:line="360" w:lineRule="auto"/>
            <w:rPr>
              <w:rFonts w:ascii="Times New Roman" w:hAnsi="Times New Roman"/>
            </w:rPr>
          </w:pPr>
          <w:r>
            <w:rPr>
              <w:rFonts w:ascii="Times New Roman" w:hAnsi="Times New Roman"/>
            </w:rPr>
            <w:t>投标函</w:t>
          </w:r>
          <w:r>
            <w:rPr>
              <w:rFonts w:ascii="Times New Roman" w:hAnsi="Times New Roman" w:hint="eastAsia"/>
            </w:rPr>
            <w:t>；</w:t>
          </w:r>
        </w:p>
        <w:p w14:paraId="4CA7B9F6" w14:textId="31FEAF41" w:rsidR="00A43FDD" w:rsidRDefault="00297F15" w:rsidP="00C7211E">
          <w:pPr>
            <w:pStyle w:val="13"/>
            <w:numPr>
              <w:ilvl w:val="0"/>
              <w:numId w:val="11"/>
            </w:numPr>
            <w:snapToGrid w:val="0"/>
            <w:spacing w:line="360" w:lineRule="auto"/>
            <w:rPr>
              <w:rFonts w:ascii="Times New Roman" w:hAnsi="Times New Roman"/>
            </w:rPr>
          </w:pPr>
          <w:r>
            <w:rPr>
              <w:rFonts w:ascii="Times New Roman" w:hAnsi="Times New Roman" w:hint="eastAsia"/>
            </w:rPr>
            <w:t>营业执照；</w:t>
          </w:r>
        </w:p>
        <w:p w14:paraId="5995F2F3" w14:textId="77777777" w:rsidR="00A43FDD" w:rsidRDefault="00000000" w:rsidP="00C7211E">
          <w:pPr>
            <w:pStyle w:val="13"/>
            <w:numPr>
              <w:ilvl w:val="0"/>
              <w:numId w:val="11"/>
            </w:numPr>
            <w:snapToGrid w:val="0"/>
            <w:spacing w:line="360" w:lineRule="auto"/>
            <w:rPr>
              <w:rFonts w:ascii="Times New Roman" w:hAnsi="Times New Roman"/>
            </w:rPr>
          </w:pPr>
          <w:r>
            <w:rPr>
              <w:rFonts w:ascii="Times New Roman" w:hAnsi="Times New Roman" w:hint="eastAsia"/>
            </w:rPr>
            <w:t>政府采购供应商信用承诺书格式；</w:t>
          </w:r>
        </w:p>
        <w:p w14:paraId="68963349" w14:textId="77777777" w:rsidR="00A43FDD" w:rsidRDefault="00000000" w:rsidP="00C7211E">
          <w:pPr>
            <w:pStyle w:val="13"/>
            <w:numPr>
              <w:ilvl w:val="0"/>
              <w:numId w:val="11"/>
            </w:numPr>
            <w:snapToGrid w:val="0"/>
            <w:spacing w:line="360" w:lineRule="auto"/>
            <w:rPr>
              <w:rFonts w:ascii="Times New Roman" w:hAnsi="Times New Roman"/>
            </w:rPr>
          </w:pPr>
          <w:r>
            <w:rPr>
              <w:rFonts w:ascii="Times New Roman" w:hAnsi="Times New Roman"/>
            </w:rPr>
            <w:t>本项目要求的其他特定资格条件</w:t>
          </w:r>
          <w:r>
            <w:rPr>
              <w:rFonts w:ascii="Times New Roman" w:hAnsi="Times New Roman" w:hint="eastAsia"/>
            </w:rPr>
            <w:t>；</w:t>
          </w:r>
        </w:p>
        <w:p w14:paraId="653A5DA5" w14:textId="77777777" w:rsidR="00A43FDD" w:rsidRDefault="00000000" w:rsidP="00C7211E">
          <w:pPr>
            <w:pStyle w:val="13"/>
            <w:numPr>
              <w:ilvl w:val="0"/>
              <w:numId w:val="11"/>
            </w:numPr>
            <w:snapToGrid w:val="0"/>
            <w:spacing w:line="360" w:lineRule="auto"/>
            <w:rPr>
              <w:rFonts w:ascii="Times New Roman" w:hAnsi="Times New Roman"/>
            </w:rPr>
          </w:pPr>
          <w:r>
            <w:rPr>
              <w:rFonts w:ascii="Times New Roman" w:hAnsi="Times New Roman"/>
            </w:rPr>
            <w:t>基本存款账户信息及投标保证金的缴纳情况</w:t>
          </w:r>
          <w:r>
            <w:rPr>
              <w:rFonts w:ascii="Times New Roman" w:hAnsi="Times New Roman" w:hint="eastAsia"/>
            </w:rPr>
            <w:t>；</w:t>
          </w:r>
        </w:p>
        <w:p w14:paraId="036F302E" w14:textId="77777777" w:rsidR="00A43FDD" w:rsidRPr="00667612" w:rsidRDefault="00000000" w:rsidP="00C7211E">
          <w:pPr>
            <w:pStyle w:val="13"/>
            <w:numPr>
              <w:ilvl w:val="0"/>
              <w:numId w:val="11"/>
            </w:numPr>
            <w:snapToGrid w:val="0"/>
            <w:spacing w:line="360" w:lineRule="auto"/>
            <w:rPr>
              <w:rFonts w:ascii="Times New Roman" w:hAnsi="Times New Roman"/>
            </w:rPr>
          </w:pPr>
          <w:r w:rsidRPr="00667612">
            <w:rPr>
              <w:rFonts w:ascii="Times New Roman" w:hAnsi="Times New Roman"/>
            </w:rPr>
            <w:t>联合体投标注意事项</w:t>
          </w:r>
          <w:r w:rsidRPr="00667612">
            <w:rPr>
              <w:rFonts w:ascii="Times New Roman" w:hAnsi="Times New Roman" w:hint="eastAsia"/>
            </w:rPr>
            <w:t>。</w:t>
          </w:r>
        </w:p>
      </w:sdtContent>
    </w:sdt>
    <w:p w14:paraId="5B9813A6"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具体要求详见投标人须知前附表</w:t>
      </w:r>
      <w:r>
        <w:rPr>
          <w:rFonts w:ascii="Times New Roman" w:hAnsi="Times New Roman"/>
        </w:rPr>
        <w:t>3.3</w:t>
      </w:r>
      <w:r>
        <w:rPr>
          <w:rFonts w:ascii="Times New Roman" w:hAnsi="Times New Roman"/>
        </w:rPr>
        <w:t>的规定。</w:t>
      </w:r>
    </w:p>
    <w:p w14:paraId="7436B752" w14:textId="77777777" w:rsidR="00A43FDD" w:rsidRDefault="00000000" w:rsidP="00C7211E">
      <w:pPr>
        <w:pStyle w:val="13"/>
        <w:numPr>
          <w:ilvl w:val="4"/>
          <w:numId w:val="10"/>
        </w:numPr>
        <w:snapToGrid w:val="0"/>
        <w:spacing w:line="360" w:lineRule="auto"/>
        <w:textAlignment w:val="auto"/>
        <w:rPr>
          <w:rFonts w:ascii="Times New Roman" w:hAnsi="Times New Roman"/>
        </w:rPr>
      </w:pPr>
      <w:r>
        <w:rPr>
          <w:rFonts w:ascii="Times New Roman" w:hAnsi="Times New Roman"/>
        </w:rPr>
        <w:t>商务、技术文件部分</w:t>
      </w:r>
    </w:p>
    <w:p w14:paraId="7223B3D4"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hint="eastAsia"/>
        </w:rPr>
        <w:t>中小</w:t>
      </w:r>
      <w:r>
        <w:rPr>
          <w:rFonts w:ascii="Times New Roman" w:hAnsi="Times New Roman"/>
        </w:rPr>
        <w:t>企业</w:t>
      </w:r>
      <w:r>
        <w:rPr>
          <w:rFonts w:ascii="Times New Roman" w:hAnsi="Times New Roman"/>
        </w:rPr>
        <w:t>/</w:t>
      </w:r>
      <w:r>
        <w:rPr>
          <w:rFonts w:ascii="Times New Roman" w:hAnsi="Times New Roman"/>
        </w:rPr>
        <w:t>残疾人福利性单位提供服务明细表格式</w:t>
      </w:r>
    </w:p>
    <w:p w14:paraId="5EB6D3B6" w14:textId="77777777" w:rsidR="00A43FDD" w:rsidRDefault="00000000">
      <w:pPr>
        <w:pStyle w:val="13"/>
        <w:snapToGrid w:val="0"/>
        <w:spacing w:line="360" w:lineRule="auto"/>
        <w:ind w:leftChars="500" w:left="1050"/>
        <w:rPr>
          <w:rFonts w:ascii="Times New Roman" w:hAnsi="Times New Roman"/>
        </w:rPr>
      </w:pPr>
      <w:r>
        <w:rPr>
          <w:rFonts w:ascii="Times New Roman" w:hAnsi="Times New Roman" w:hint="eastAsia"/>
        </w:rPr>
        <w:t>中</w:t>
      </w:r>
      <w:r>
        <w:rPr>
          <w:rFonts w:ascii="Times New Roman" w:hAnsi="Times New Roman"/>
        </w:rPr>
        <w:t>小企业</w:t>
      </w:r>
      <w:r>
        <w:rPr>
          <w:rFonts w:ascii="Times New Roman" w:hAnsi="Times New Roman"/>
        </w:rPr>
        <w:t>/</w:t>
      </w:r>
      <w:r>
        <w:rPr>
          <w:rFonts w:ascii="Times New Roman" w:hAnsi="Times New Roman"/>
        </w:rPr>
        <w:t>残疾人福利性单位提供服务明细表</w:t>
      </w:r>
    </w:p>
    <w:p w14:paraId="26E4C529" w14:textId="77777777" w:rsidR="00A43FDD" w:rsidRDefault="00000000">
      <w:pPr>
        <w:pStyle w:val="13"/>
        <w:snapToGrid w:val="0"/>
        <w:spacing w:line="360" w:lineRule="auto"/>
        <w:ind w:leftChars="500" w:left="1050"/>
        <w:rPr>
          <w:rFonts w:ascii="Times New Roman" w:hAnsi="Times New Roman"/>
        </w:rPr>
      </w:pPr>
      <w:r>
        <w:rPr>
          <w:rFonts w:ascii="Times New Roman" w:hAnsi="Times New Roman"/>
        </w:rPr>
        <w:t>中小企业声明函</w:t>
      </w:r>
    </w:p>
    <w:p w14:paraId="316C79C8" w14:textId="77777777" w:rsidR="00A43FDD" w:rsidRDefault="00000000">
      <w:pPr>
        <w:pStyle w:val="13"/>
        <w:snapToGrid w:val="0"/>
        <w:spacing w:line="360" w:lineRule="auto"/>
        <w:ind w:leftChars="500" w:left="1050"/>
        <w:rPr>
          <w:rFonts w:ascii="Times New Roman" w:hAnsi="Times New Roman"/>
        </w:rPr>
      </w:pPr>
      <w:r>
        <w:rPr>
          <w:rFonts w:ascii="Times New Roman" w:hAnsi="Times New Roman"/>
        </w:rPr>
        <w:t>残疾人福利性单位声明函</w:t>
      </w:r>
    </w:p>
    <w:p w14:paraId="2988B6DD"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创新服务明细表</w:t>
      </w:r>
    </w:p>
    <w:p w14:paraId="7CDC0184"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对商务要求的响应内容</w:t>
      </w:r>
    </w:p>
    <w:p w14:paraId="1F331EDD"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对实质性要求的响应内容</w:t>
      </w:r>
    </w:p>
    <w:p w14:paraId="0733CC25"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对非实质性要求的响应内容</w:t>
      </w:r>
    </w:p>
    <w:p w14:paraId="692B6255"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对服务要求的响应内容</w:t>
      </w:r>
    </w:p>
    <w:p w14:paraId="40684E3D" w14:textId="77777777" w:rsidR="00A43FDD" w:rsidRDefault="00000000">
      <w:pPr>
        <w:pStyle w:val="13"/>
        <w:snapToGrid w:val="0"/>
        <w:spacing w:line="360" w:lineRule="auto"/>
        <w:ind w:leftChars="500" w:left="1050"/>
        <w:rPr>
          <w:rFonts w:ascii="Times New Roman" w:hAnsi="Times New Roman"/>
        </w:rPr>
      </w:pPr>
      <w:r w:rsidRPr="001454EB">
        <w:rPr>
          <w:rFonts w:ascii="Times New Roman" w:hAnsi="Times New Roman" w:hint="eastAsia"/>
        </w:rPr>
        <w:t>服务方案服务条款偏离表</w:t>
      </w:r>
    </w:p>
    <w:p w14:paraId="7C8E618F"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对服务需求书要求的响应内容</w:t>
      </w:r>
    </w:p>
    <w:p w14:paraId="7D419E43" w14:textId="046A1FF0" w:rsidR="00A43FDD" w:rsidRDefault="00000000">
      <w:pPr>
        <w:pStyle w:val="13"/>
        <w:snapToGrid w:val="0"/>
        <w:spacing w:line="360" w:lineRule="auto"/>
        <w:ind w:leftChars="500" w:left="1050"/>
        <w:rPr>
          <w:rFonts w:ascii="Times New Roman" w:hAnsi="Times New Roman"/>
        </w:rPr>
      </w:pPr>
      <w:r>
        <w:rPr>
          <w:rFonts w:ascii="Times New Roman" w:hAnsi="Times New Roman"/>
        </w:rPr>
        <w:t>服务需求书偏离表</w:t>
      </w:r>
    </w:p>
    <w:p w14:paraId="59615F28"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招标文件要求或投标人认为需要提供的其他商务服务材料</w:t>
      </w:r>
      <w:r>
        <w:rPr>
          <w:rFonts w:ascii="Times New Roman" w:hAnsi="Times New Roman"/>
        </w:rPr>
        <w:t>/</w:t>
      </w:r>
      <w:r>
        <w:rPr>
          <w:rFonts w:ascii="Times New Roman" w:hAnsi="Times New Roman"/>
        </w:rPr>
        <w:t>文件</w:t>
      </w:r>
    </w:p>
    <w:p w14:paraId="078C7440" w14:textId="77777777" w:rsidR="00A43FDD" w:rsidRDefault="00000000" w:rsidP="00C7211E">
      <w:pPr>
        <w:pStyle w:val="13"/>
        <w:numPr>
          <w:ilvl w:val="0"/>
          <w:numId w:val="12"/>
        </w:numPr>
        <w:snapToGrid w:val="0"/>
        <w:spacing w:line="360" w:lineRule="auto"/>
        <w:rPr>
          <w:rFonts w:ascii="Times New Roman" w:hAnsi="Times New Roman"/>
        </w:rPr>
      </w:pPr>
      <w:r>
        <w:rPr>
          <w:rFonts w:ascii="Times New Roman" w:hAnsi="Times New Roman"/>
        </w:rPr>
        <w:t>开标一览表格式（以包为单位分别填写）</w:t>
      </w:r>
    </w:p>
    <w:p w14:paraId="32547240" w14:textId="77777777" w:rsidR="00A43FDD" w:rsidRPr="0060650D" w:rsidRDefault="00000000" w:rsidP="00C7211E">
      <w:pPr>
        <w:pStyle w:val="13"/>
        <w:numPr>
          <w:ilvl w:val="0"/>
          <w:numId w:val="12"/>
        </w:numPr>
        <w:snapToGrid w:val="0"/>
        <w:spacing w:line="360" w:lineRule="auto"/>
        <w:rPr>
          <w:rFonts w:ascii="Times New Roman" w:hAnsi="Times New Roman"/>
        </w:rPr>
      </w:pPr>
      <w:r w:rsidRPr="0060650D">
        <w:rPr>
          <w:rFonts w:ascii="Times New Roman" w:hAnsi="Times New Roman" w:hint="eastAsia"/>
        </w:rPr>
        <w:t>拟分包情况说明格式</w:t>
      </w:r>
    </w:p>
    <w:p w14:paraId="6CAFC129" w14:textId="77777777" w:rsidR="00A43FDD" w:rsidRPr="0060650D" w:rsidRDefault="00000000">
      <w:pPr>
        <w:pStyle w:val="13"/>
        <w:snapToGrid w:val="0"/>
        <w:spacing w:line="360" w:lineRule="auto"/>
        <w:ind w:leftChars="500" w:left="1050"/>
        <w:rPr>
          <w:rFonts w:ascii="Times New Roman" w:hAnsi="Times New Roman"/>
        </w:rPr>
      </w:pPr>
      <w:r w:rsidRPr="0060650D">
        <w:rPr>
          <w:rFonts w:ascii="Times New Roman" w:hAnsi="Times New Roman" w:hint="eastAsia"/>
        </w:rPr>
        <w:lastRenderedPageBreak/>
        <w:t>拟分包情况说明</w:t>
      </w:r>
    </w:p>
    <w:p w14:paraId="2D923FC7" w14:textId="77777777" w:rsidR="00A43FDD" w:rsidRDefault="00000000">
      <w:pPr>
        <w:pStyle w:val="13"/>
        <w:snapToGrid w:val="0"/>
        <w:spacing w:line="360" w:lineRule="auto"/>
        <w:ind w:leftChars="500" w:left="1050"/>
        <w:rPr>
          <w:rFonts w:ascii="Times New Roman" w:hAnsi="Times New Roman"/>
        </w:rPr>
      </w:pPr>
      <w:r w:rsidRPr="0060650D">
        <w:rPr>
          <w:rFonts w:ascii="Times New Roman" w:hAnsi="Times New Roman" w:hint="eastAsia"/>
        </w:rPr>
        <w:t>分包意向协议</w:t>
      </w:r>
    </w:p>
    <w:p w14:paraId="5EA56EC3" w14:textId="77777777" w:rsidR="00A43FDD" w:rsidRDefault="00000000">
      <w:pPr>
        <w:pStyle w:val="13"/>
        <w:snapToGrid w:val="0"/>
        <w:spacing w:line="360" w:lineRule="auto"/>
        <w:ind w:left="420"/>
        <w:textAlignment w:val="auto"/>
        <w:rPr>
          <w:rFonts w:ascii="Times New Roman" w:hAnsi="Times New Roman"/>
        </w:rPr>
      </w:pPr>
      <w:bookmarkStart w:id="158" w:name="_Hlk120527741"/>
      <w:r>
        <w:rPr>
          <w:rFonts w:ascii="Times New Roman" w:hAnsi="Times New Roman"/>
        </w:rPr>
        <w:t>具体要求详见投标人须知前附表</w:t>
      </w:r>
      <w:r>
        <w:rPr>
          <w:rFonts w:ascii="Times New Roman" w:hAnsi="Times New Roman" w:hint="eastAsia"/>
        </w:rPr>
        <w:t>6</w:t>
      </w:r>
      <w:r>
        <w:rPr>
          <w:rFonts w:ascii="Times New Roman" w:hAnsi="Times New Roman"/>
        </w:rPr>
        <w:t>.2</w:t>
      </w:r>
      <w:r>
        <w:rPr>
          <w:rFonts w:ascii="Times New Roman" w:hAnsi="Times New Roman"/>
        </w:rPr>
        <w:t>，及第八部分</w:t>
      </w:r>
      <w:r>
        <w:rPr>
          <w:rFonts w:ascii="Times New Roman" w:hAnsi="Times New Roman"/>
        </w:rPr>
        <w:t xml:space="preserve"> </w:t>
      </w:r>
      <w:r>
        <w:rPr>
          <w:rFonts w:ascii="Times New Roman" w:hAnsi="Times New Roman"/>
        </w:rPr>
        <w:t>投标文件格式的规定。</w:t>
      </w:r>
    </w:p>
    <w:bookmarkEnd w:id="158"/>
    <w:p w14:paraId="0B9714E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投标文件编排</w:t>
      </w:r>
    </w:p>
    <w:p w14:paraId="3E0957CE"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封面</w:t>
      </w:r>
      <w:r>
        <w:rPr>
          <w:rFonts w:ascii="Times New Roman" w:hAnsi="Times New Roman"/>
        </w:rPr>
        <w:t>“</w:t>
      </w:r>
      <w:r>
        <w:rPr>
          <w:rFonts w:ascii="Times New Roman" w:hAnsi="Times New Roman"/>
        </w:rPr>
        <w:t>投标文件（资格证明文件）、投标文件（商务技术文件）</w:t>
      </w:r>
      <w:r>
        <w:rPr>
          <w:rFonts w:ascii="Times New Roman" w:hAnsi="Times New Roman"/>
        </w:rPr>
        <w:t>”</w:t>
      </w:r>
      <w:r>
        <w:rPr>
          <w:rFonts w:ascii="Times New Roman" w:hAnsi="Times New Roman"/>
        </w:rPr>
        <w:t>按照第八部分格式文件编辑。</w:t>
      </w:r>
    </w:p>
    <w:p w14:paraId="077A3FAC"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正文使用宋体小四号字体；表格内容为宋体五号字体。按照招标文件所规定的内容顺序，统一编目、编页码</w:t>
      </w:r>
      <w:r>
        <w:rPr>
          <w:rFonts w:ascii="Times New Roman" w:hAnsi="Times New Roman" w:hint="eastAsia"/>
        </w:rPr>
        <w:t>编辑</w:t>
      </w:r>
      <w:r>
        <w:rPr>
          <w:rFonts w:ascii="Times New Roman" w:hAnsi="Times New Roman"/>
        </w:rPr>
        <w:t>（投标文件中扫描件及彩色宣传资料等均须与投标文件正文一起逐页编排页码）。为方便评标，必须按照招标文件第八部分格式要求制作。由于编排混乱导致投标文件被误读或查找不到，其责任由投标人承担。</w:t>
      </w:r>
    </w:p>
    <w:p w14:paraId="77E9680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投标保证金</w:t>
      </w:r>
    </w:p>
    <w:p w14:paraId="504987E6" w14:textId="096709B1"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本项目是否要求投标人提交保证金，及要求投标人应提交的投标保证金金额详见投标人须知前附表的相关规定。</w:t>
      </w:r>
      <w:r w:rsidR="006E30F5">
        <w:rPr>
          <w:rFonts w:ascii="Times New Roman" w:hAnsi="Times New Roman"/>
        </w:rPr>
        <w:t>投标保证金采用支票、汇票、本票、网上银行支付或者金融机构、担保机构出具的保函等非现金形式缴纳。</w:t>
      </w:r>
    </w:p>
    <w:p w14:paraId="2FEF5FFE" w14:textId="344221AA" w:rsidR="00A43FDD" w:rsidRDefault="00000000" w:rsidP="00C7211E">
      <w:pPr>
        <w:pStyle w:val="13"/>
        <w:numPr>
          <w:ilvl w:val="4"/>
          <w:numId w:val="10"/>
        </w:numPr>
        <w:snapToGrid w:val="0"/>
        <w:spacing w:line="360" w:lineRule="auto"/>
        <w:textAlignment w:val="auto"/>
        <w:rPr>
          <w:rFonts w:ascii="Times New Roman" w:hAnsi="Times New Roman"/>
        </w:rPr>
      </w:pPr>
      <w:r>
        <w:rPr>
          <w:rFonts w:ascii="Times New Roman" w:hAnsi="Times New Roman"/>
        </w:rPr>
        <w:t>投标人须在投标文件递交之前，将本项目投标保证金从自己的存款账户缴纳到山西省国际招标有限公司专用存款账户上（以</w:t>
      </w:r>
      <w:r>
        <w:rPr>
          <w:rFonts w:ascii="Times New Roman" w:hAnsi="Times New Roman" w:hint="eastAsia"/>
        </w:rPr>
        <w:t>到账时间</w:t>
      </w:r>
      <w:r>
        <w:rPr>
          <w:rFonts w:ascii="Times New Roman" w:hAnsi="Times New Roman"/>
        </w:rPr>
        <w:t>为准），否则视为未提交。</w:t>
      </w:r>
    </w:p>
    <w:p w14:paraId="545F9196" w14:textId="77777777" w:rsidR="006E30F5" w:rsidRPr="006E30F5" w:rsidRDefault="006E30F5" w:rsidP="006E30F5">
      <w:pPr>
        <w:pStyle w:val="13"/>
        <w:tabs>
          <w:tab w:val="left" w:pos="525"/>
        </w:tabs>
        <w:snapToGrid w:val="0"/>
        <w:spacing w:line="360" w:lineRule="auto"/>
        <w:ind w:left="420"/>
        <w:rPr>
          <w:rFonts w:ascii="Times New Roman" w:hAnsi="Times New Roman"/>
        </w:rPr>
      </w:pPr>
      <w:r w:rsidRPr="006E30F5">
        <w:rPr>
          <w:rFonts w:ascii="Times New Roman" w:hAnsi="Times New Roman" w:hint="eastAsia"/>
        </w:rPr>
        <w:t>收款单位：山西省国际招标有限公司</w:t>
      </w:r>
    </w:p>
    <w:p w14:paraId="716104DA" w14:textId="77777777" w:rsidR="006E30F5" w:rsidRPr="006E30F5" w:rsidRDefault="006E30F5" w:rsidP="006E30F5">
      <w:pPr>
        <w:pStyle w:val="13"/>
        <w:tabs>
          <w:tab w:val="left" w:pos="525"/>
        </w:tabs>
        <w:snapToGrid w:val="0"/>
        <w:spacing w:line="360" w:lineRule="auto"/>
        <w:ind w:left="420"/>
        <w:rPr>
          <w:rFonts w:ascii="Times New Roman" w:hAnsi="Times New Roman"/>
        </w:rPr>
      </w:pPr>
      <w:r w:rsidRPr="006E30F5">
        <w:rPr>
          <w:rFonts w:ascii="Times New Roman" w:hAnsi="Times New Roman" w:hint="eastAsia"/>
        </w:rPr>
        <w:t>开</w:t>
      </w:r>
      <w:r w:rsidRPr="006E30F5">
        <w:rPr>
          <w:rFonts w:ascii="Times New Roman" w:hAnsi="Times New Roman" w:hint="eastAsia"/>
        </w:rPr>
        <w:t xml:space="preserve"> </w:t>
      </w:r>
      <w:r w:rsidRPr="006E30F5">
        <w:rPr>
          <w:rFonts w:ascii="Times New Roman" w:hAnsi="Times New Roman" w:hint="eastAsia"/>
        </w:rPr>
        <w:t>户</w:t>
      </w:r>
      <w:r w:rsidRPr="006E30F5">
        <w:rPr>
          <w:rFonts w:ascii="Times New Roman" w:hAnsi="Times New Roman" w:hint="eastAsia"/>
        </w:rPr>
        <w:t xml:space="preserve"> </w:t>
      </w:r>
      <w:r w:rsidRPr="006E30F5">
        <w:rPr>
          <w:rFonts w:ascii="Times New Roman" w:hAnsi="Times New Roman" w:hint="eastAsia"/>
        </w:rPr>
        <w:t>行：中国银行股份有限公司太原鼓楼支行</w:t>
      </w:r>
    </w:p>
    <w:p w14:paraId="32040579" w14:textId="77777777" w:rsidR="006E30F5" w:rsidRPr="006E30F5" w:rsidRDefault="006E30F5" w:rsidP="006E30F5">
      <w:pPr>
        <w:pStyle w:val="13"/>
        <w:tabs>
          <w:tab w:val="left" w:pos="525"/>
        </w:tabs>
        <w:snapToGrid w:val="0"/>
        <w:spacing w:line="360" w:lineRule="auto"/>
        <w:ind w:left="420"/>
        <w:rPr>
          <w:rFonts w:ascii="Times New Roman" w:hAnsi="Times New Roman"/>
        </w:rPr>
      </w:pPr>
      <w:r w:rsidRPr="006E30F5">
        <w:rPr>
          <w:rFonts w:ascii="Times New Roman" w:hAnsi="Times New Roman" w:hint="eastAsia"/>
        </w:rPr>
        <w:t>银行账号：</w:t>
      </w:r>
      <w:r w:rsidRPr="006E30F5">
        <w:rPr>
          <w:rFonts w:ascii="Times New Roman" w:hAnsi="Times New Roman" w:hint="eastAsia"/>
        </w:rPr>
        <w:t>147951527391</w:t>
      </w:r>
    </w:p>
    <w:p w14:paraId="3ABD3488" w14:textId="5F52CA8C" w:rsidR="006E30F5" w:rsidRDefault="006E30F5" w:rsidP="006E30F5">
      <w:pPr>
        <w:pStyle w:val="13"/>
        <w:tabs>
          <w:tab w:val="left" w:pos="525"/>
        </w:tabs>
        <w:snapToGrid w:val="0"/>
        <w:spacing w:line="360" w:lineRule="auto"/>
        <w:ind w:left="420"/>
        <w:textAlignment w:val="auto"/>
        <w:rPr>
          <w:rFonts w:ascii="Times New Roman" w:hAnsi="Times New Roman"/>
        </w:rPr>
      </w:pPr>
      <w:r w:rsidRPr="006E30F5">
        <w:rPr>
          <w:rFonts w:ascii="Times New Roman" w:hAnsi="Times New Roman" w:hint="eastAsia"/>
        </w:rPr>
        <w:t>银行行号：</w:t>
      </w:r>
      <w:r w:rsidRPr="006E30F5">
        <w:rPr>
          <w:rFonts w:ascii="Times New Roman" w:hAnsi="Times New Roman" w:hint="eastAsia"/>
        </w:rPr>
        <w:t>104161003308</w:t>
      </w:r>
    </w:p>
    <w:p w14:paraId="0D425A29" w14:textId="77777777" w:rsidR="00A43FDD" w:rsidRDefault="00000000">
      <w:pPr>
        <w:pStyle w:val="13"/>
        <w:tabs>
          <w:tab w:val="left" w:pos="525"/>
        </w:tabs>
        <w:snapToGrid w:val="0"/>
        <w:spacing w:line="360" w:lineRule="auto"/>
        <w:ind w:left="420"/>
        <w:rPr>
          <w:rFonts w:ascii="Times New Roman" w:hAnsi="Times New Roman"/>
          <w:b/>
          <w:bCs/>
        </w:rPr>
      </w:pPr>
      <w:r>
        <w:rPr>
          <w:rFonts w:ascii="Times New Roman" w:hAnsi="Times New Roman" w:hint="eastAsia"/>
          <w:b/>
          <w:bCs/>
        </w:rPr>
        <w:t>要求：汇款附言填写“项目编号</w:t>
      </w:r>
      <w:r>
        <w:rPr>
          <w:rFonts w:ascii="Times New Roman" w:hAnsi="Times New Roman" w:hint="eastAsia"/>
          <w:b/>
          <w:bCs/>
        </w:rPr>
        <w:t>+</w:t>
      </w:r>
      <w:r>
        <w:rPr>
          <w:rFonts w:ascii="Times New Roman" w:hAnsi="Times New Roman" w:hint="eastAsia"/>
          <w:b/>
          <w:bCs/>
        </w:rPr>
        <w:t>保证金”内容。</w:t>
      </w:r>
    </w:p>
    <w:p w14:paraId="18865901" w14:textId="74674E52" w:rsidR="00A43FDD" w:rsidRPr="006E30F5" w:rsidRDefault="00000000" w:rsidP="006E30F5">
      <w:pPr>
        <w:pStyle w:val="13"/>
        <w:tabs>
          <w:tab w:val="left" w:pos="525"/>
        </w:tabs>
        <w:snapToGrid w:val="0"/>
        <w:spacing w:line="360" w:lineRule="auto"/>
        <w:ind w:left="420"/>
        <w:textAlignment w:val="auto"/>
        <w:rPr>
          <w:rFonts w:ascii="Times New Roman" w:hAnsi="Times New Roman"/>
          <w:b/>
          <w:bCs/>
        </w:rPr>
      </w:pPr>
      <w:r>
        <w:rPr>
          <w:rFonts w:ascii="Times New Roman" w:hAnsi="Times New Roman" w:hint="eastAsia"/>
          <w:b/>
          <w:bCs/>
        </w:rPr>
        <w:t>投标人应按照“第八部分</w:t>
      </w:r>
      <w:r>
        <w:rPr>
          <w:rFonts w:ascii="Times New Roman" w:hAnsi="Times New Roman" w:hint="eastAsia"/>
          <w:b/>
          <w:bCs/>
        </w:rPr>
        <w:t xml:space="preserve"> </w:t>
      </w:r>
      <w:r>
        <w:rPr>
          <w:rFonts w:ascii="Times New Roman" w:hAnsi="Times New Roman" w:hint="eastAsia"/>
          <w:b/>
          <w:bCs/>
        </w:rPr>
        <w:t>投标文件格式”提供的格式填写保证金退还信息。</w:t>
      </w:r>
    </w:p>
    <w:p w14:paraId="75112E3D" w14:textId="77777777"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hint="eastAsia"/>
        </w:rPr>
        <w:t>电子保函形式</w:t>
      </w:r>
    </w:p>
    <w:p w14:paraId="2F27C0D0" w14:textId="506C3FD4" w:rsidR="00A43FDD" w:rsidRDefault="006E30F5">
      <w:pPr>
        <w:pStyle w:val="13"/>
        <w:snapToGrid w:val="0"/>
        <w:spacing w:line="360" w:lineRule="auto"/>
        <w:ind w:firstLineChars="200" w:firstLine="420"/>
        <w:textAlignment w:val="auto"/>
        <w:rPr>
          <w:rFonts w:ascii="Times New Roman" w:hAnsi="Times New Roman"/>
        </w:rPr>
      </w:pPr>
      <w:r>
        <w:rPr>
          <w:rFonts w:ascii="Times New Roman" w:hAnsi="Times New Roman"/>
        </w:rPr>
        <w:t>投标人需在投标文件递交截止时间之前进行办理</w:t>
      </w:r>
      <w:r>
        <w:rPr>
          <w:rFonts w:ascii="Times New Roman" w:hAnsi="Times New Roman" w:hint="eastAsia"/>
        </w:rPr>
        <w:t>，并在</w:t>
      </w:r>
      <w:r>
        <w:rPr>
          <w:rFonts w:ascii="Times New Roman" w:hAnsi="Times New Roman"/>
        </w:rPr>
        <w:t>投标文件中提供</w:t>
      </w:r>
      <w:r>
        <w:rPr>
          <w:rFonts w:ascii="Times New Roman" w:hAnsi="Times New Roman" w:hint="eastAsia"/>
        </w:rPr>
        <w:t>扫描件</w:t>
      </w:r>
      <w:r>
        <w:rPr>
          <w:rFonts w:ascii="Times New Roman" w:hAnsi="Times New Roman"/>
        </w:rPr>
        <w:t>。</w:t>
      </w:r>
    </w:p>
    <w:p w14:paraId="231CBFB6" w14:textId="77777777"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hint="eastAsia"/>
        </w:rPr>
        <w:t>支票、汇票、本票、纸质保函形式</w:t>
      </w:r>
    </w:p>
    <w:p w14:paraId="20F35BEC" w14:textId="2A236361" w:rsidR="00A43FDD" w:rsidRDefault="006E30F5">
      <w:pPr>
        <w:pStyle w:val="13"/>
        <w:snapToGrid w:val="0"/>
        <w:spacing w:line="360" w:lineRule="auto"/>
        <w:ind w:firstLineChars="200" w:firstLine="420"/>
        <w:textAlignment w:val="auto"/>
        <w:rPr>
          <w:rFonts w:ascii="Times New Roman" w:hAnsi="Times New Roman"/>
        </w:rPr>
      </w:pPr>
      <w:r>
        <w:rPr>
          <w:rFonts w:ascii="Times New Roman" w:hAnsi="Times New Roman"/>
        </w:rPr>
        <w:t>投标人需在投标文件中提供支票、汇票、本票、纸质保函的原件扫描件。</w:t>
      </w:r>
    </w:p>
    <w:p w14:paraId="331A260E"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未按上述要求提交投标保证金或提交的投标保证金金额不足的，其投标无效。</w:t>
      </w:r>
    </w:p>
    <w:p w14:paraId="0D32BF34"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投标人的投标保证金缴纳凭证须附在投标文件</w:t>
      </w:r>
      <w:r>
        <w:rPr>
          <w:rFonts w:ascii="Times New Roman" w:hAnsi="Times New Roman" w:hint="eastAsia"/>
        </w:rPr>
        <w:t>的资格证明文件</w:t>
      </w:r>
      <w:r>
        <w:rPr>
          <w:rFonts w:ascii="Times New Roman" w:hAnsi="Times New Roman"/>
        </w:rPr>
        <w:t>中，否则视为未提交。</w:t>
      </w:r>
    </w:p>
    <w:p w14:paraId="6EDDF8BE"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未中标供应商的投标保证金（不计利息），自中标通知书发出之日起</w:t>
      </w:r>
      <w:r>
        <w:rPr>
          <w:rFonts w:ascii="Times New Roman" w:hAnsi="Times New Roman"/>
        </w:rPr>
        <w:t>5</w:t>
      </w:r>
      <w:r>
        <w:rPr>
          <w:rFonts w:ascii="Times New Roman" w:hAnsi="Times New Roman"/>
        </w:rPr>
        <w:t>个工作日内退还。因退款信息不全或供应商未提供产生的延迟退款，采购代理机构不</w:t>
      </w:r>
      <w:r>
        <w:rPr>
          <w:rFonts w:ascii="Times New Roman" w:hAnsi="Times New Roman" w:hint="eastAsia"/>
        </w:rPr>
        <w:t>承担相应</w:t>
      </w:r>
      <w:r>
        <w:rPr>
          <w:rFonts w:ascii="Times New Roman" w:hAnsi="Times New Roman"/>
        </w:rPr>
        <w:t>责任。</w:t>
      </w:r>
    </w:p>
    <w:p w14:paraId="549C7C78"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中标供应商与采购人签订政府采购合同后，须将合同一份送采购代理机构存档，采购代理机构将在</w:t>
      </w:r>
      <w:r>
        <w:rPr>
          <w:rFonts w:ascii="Times New Roman" w:hAnsi="Times New Roman"/>
        </w:rPr>
        <w:t>5</w:t>
      </w:r>
      <w:r>
        <w:rPr>
          <w:rFonts w:ascii="Times New Roman" w:hAnsi="Times New Roman"/>
        </w:rPr>
        <w:t>个工作日内退还中标供应商的投标保证金（不计利息）。</w:t>
      </w:r>
    </w:p>
    <w:p w14:paraId="125FF3B8"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hint="eastAsia"/>
        </w:rPr>
        <w:lastRenderedPageBreak/>
        <w:t>投标保证金退还方式</w:t>
      </w:r>
    </w:p>
    <w:p w14:paraId="06159172" w14:textId="77777777"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hint="eastAsia"/>
        </w:rPr>
        <w:t>银行转账形式：采购代理机构原路退还项目投标保证金；</w:t>
      </w:r>
    </w:p>
    <w:p w14:paraId="04796D5A" w14:textId="31045DF3"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hint="eastAsia"/>
        </w:rPr>
        <w:t>电子保函形式：采购代理机构原路退还；</w:t>
      </w:r>
    </w:p>
    <w:p w14:paraId="4164CC3E" w14:textId="1B72EBAC"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hint="eastAsia"/>
        </w:rPr>
        <w:t>支票、汇票、本票、纸质保函形式：</w:t>
      </w:r>
      <w:r w:rsidR="006E30F5">
        <w:rPr>
          <w:rFonts w:ascii="Times New Roman" w:hAnsi="Times New Roman"/>
        </w:rPr>
        <w:t>需投标人至采购代理机构现场退还并签字确认。</w:t>
      </w:r>
    </w:p>
    <w:p w14:paraId="52FC495A"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采购人因重大变故取消采购任务的，采购代理机构在</w:t>
      </w:r>
      <w:r>
        <w:rPr>
          <w:rFonts w:ascii="Times New Roman" w:hAnsi="Times New Roman" w:hint="eastAsia"/>
        </w:rPr>
        <w:t>山西省政府采购网</w:t>
      </w:r>
      <w:r>
        <w:rPr>
          <w:rFonts w:ascii="Times New Roman" w:hAnsi="Times New Roman"/>
        </w:rPr>
        <w:t>上发布终止公告，通知已经获取招标文件的潜在投标人，对已经缴纳投标保证金的，采购代理机构在终止公告发布后</w:t>
      </w:r>
      <w:r>
        <w:rPr>
          <w:rFonts w:ascii="Times New Roman" w:hAnsi="Times New Roman"/>
        </w:rPr>
        <w:t>5</w:t>
      </w:r>
      <w:r>
        <w:rPr>
          <w:rFonts w:ascii="Times New Roman" w:hAnsi="Times New Roman"/>
        </w:rPr>
        <w:t>个工作日内予以退还。</w:t>
      </w:r>
    </w:p>
    <w:p w14:paraId="3396F1F0"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rPr>
        <w:t>投标人有下列情形之一的，采购人或者采购代理机构</w:t>
      </w:r>
      <w:r>
        <w:rPr>
          <w:rFonts w:ascii="Times New Roman" w:hAnsi="Times New Roman" w:hint="eastAsia"/>
        </w:rPr>
        <w:t>不予</w:t>
      </w:r>
      <w:r>
        <w:rPr>
          <w:rFonts w:ascii="Times New Roman" w:hAnsi="Times New Roman"/>
        </w:rPr>
        <w:t>退还投标保证金：</w:t>
      </w:r>
    </w:p>
    <w:p w14:paraId="40CC61C6"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投标人在投标有效</w:t>
      </w:r>
      <w:r>
        <w:rPr>
          <w:rFonts w:ascii="Times New Roman" w:hAnsi="Times New Roman" w:hint="eastAsia"/>
        </w:rPr>
        <w:t>期内</w:t>
      </w:r>
      <w:r>
        <w:rPr>
          <w:rFonts w:ascii="Times New Roman" w:hAnsi="Times New Roman"/>
        </w:rPr>
        <w:t>撤回投标文件的；</w:t>
      </w:r>
    </w:p>
    <w:p w14:paraId="7BCFBDBF"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投标人未按规定提交履约保证金的；</w:t>
      </w:r>
    </w:p>
    <w:p w14:paraId="6BAF39E7"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投标人在投标过程中弄虚作假，提供虚假材料的；</w:t>
      </w:r>
    </w:p>
    <w:p w14:paraId="3C4D33F3"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中标人无正当理由不与采购人签订合同的；</w:t>
      </w:r>
    </w:p>
    <w:p w14:paraId="78CED3CE"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中标人将中标项目转让给他人或者在投标文件中未说明且未经采购人同意，将中标项目分包给他人的；</w:t>
      </w:r>
    </w:p>
    <w:p w14:paraId="31A08092"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中标人拒绝履行合同义务的；</w:t>
      </w:r>
    </w:p>
    <w:p w14:paraId="757128E4"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投标人与采购人、其他投标人或者采购代理机构恶意串通的；</w:t>
      </w:r>
    </w:p>
    <w:p w14:paraId="113ABA74"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其他严重扰乱评审程序的；</w:t>
      </w:r>
    </w:p>
    <w:p w14:paraId="150F9EED" w14:textId="77777777" w:rsidR="00A43FDD" w:rsidRDefault="00000000" w:rsidP="00C7211E">
      <w:pPr>
        <w:pStyle w:val="13"/>
        <w:numPr>
          <w:ilvl w:val="0"/>
          <w:numId w:val="13"/>
        </w:numPr>
        <w:snapToGrid w:val="0"/>
        <w:spacing w:line="360" w:lineRule="auto"/>
        <w:rPr>
          <w:rFonts w:ascii="Times New Roman" w:hAnsi="Times New Roman"/>
        </w:rPr>
      </w:pPr>
      <w:r>
        <w:rPr>
          <w:rFonts w:ascii="Times New Roman" w:hAnsi="Times New Roman"/>
        </w:rPr>
        <w:t>其他严重扰乱招投标程序的。</w:t>
      </w:r>
    </w:p>
    <w:p w14:paraId="1350B913"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投标报价</w:t>
      </w:r>
    </w:p>
    <w:p w14:paraId="1AD8D29D"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所有投标报价均以人民币元为计算单位。</w:t>
      </w:r>
    </w:p>
    <w:p w14:paraId="0B149A2B"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只要投报了一个确定数额的总价，无论分项价格是否全部填报了相应的金额或免费字样，报价均被视为已经包含了但并不限于</w:t>
      </w:r>
      <w:bookmarkStart w:id="159" w:name="_Hlk167711288"/>
      <w:r>
        <w:rPr>
          <w:rFonts w:ascii="Times New Roman" w:hAnsi="Times New Roman" w:hint="eastAsia"/>
        </w:rPr>
        <w:t>提供本项目所要求的全部管理服务所发生的一切成本、税费和利润</w:t>
      </w:r>
      <w:r>
        <w:rPr>
          <w:rFonts w:ascii="Times New Roman" w:hAnsi="Times New Roman"/>
        </w:rPr>
        <w:t>等的费用</w:t>
      </w:r>
      <w:bookmarkEnd w:id="159"/>
      <w:r>
        <w:rPr>
          <w:rFonts w:ascii="Times New Roman" w:hAnsi="Times New Roman"/>
        </w:rPr>
        <w:t>。</w:t>
      </w:r>
      <w:r>
        <w:rPr>
          <w:rFonts w:ascii="Times New Roman" w:hAnsi="Times New Roman" w:hint="eastAsia"/>
        </w:rPr>
        <w:t>在其他情况下</w:t>
      </w:r>
      <w:r>
        <w:rPr>
          <w:rFonts w:ascii="Times New Roman" w:hAnsi="Times New Roman"/>
        </w:rPr>
        <w:t>，由于分项报价填报不完整、不清楚或存在</w:t>
      </w:r>
      <w:r>
        <w:rPr>
          <w:rFonts w:ascii="Times New Roman" w:hAnsi="Times New Roman" w:hint="eastAsia"/>
        </w:rPr>
        <w:t>其他任何</w:t>
      </w:r>
      <w:r>
        <w:rPr>
          <w:rFonts w:ascii="Times New Roman" w:hAnsi="Times New Roman"/>
        </w:rPr>
        <w:t>失误，所导致的任何不利后果均应当由投标人自行承担。</w:t>
      </w:r>
    </w:p>
    <w:p w14:paraId="306B21E3"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投标人投报多包的，应对每包分别报价并分别填报开标一览表。投标人报出的总价为</w:t>
      </w:r>
      <w:r>
        <w:rPr>
          <w:rFonts w:ascii="Times New Roman" w:hAnsi="Times New Roman" w:hint="eastAsia"/>
        </w:rPr>
        <w:t>提供</w:t>
      </w:r>
      <w:r>
        <w:rPr>
          <w:rFonts w:ascii="Times New Roman" w:hAnsi="Times New Roman"/>
        </w:rPr>
        <w:t>服务</w:t>
      </w:r>
      <w:r>
        <w:rPr>
          <w:rFonts w:ascii="Times New Roman" w:hAnsi="Times New Roman" w:hint="eastAsia"/>
        </w:rPr>
        <w:t>至交付的</w:t>
      </w:r>
      <w:r>
        <w:rPr>
          <w:rFonts w:ascii="Times New Roman" w:hAnsi="Times New Roman"/>
        </w:rPr>
        <w:t>最终价格。</w:t>
      </w:r>
    </w:p>
    <w:p w14:paraId="18FFD922"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投标人必须整包进行投标，不得拆包分项投标。</w:t>
      </w:r>
    </w:p>
    <w:p w14:paraId="2A39B4C3"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本次招标不接受可选择或可调整的投标和报价。</w:t>
      </w:r>
    </w:p>
    <w:p w14:paraId="02D8544A"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投标人对投标报价若有说明，应在开标一览表显著处注明，只有开标时唱出的报价优惠承诺才会在评标时予以考虑。</w:t>
      </w:r>
    </w:p>
    <w:p w14:paraId="40265E3E"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投标的报价优惠承诺应对应开标一览表。除报价优惠承诺外，任何超出招标文件要求而额外赠送的货物、服务等其他形式的优惠，在评标时将不作为价格折算的必备条件。</w:t>
      </w:r>
    </w:p>
    <w:p w14:paraId="1AFA55AE" w14:textId="77777777" w:rsidR="00A43FDD" w:rsidRDefault="00000000" w:rsidP="00C7211E">
      <w:pPr>
        <w:pStyle w:val="13"/>
        <w:numPr>
          <w:ilvl w:val="3"/>
          <w:numId w:val="10"/>
        </w:numPr>
        <w:snapToGrid w:val="0"/>
        <w:spacing w:line="360" w:lineRule="auto"/>
        <w:textAlignment w:val="auto"/>
        <w:rPr>
          <w:rFonts w:ascii="Times New Roman" w:hAnsi="Times New Roman"/>
        </w:rPr>
      </w:pPr>
      <w:bookmarkStart w:id="160" w:name="_Hlk167711514"/>
      <w:r>
        <w:rPr>
          <w:rFonts w:ascii="Times New Roman" w:hAnsi="Times New Roman" w:hint="eastAsia"/>
        </w:rPr>
        <w:lastRenderedPageBreak/>
        <w:t>投标人应当按照国家和山西省相关行业服务收费的相关规定，结合自身服务管理水平和承受能力进行报价。投标报价应是履行合同的最终价格，除采购需求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r>
        <w:rPr>
          <w:rFonts w:ascii="Times New Roman" w:hAnsi="Times New Roman"/>
        </w:rPr>
        <w:t>。</w:t>
      </w:r>
    </w:p>
    <w:p w14:paraId="10B5C6EF"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hint="eastAsia"/>
        </w:rPr>
        <w:t>投标人提供的服务应当符合国家和山西省有关法律、法规和标准规范，满足合同约定的服务内容和质量等要求。投标人不得违反标准规范规定或合同约定，通过降低服务质量、减少服务内容等手段进行恶性竞争，扰乱正常市场秩序。</w:t>
      </w:r>
    </w:p>
    <w:bookmarkEnd w:id="160"/>
    <w:p w14:paraId="289D86AF"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最低报价不能作为中标的保证。</w:t>
      </w:r>
    </w:p>
    <w:p w14:paraId="3E44A278"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投标内容填写说明</w:t>
      </w:r>
    </w:p>
    <w:p w14:paraId="6A19A697" w14:textId="77777777" w:rsidR="00A43FDD" w:rsidRDefault="00000000" w:rsidP="00C7211E">
      <w:pPr>
        <w:pStyle w:val="13"/>
        <w:numPr>
          <w:ilvl w:val="2"/>
          <w:numId w:val="10"/>
        </w:numPr>
        <w:snapToGrid w:val="0"/>
        <w:spacing w:line="360" w:lineRule="auto"/>
        <w:textAlignment w:val="auto"/>
        <w:rPr>
          <w:rFonts w:ascii="Times New Roman" w:hAnsi="Times New Roman"/>
          <w:b/>
        </w:rPr>
      </w:pPr>
      <w:r>
        <w:rPr>
          <w:rFonts w:ascii="Times New Roman" w:hAnsi="Times New Roman"/>
        </w:rPr>
        <w:t>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7518D64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投标文件有固定格式要求的须按第八部分提供的统一格式逐项填写；无相应内容可填的项填写</w:t>
      </w:r>
      <w:r>
        <w:t>“无”</w:t>
      </w:r>
      <w:r>
        <w:rPr>
          <w:rFonts w:ascii="Times New Roman" w:hAnsi="Times New Roman" w:hint="eastAsia"/>
        </w:rPr>
        <w:t>、</w:t>
      </w:r>
      <w:r>
        <w:t>“没有相应</w:t>
      </w:r>
      <w:r>
        <w:rPr>
          <w:rFonts w:hint="eastAsia"/>
        </w:rPr>
        <w:t>内容</w:t>
      </w:r>
      <w:r>
        <w:t>”</w:t>
      </w:r>
      <w:r>
        <w:rPr>
          <w:rFonts w:hint="eastAsia"/>
        </w:rPr>
        <w:t>、</w:t>
      </w:r>
      <w:r>
        <w:t>“/”</w:t>
      </w:r>
      <w:r>
        <w:rPr>
          <w:rFonts w:ascii="Times New Roman" w:hAnsi="Times New Roman"/>
        </w:rPr>
        <w:t>等明确的回答。投标文件未按规定提交或留有空项，将被视为不完整响应的投标文件，其投标有可能被拒绝。</w:t>
      </w:r>
    </w:p>
    <w:p w14:paraId="54E06EED"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照搬照抄招标文件服务、商务要求，并未提供服务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410C68E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开标一览表为在开标仪式上唱标的内容，要求按格式统一填写。</w:t>
      </w:r>
    </w:p>
    <w:p w14:paraId="1421CBA7"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投标人必须保证投标文件所提供的全部资料真实有效，并接受评标委员会对其中任何资料进一步审查的要求，且承担相应的法律责任。</w:t>
      </w:r>
    </w:p>
    <w:p w14:paraId="6F8E75B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因投标文件字迹潦草、提交资料不清晰或表达不清楚所引起的不利后果由投标人承担。</w:t>
      </w:r>
    </w:p>
    <w:p w14:paraId="4746181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为提倡诚实信用的投标行为，特别要求供应商应本着诚信的原则，在本次投标文件的偏离表</w:t>
      </w:r>
      <w:r>
        <w:rPr>
          <w:rFonts w:ascii="Times New Roman" w:hAnsi="Times New Roman" w:hint="eastAsia"/>
        </w:rPr>
        <w:t>和其他</w:t>
      </w:r>
      <w:r>
        <w:rPr>
          <w:rFonts w:ascii="Times New Roman" w:hAnsi="Times New Roman"/>
        </w:rPr>
        <w:t>偏离文件中（若本次招标文件中没有提供偏离表</w:t>
      </w:r>
      <w:r>
        <w:rPr>
          <w:rFonts w:ascii="Times New Roman" w:hAnsi="Times New Roman" w:hint="eastAsia"/>
        </w:rPr>
        <w:t>或其他</w:t>
      </w:r>
      <w:r>
        <w:rPr>
          <w:rFonts w:ascii="Times New Roman" w:hAnsi="Times New Roman"/>
        </w:rPr>
        <w:t>偏离文件样本，供应商</w:t>
      </w:r>
      <w:proofErr w:type="gramStart"/>
      <w:r>
        <w:rPr>
          <w:rFonts w:ascii="Times New Roman" w:hAnsi="Times New Roman"/>
        </w:rPr>
        <w:t>亦应当</w:t>
      </w:r>
      <w:proofErr w:type="gramEnd"/>
      <w:r>
        <w:rPr>
          <w:rFonts w:ascii="Times New Roman" w:hAnsi="Times New Roman"/>
        </w:rPr>
        <w:t>自制偏离表并</w:t>
      </w:r>
      <w:r>
        <w:rPr>
          <w:rFonts w:ascii="Times New Roman" w:hAnsi="Times New Roman" w:hint="eastAsia"/>
        </w:rPr>
        <w:t>编辑</w:t>
      </w:r>
      <w:r>
        <w:rPr>
          <w:rFonts w:ascii="Times New Roman" w:hAnsi="Times New Roman"/>
        </w:rPr>
        <w:t>于本次投标文件中，并应当在总目录及分目录上清楚表明所在页数），以审慎的态度明确、清楚地披露各项偏离。若供应商对某一事项是否存在或是否属于偏离不能确定，亦必须在偏离表中清楚地</w:t>
      </w:r>
      <w:r>
        <w:rPr>
          <w:rFonts w:ascii="Times New Roman" w:hAnsi="Times New Roman" w:hint="eastAsia"/>
        </w:rPr>
        <w:t>标明</w:t>
      </w:r>
      <w:r>
        <w:rPr>
          <w:rFonts w:ascii="Times New Roman" w:hAnsi="Times New Roman"/>
        </w:rPr>
        <w:t>该偏离事项，并可以注明</w:t>
      </w:r>
      <w:r>
        <w:t>“不能确定”</w:t>
      </w:r>
      <w:r>
        <w:rPr>
          <w:rFonts w:ascii="Times New Roman" w:hAnsi="Times New Roman"/>
        </w:rPr>
        <w:t>的字样。</w:t>
      </w:r>
    </w:p>
    <w:p w14:paraId="6715F4F4"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任何情况下，对于投标人没有在偏离表中明确、清楚地披露的事项，包括可能属于被投标人在偏离表中遗漏的事项，一旦在评审中被发现存在负偏离或被认定为属于负偏离，则评标委员会有权视该条款是否为主要服务、商务条款，而决定是否对该投标予以拒</w:t>
      </w:r>
      <w:r>
        <w:rPr>
          <w:rFonts w:ascii="Times New Roman" w:hAnsi="Times New Roman"/>
        </w:rPr>
        <w:lastRenderedPageBreak/>
        <w:t>绝。</w:t>
      </w:r>
    </w:p>
    <w:p w14:paraId="506317F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投标有效期</w:t>
      </w:r>
    </w:p>
    <w:p w14:paraId="049C65EF" w14:textId="77777777" w:rsidR="00A43FDD" w:rsidRDefault="00000000">
      <w:pPr>
        <w:pStyle w:val="13"/>
        <w:snapToGrid w:val="0"/>
        <w:spacing w:line="360" w:lineRule="auto"/>
        <w:ind w:firstLineChars="206" w:firstLine="433"/>
        <w:textAlignment w:val="auto"/>
        <w:rPr>
          <w:rFonts w:ascii="Times New Roman" w:hAnsi="Times New Roman"/>
          <w:b/>
        </w:rPr>
      </w:pPr>
      <w:r>
        <w:rPr>
          <w:rFonts w:ascii="Times New Roman" w:hAnsi="Times New Roman"/>
        </w:rPr>
        <w:t>本项目投标有效期见投标人须知前附表的规定。</w:t>
      </w:r>
    </w:p>
    <w:p w14:paraId="7EFF428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投标文件的签署</w:t>
      </w:r>
    </w:p>
    <w:p w14:paraId="21A965C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组成投标文件的各种文件均应遵守本条规定。</w:t>
      </w:r>
    </w:p>
    <w:p w14:paraId="7AB1760D"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上传至山西政府采购平台的投标文件须按招标文件格式要求加盖电子印章，投标文件（资格证明文件、商务技术文件）封面加盖电子印章后，投标文件中相关承诺及投标人认为需要提供的其他内容均视为具有法律效力；</w:t>
      </w:r>
      <w:r>
        <w:rPr>
          <w:rFonts w:ascii="Times New Roman" w:hAnsi="Times New Roman"/>
        </w:rPr>
        <w:t>投标人在投标文件及相关文件的签订、履行、通知等事项的书面文件中的</w:t>
      </w:r>
      <w:r>
        <w:t>“单位盖章”</w:t>
      </w:r>
      <w:r>
        <w:rPr>
          <w:rFonts w:hint="eastAsia"/>
        </w:rPr>
        <w:t>、</w:t>
      </w:r>
      <w:r>
        <w:t>“印章”</w:t>
      </w:r>
      <w:r>
        <w:rPr>
          <w:rFonts w:hint="eastAsia"/>
        </w:rPr>
        <w:t>、</w:t>
      </w:r>
      <w:r>
        <w:t>“公章”</w:t>
      </w:r>
      <w:r>
        <w:rPr>
          <w:rFonts w:ascii="Times New Roman" w:hAnsi="Times New Roman"/>
        </w:rPr>
        <w:t>等处均仅指与投标人名称全称相一致的标准</w:t>
      </w:r>
      <w:r>
        <w:rPr>
          <w:rFonts w:ascii="Times New Roman" w:hAnsi="Times New Roman" w:hint="eastAsia"/>
        </w:rPr>
        <w:t>电子</w:t>
      </w:r>
      <w:r>
        <w:rPr>
          <w:rFonts w:ascii="Times New Roman" w:hAnsi="Times New Roman"/>
        </w:rPr>
        <w:t>公章，不得</w:t>
      </w:r>
      <w:r>
        <w:rPr>
          <w:rFonts w:ascii="Times New Roman" w:hAnsi="Times New Roman" w:hint="eastAsia"/>
        </w:rPr>
        <w:t>使用其他</w:t>
      </w:r>
      <w:r>
        <w:rPr>
          <w:rFonts w:ascii="Times New Roman" w:hAnsi="Times New Roman"/>
        </w:rPr>
        <w:t>（如带有</w:t>
      </w:r>
      <w:r>
        <w:rPr>
          <w:rFonts w:ascii="Times New Roman" w:hAnsi="Times New Roman"/>
        </w:rPr>
        <w:t>“</w:t>
      </w:r>
      <w:r>
        <w:rPr>
          <w:rFonts w:ascii="Times New Roman" w:hAnsi="Times New Roman"/>
        </w:rPr>
        <w:t>专用章</w:t>
      </w:r>
      <w:r>
        <w:rPr>
          <w:rFonts w:ascii="Times New Roman" w:hAnsi="Times New Roman"/>
        </w:rPr>
        <w:t>”</w:t>
      </w:r>
      <w:r>
        <w:rPr>
          <w:rFonts w:ascii="Times New Roman" w:hAnsi="Times New Roman"/>
        </w:rPr>
        <w:t>等字样）的印章。</w:t>
      </w:r>
    </w:p>
    <w:p w14:paraId="050AC1D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投标文件应字迹清楚、内容齐全、不得涂改或增删。如有修改和增删，必须有投标人公章及法定代表人或其授权的投标人代表签字。</w:t>
      </w:r>
    </w:p>
    <w:p w14:paraId="08BC1FE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因投标文件字迹潦草或表达不清所引起的不利后果由投标人承担。</w:t>
      </w:r>
    </w:p>
    <w:p w14:paraId="34212BAD"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161" w:name="_Toc113801255"/>
      <w:bookmarkStart w:id="162" w:name="_Toc20032"/>
      <w:bookmarkStart w:id="163" w:name="_Toc113805040"/>
      <w:bookmarkStart w:id="164" w:name="_Toc20638"/>
      <w:bookmarkStart w:id="165" w:name="_Toc113746841"/>
      <w:bookmarkStart w:id="166" w:name="_Toc113801637"/>
      <w:bookmarkStart w:id="167" w:name="_Toc113802434"/>
      <w:bookmarkStart w:id="168" w:name="_Toc113807785"/>
      <w:bookmarkStart w:id="169" w:name="_Toc424378688"/>
      <w:bookmarkStart w:id="170" w:name="_Toc113748046"/>
      <w:bookmarkStart w:id="171" w:name="_Toc113801957"/>
      <w:bookmarkStart w:id="172" w:name="_Toc113747540"/>
      <w:bookmarkStart w:id="173" w:name="_Toc113807216"/>
      <w:bookmarkStart w:id="174" w:name="_Toc113801362"/>
      <w:bookmarkStart w:id="175" w:name="_Toc113747338"/>
      <w:bookmarkStart w:id="176" w:name="_Toc113785200"/>
      <w:bookmarkStart w:id="177" w:name="_Toc493575823"/>
      <w:bookmarkStart w:id="178" w:name="_Toc113807645"/>
      <w:bookmarkStart w:id="179" w:name="_Toc113785250"/>
      <w:r>
        <w:rPr>
          <w:rFonts w:ascii="Times New Roman" w:eastAsia="宋体" w:hAnsi="Times New Roman"/>
          <w:spacing w:val="10"/>
          <w:sz w:val="24"/>
          <w:szCs w:val="24"/>
        </w:rPr>
        <w:t>投标文件的递交</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7955340"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投标文件的密封</w:t>
      </w:r>
      <w:r>
        <w:rPr>
          <w:rFonts w:ascii="Times New Roman" w:hAnsi="Times New Roman" w:hint="eastAsia"/>
          <w:b/>
        </w:rPr>
        <w:t>及递交</w:t>
      </w:r>
    </w:p>
    <w:p w14:paraId="36A7C26D"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hint="eastAsia"/>
        </w:rPr>
        <w:t>投标人应当按照招标文件和山西政府采购平台的要求加密投标文件，具体要求见投标人须知前附表。</w:t>
      </w:r>
    </w:p>
    <w:p w14:paraId="5CDA92F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未按本章第</w:t>
      </w:r>
      <w:r>
        <w:rPr>
          <w:rFonts w:ascii="Times New Roman" w:hAnsi="Times New Roman" w:hint="eastAsia"/>
        </w:rPr>
        <w:t xml:space="preserve"> 13.1</w:t>
      </w:r>
      <w:r>
        <w:rPr>
          <w:rFonts w:ascii="Times New Roman" w:hAnsi="Times New Roman" w:hint="eastAsia"/>
        </w:rPr>
        <w:t>项要求加密的投标文件，招标人将予以拒收。</w:t>
      </w:r>
    </w:p>
    <w:p w14:paraId="4844A628"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投标文件递交及格式要求</w:t>
      </w:r>
    </w:p>
    <w:p w14:paraId="0CA72E9E"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投标人应按照山西省政府采购网发布的相关操作指南（手册）等的要求，电子投标文件须使用平台提供的投标文件编制工具编制完成。</w:t>
      </w:r>
    </w:p>
    <w:p w14:paraId="04B40DF6"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投标截止时间前在</w:t>
      </w:r>
      <w:r>
        <w:rPr>
          <w:rFonts w:ascii="Times New Roman" w:hAnsi="Times New Roman" w:hint="eastAsia"/>
        </w:rPr>
        <w:t>山西政府采购平台</w:t>
      </w:r>
      <w:r>
        <w:rPr>
          <w:rFonts w:ascii="Times New Roman" w:hAnsi="Times New Roman"/>
        </w:rPr>
        <w:t>投标客户端</w:t>
      </w:r>
      <w:r>
        <w:rPr>
          <w:rFonts w:ascii="Times New Roman" w:hAnsi="Times New Roman" w:hint="eastAsia"/>
        </w:rPr>
        <w:t>（</w:t>
      </w:r>
      <w:hyperlink r:id="rId14" w:history="1">
        <w:r w:rsidR="00A43FDD">
          <w:rPr>
            <w:rStyle w:val="aff5"/>
            <w:rFonts w:ascii="Times New Roman" w:hAnsi="Times New Roman"/>
            <w:b/>
            <w:bCs/>
            <w:color w:val="auto"/>
            <w:kern w:val="2"/>
            <w:szCs w:val="22"/>
          </w:rPr>
          <w:t>http://www.ccgp-shanxi.gov.cn/sxCategory15/sxCategory202/sxCategory20201/327.html</w:t>
        </w:r>
      </w:hyperlink>
      <w:r>
        <w:rPr>
          <w:rFonts w:ascii="Times New Roman" w:hAnsi="Times New Roman"/>
        </w:rPr>
        <w:t>)</w:t>
      </w:r>
      <w:r>
        <w:rPr>
          <w:rFonts w:ascii="Times New Roman" w:hAnsi="Times New Roman"/>
        </w:rPr>
        <w:t>，完成电子投标文件的加密、递交（上传），递交截止时间前未完成投标文件上传的，视为撤回投标文件，投标人自行承担责任。</w:t>
      </w:r>
    </w:p>
    <w:p w14:paraId="0A885071" w14:textId="77777777" w:rsidR="00A43FDD" w:rsidRPr="00433604" w:rsidRDefault="00000000" w:rsidP="00C7211E">
      <w:pPr>
        <w:pStyle w:val="13"/>
        <w:numPr>
          <w:ilvl w:val="2"/>
          <w:numId w:val="10"/>
        </w:numPr>
        <w:snapToGrid w:val="0"/>
        <w:spacing w:line="360" w:lineRule="auto"/>
        <w:rPr>
          <w:rFonts w:ascii="Times New Roman" w:hAnsi="Times New Roman"/>
        </w:rPr>
      </w:pPr>
      <w:r w:rsidRPr="00433604">
        <w:rPr>
          <w:rFonts w:ascii="Times New Roman" w:hAnsi="Times New Roman"/>
        </w:rPr>
        <w:t>本项目实行现场开标，远程解密的方式进行。</w:t>
      </w:r>
    </w:p>
    <w:p w14:paraId="2A82A9C3"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投标截止时间</w:t>
      </w:r>
    </w:p>
    <w:p w14:paraId="71B765D8" w14:textId="77777777" w:rsidR="00A43FDD" w:rsidRDefault="00000000" w:rsidP="00C7211E">
      <w:pPr>
        <w:pStyle w:val="aff7"/>
        <w:numPr>
          <w:ilvl w:val="2"/>
          <w:numId w:val="10"/>
        </w:numPr>
        <w:snapToGrid w:val="0"/>
        <w:spacing w:line="360" w:lineRule="auto"/>
        <w:ind w:firstLineChars="0"/>
        <w:rPr>
          <w:rFonts w:ascii="Times New Roman" w:hAnsi="Times New Roman"/>
        </w:rPr>
      </w:pPr>
      <w:r>
        <w:rPr>
          <w:rFonts w:ascii="Times New Roman" w:hAnsi="Times New Roman" w:hint="eastAsia"/>
          <w:kern w:val="0"/>
          <w:szCs w:val="21"/>
        </w:rPr>
        <w:t>投标人须在规定时间对投标文件进行</w:t>
      </w:r>
      <w:proofErr w:type="gramStart"/>
      <w:r>
        <w:rPr>
          <w:rFonts w:ascii="Times New Roman" w:hAnsi="Times New Roman" w:hint="eastAsia"/>
          <w:kern w:val="0"/>
          <w:szCs w:val="21"/>
        </w:rPr>
        <w:t>上传并解密</w:t>
      </w:r>
      <w:proofErr w:type="gramEnd"/>
      <w:r>
        <w:rPr>
          <w:rFonts w:ascii="Times New Roman" w:hAnsi="Times New Roman" w:hint="eastAsia"/>
          <w:kern w:val="0"/>
          <w:szCs w:val="21"/>
        </w:rPr>
        <w:t>，如遇到外部环境原因而造成解密失败的，不利后果由投标人自行承担。</w:t>
      </w:r>
    </w:p>
    <w:p w14:paraId="23CAFEA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采购代理机构根据本须知的规定，通过修改招标文件或自行决定延长投标截止日期的，采购人和投标人受投标截止日期制约的所有权利和义务均延长至新的截止日期。</w:t>
      </w:r>
    </w:p>
    <w:p w14:paraId="3D988883"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投标文件的补充、修改和撤回</w:t>
      </w:r>
    </w:p>
    <w:p w14:paraId="1FB9F1B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投标人在投标截止时间前，可以对所递交的投标文件进行补充、修改或者撤回。</w:t>
      </w:r>
    </w:p>
    <w:p w14:paraId="3B7BCBEF"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hint="eastAsia"/>
        </w:rPr>
        <w:t>投标人对所递交的投标文件需要补充、修改的应当按照招标文件要求签署、盖</w:t>
      </w:r>
      <w:r>
        <w:rPr>
          <w:rFonts w:ascii="Times New Roman" w:hAnsi="Times New Roman" w:hint="eastAsia"/>
        </w:rPr>
        <w:lastRenderedPageBreak/>
        <w:t>章，加密。</w:t>
      </w:r>
    </w:p>
    <w:p w14:paraId="174B555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投标人对投标文件的补充、修改应在电子投标文件上进行，修改完成后重新上传。</w:t>
      </w:r>
    </w:p>
    <w:p w14:paraId="4016737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在招标文件要求的投标文件提交截止时间之后，投标人不得对其投标文件进行补充、修改或撤回。</w:t>
      </w:r>
    </w:p>
    <w:p w14:paraId="3858ECFB"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180" w:name="_Toc113801256"/>
      <w:bookmarkStart w:id="181" w:name="_Toc113747541"/>
      <w:bookmarkStart w:id="182" w:name="_Toc493575824"/>
      <w:bookmarkStart w:id="183" w:name="_Toc424378689"/>
      <w:bookmarkStart w:id="184" w:name="_Toc30668"/>
      <w:bookmarkStart w:id="185" w:name="_Toc113805041"/>
      <w:bookmarkStart w:id="186" w:name="_Toc113807217"/>
      <w:bookmarkStart w:id="187" w:name="_Toc113801638"/>
      <w:bookmarkStart w:id="188" w:name="_Toc113807646"/>
      <w:bookmarkStart w:id="189" w:name="_Toc113747339"/>
      <w:bookmarkStart w:id="190" w:name="_Toc352761934"/>
      <w:bookmarkStart w:id="191" w:name="_Toc113801363"/>
      <w:bookmarkStart w:id="192" w:name="_Toc113785201"/>
      <w:bookmarkStart w:id="193" w:name="_Toc113801958"/>
      <w:bookmarkStart w:id="194" w:name="_Toc113807786"/>
      <w:bookmarkStart w:id="195" w:name="_Toc113785251"/>
      <w:bookmarkStart w:id="196" w:name="_Toc113802435"/>
      <w:bookmarkStart w:id="197" w:name="_Toc113746842"/>
      <w:bookmarkStart w:id="198" w:name="_Toc8849"/>
      <w:bookmarkStart w:id="199" w:name="_Toc113748047"/>
      <w:r>
        <w:rPr>
          <w:rFonts w:ascii="Times New Roman" w:eastAsia="宋体" w:hAnsi="Times New Roman"/>
          <w:spacing w:val="10"/>
          <w:sz w:val="24"/>
          <w:szCs w:val="24"/>
        </w:rPr>
        <w:t>开标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68834F8"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开标及其有关事项</w:t>
      </w:r>
    </w:p>
    <w:p w14:paraId="7264FB7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投标人不足</w:t>
      </w:r>
      <w:r>
        <w:rPr>
          <w:rFonts w:ascii="Times New Roman" w:hAnsi="Times New Roman"/>
        </w:rPr>
        <w:t>3</w:t>
      </w:r>
      <w:r>
        <w:rPr>
          <w:rFonts w:ascii="Times New Roman" w:hAnsi="Times New Roman"/>
        </w:rPr>
        <w:t>家的，不得开标。</w:t>
      </w:r>
    </w:p>
    <w:sdt>
      <w:sdtPr>
        <w:rPr>
          <w:rFonts w:ascii="Times New Roman" w:hAnsi="Times New Roman"/>
        </w:rPr>
        <w:alias w:val="线上开标流程"/>
        <w:tag w:val="线上开标流程"/>
        <w:id w:val="-1946685149"/>
        <w:placeholder>
          <w:docPart w:val="8F7AADE3287D4D3F90DDD24E9A1FE3D5"/>
        </w:placeholder>
      </w:sdtPr>
      <w:sdtContent>
        <w:p w14:paraId="2710CBB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投标人须在投标文件开启时间前在山西政府采购平台进行在线签到。</w:t>
          </w:r>
        </w:p>
        <w:p w14:paraId="4A65101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投标人在山西政府采购平台中自行查看开标结果，对开标结果有异议的，可在山西政府采购平台提出；对开标结果无异议的，系统在</w:t>
          </w:r>
          <w:r>
            <w:rPr>
              <w:rFonts w:ascii="Times New Roman" w:hAnsi="Times New Roman" w:hint="eastAsia"/>
            </w:rPr>
            <w:t>30</w:t>
          </w:r>
          <w:r>
            <w:rPr>
              <w:rFonts w:ascii="Times New Roman" w:hAnsi="Times New Roman" w:hint="eastAsia"/>
            </w:rPr>
            <w:t>分钟后默认为开标结果已被投标人确认。</w:t>
          </w:r>
        </w:p>
        <w:p w14:paraId="22262010"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rPr>
            <w:t>电子投标文件解密</w:t>
          </w:r>
        </w:p>
        <w:p w14:paraId="2BA8CF05" w14:textId="77777777"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rPr>
            <w:t>投标人应在招标文件规定的截止时间后使用加密投标文件时所使用的数字证书（</w:t>
          </w:r>
          <w:r>
            <w:rPr>
              <w:rFonts w:ascii="Times New Roman" w:hAnsi="Times New Roman"/>
            </w:rPr>
            <w:t>CA</w:t>
          </w:r>
          <w:r>
            <w:rPr>
              <w:rFonts w:ascii="Times New Roman" w:hAnsi="Times New Roman"/>
            </w:rPr>
            <w:t>）对已递交的电子投标文件进行解密。</w:t>
          </w:r>
        </w:p>
        <w:p w14:paraId="061AB80E" w14:textId="77777777" w:rsidR="00A43FDD" w:rsidRDefault="00000000" w:rsidP="00C7211E">
          <w:pPr>
            <w:pStyle w:val="13"/>
            <w:numPr>
              <w:ilvl w:val="4"/>
              <w:numId w:val="10"/>
            </w:numPr>
            <w:snapToGrid w:val="0"/>
            <w:spacing w:line="360" w:lineRule="auto"/>
            <w:rPr>
              <w:rFonts w:ascii="Times New Roman" w:hAnsi="Times New Roman"/>
            </w:rPr>
          </w:pPr>
          <w:r>
            <w:rPr>
              <w:rFonts w:ascii="Times New Roman" w:hAnsi="Times New Roman"/>
            </w:rPr>
            <w:t>因投标人原因造成投标文件未解密的，视为撤销其投标文件。</w:t>
          </w:r>
        </w:p>
        <w:p w14:paraId="4A139E44"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rPr>
            <w:t>唱标结束，投标人用企业数字</w:t>
          </w:r>
          <w:r>
            <w:rPr>
              <w:rFonts w:ascii="Times New Roman" w:hAnsi="Times New Roman"/>
            </w:rPr>
            <w:t>CA</w:t>
          </w:r>
          <w:r>
            <w:rPr>
              <w:rFonts w:ascii="Times New Roman" w:hAnsi="Times New Roman"/>
            </w:rPr>
            <w:t>在网上签字确认。</w:t>
          </w:r>
        </w:p>
        <w:p w14:paraId="6DAB84D8" w14:textId="77777777" w:rsidR="00A43FDD" w:rsidRDefault="00000000" w:rsidP="00C7211E">
          <w:pPr>
            <w:pStyle w:val="13"/>
            <w:numPr>
              <w:ilvl w:val="3"/>
              <w:numId w:val="10"/>
            </w:numPr>
            <w:snapToGrid w:val="0"/>
            <w:spacing w:line="360" w:lineRule="auto"/>
            <w:rPr>
              <w:rFonts w:ascii="Times New Roman" w:hAnsi="Times New Roman"/>
            </w:rPr>
          </w:pPr>
          <w:r>
            <w:rPr>
              <w:rFonts w:ascii="Times New Roman" w:hAnsi="Times New Roman" w:hint="eastAsia"/>
            </w:rPr>
            <w:t>因不可</w:t>
          </w:r>
          <w:proofErr w:type="gramStart"/>
          <w:r>
            <w:rPr>
              <w:rFonts w:ascii="Times New Roman" w:hAnsi="Times New Roman" w:hint="eastAsia"/>
            </w:rPr>
            <w:t>抗因素</w:t>
          </w:r>
          <w:proofErr w:type="gramEnd"/>
          <w:r>
            <w:rPr>
              <w:rFonts w:ascii="Times New Roman" w:hAnsi="Times New Roman" w:hint="eastAsia"/>
            </w:rPr>
            <w:t>导致系统无法正常运行时，采购代理机构将等待系统恢复正常后继续进行开标。系统不能及时恢复正常时，采购代理机构将封标，待系统恢复正常后继续或重新进行开标。</w:t>
          </w:r>
        </w:p>
      </w:sdtContent>
    </w:sdt>
    <w:p w14:paraId="6814531E"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200" w:name="_Toc113785202"/>
      <w:bookmarkStart w:id="201" w:name="_Toc113747340"/>
      <w:bookmarkStart w:id="202" w:name="_Toc113801257"/>
      <w:bookmarkStart w:id="203" w:name="_Toc493575825"/>
      <w:bookmarkStart w:id="204" w:name="_Toc113807218"/>
      <w:bookmarkStart w:id="205" w:name="_Toc113807647"/>
      <w:bookmarkStart w:id="206" w:name="_Toc113747542"/>
      <w:bookmarkStart w:id="207" w:name="_Toc113785252"/>
      <w:bookmarkStart w:id="208" w:name="_Toc113807787"/>
      <w:bookmarkStart w:id="209" w:name="_Toc14240"/>
      <w:bookmarkStart w:id="210" w:name="_Toc424378690"/>
      <w:bookmarkStart w:id="211" w:name="_Toc113801364"/>
      <w:bookmarkStart w:id="212" w:name="_Toc113801959"/>
      <w:bookmarkStart w:id="213" w:name="_Toc113801639"/>
      <w:bookmarkStart w:id="214" w:name="_Toc113805042"/>
      <w:bookmarkStart w:id="215" w:name="_Toc113748048"/>
      <w:bookmarkStart w:id="216" w:name="_Toc16736"/>
      <w:bookmarkStart w:id="217" w:name="_Toc113802436"/>
      <w:bookmarkStart w:id="218" w:name="_Toc113746843"/>
      <w:bookmarkStart w:id="219" w:name="_Toc352761935"/>
      <w:r>
        <w:rPr>
          <w:rFonts w:ascii="Times New Roman" w:eastAsia="宋体" w:hAnsi="Times New Roman"/>
          <w:spacing w:val="10"/>
          <w:sz w:val="24"/>
          <w:szCs w:val="24"/>
        </w:rPr>
        <w:t>评标程序和要求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C5A174"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项目组织</w:t>
      </w:r>
    </w:p>
    <w:p w14:paraId="2ECFCD23"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采购代理机构负责组织评标工作并履行相关职责。</w:t>
      </w:r>
    </w:p>
    <w:p w14:paraId="74FD841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本项目采用网上电子评标的方式进行，依据上传至系统的投标文件进行评标，因不可</w:t>
      </w:r>
      <w:proofErr w:type="gramStart"/>
      <w:r>
        <w:rPr>
          <w:rFonts w:ascii="Times New Roman" w:hAnsi="Times New Roman" w:hint="eastAsia"/>
        </w:rPr>
        <w:t>抗因素</w:t>
      </w:r>
      <w:proofErr w:type="gramEnd"/>
      <w:r>
        <w:rPr>
          <w:rFonts w:ascii="Times New Roman" w:hAnsi="Times New Roman" w:hint="eastAsia"/>
        </w:rPr>
        <w:t>导致系统无法正常运行时，采购代理机构将等待系统恢复正常后继续进行评标。系统不能及时恢复正常时，采购代理机构将封标，待系统恢复正常后继续或重新进行评标。</w:t>
      </w:r>
    </w:p>
    <w:p w14:paraId="3CC05D89"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投标人资格审查</w:t>
      </w:r>
    </w:p>
    <w:p w14:paraId="3AD13732" w14:textId="791D9511" w:rsidR="00A43FDD" w:rsidRDefault="00000000">
      <w:pPr>
        <w:pStyle w:val="13"/>
        <w:snapToGrid w:val="0"/>
        <w:spacing w:line="360" w:lineRule="auto"/>
        <w:ind w:firstLineChars="226" w:firstLine="475"/>
        <w:textAlignment w:val="auto"/>
        <w:rPr>
          <w:rFonts w:ascii="Times New Roman" w:hAnsi="Times New Roman"/>
        </w:rPr>
      </w:pPr>
      <w:r>
        <w:rPr>
          <w:rFonts w:ascii="Times New Roman" w:hAnsi="Times New Roman"/>
        </w:rPr>
        <w:t>公开招标采购项目开标结束后，</w:t>
      </w:r>
      <w:bookmarkStart w:id="220" w:name="OLE_LINK3"/>
      <w:r w:rsidR="001C5B14" w:rsidRPr="005B6622">
        <w:rPr>
          <w:rFonts w:ascii="Times New Roman" w:hAnsi="Times New Roman"/>
        </w:rPr>
        <w:t>采购</w:t>
      </w:r>
      <w:bookmarkEnd w:id="220"/>
      <w:r w:rsidR="00297F15">
        <w:rPr>
          <w:rFonts w:ascii="Times New Roman" w:hAnsi="Times New Roman" w:hint="eastAsia"/>
        </w:rPr>
        <w:t>人</w:t>
      </w:r>
      <w:r>
        <w:rPr>
          <w:rFonts w:ascii="Times New Roman" w:hAnsi="Times New Roman"/>
        </w:rPr>
        <w:t>按照招标文件第五部分中资格审查的内容及标准，对投标人提交的投标文件（资格证明文件）进行资格审查，以确定投标人是否具备投标资格。审查后合格投标人不足</w:t>
      </w:r>
      <w:r>
        <w:rPr>
          <w:rFonts w:ascii="Times New Roman" w:hAnsi="Times New Roman"/>
        </w:rPr>
        <w:t>3</w:t>
      </w:r>
      <w:r>
        <w:rPr>
          <w:rFonts w:ascii="Times New Roman" w:hAnsi="Times New Roman"/>
        </w:rPr>
        <w:t>家的，不得评标。</w:t>
      </w:r>
    </w:p>
    <w:p w14:paraId="073F5E9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组建评标委员会</w:t>
      </w:r>
    </w:p>
    <w:p w14:paraId="251DAAFE"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采购代理机构根据政府采购有关法律法规和本招标文件的规定，结合本招标项目</w:t>
      </w:r>
      <w:r>
        <w:rPr>
          <w:rFonts w:ascii="Times New Roman" w:hAnsi="Times New Roman"/>
        </w:rPr>
        <w:lastRenderedPageBreak/>
        <w:t>的特点组建评标委员会，评标委员会由</w:t>
      </w:r>
      <w:r>
        <w:rPr>
          <w:rFonts w:ascii="Times New Roman" w:hAnsi="Times New Roman" w:hint="eastAsia"/>
        </w:rPr>
        <w:t>5</w:t>
      </w:r>
      <w:r>
        <w:rPr>
          <w:rFonts w:ascii="Times New Roman" w:hAnsi="Times New Roman"/>
        </w:rPr>
        <w:t>人以上单数组成。评标委员会人数，按照投标人须知前附表的规定。</w:t>
      </w:r>
    </w:p>
    <w:p w14:paraId="7E3592B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评标委员会负责对符合资格的投标人的投标文件（商务技术文件）进行符合性审查和商务、服务部分的评标事务，出具经评标委员会签字的书面评标报告。</w:t>
      </w:r>
    </w:p>
    <w:p w14:paraId="684A320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采购代理机构负责组织项目的评标工作。</w:t>
      </w:r>
    </w:p>
    <w:p w14:paraId="016EDFCA"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bookmarkStart w:id="221" w:name="_Hlk117005949"/>
      <w:r>
        <w:rPr>
          <w:rFonts w:ascii="Times New Roman" w:hAnsi="Times New Roman"/>
          <w:b/>
        </w:rPr>
        <w:t>投标文件（商务技术文件）</w:t>
      </w:r>
      <w:bookmarkEnd w:id="221"/>
      <w:r>
        <w:rPr>
          <w:rFonts w:ascii="Times New Roman" w:hAnsi="Times New Roman"/>
          <w:b/>
        </w:rPr>
        <w:t>符合性审查</w:t>
      </w:r>
    </w:p>
    <w:p w14:paraId="158BEB4D" w14:textId="77777777" w:rsidR="00A43FDD" w:rsidRDefault="00000000">
      <w:pPr>
        <w:pStyle w:val="13"/>
        <w:snapToGrid w:val="0"/>
        <w:spacing w:line="360" w:lineRule="auto"/>
        <w:ind w:firstLineChars="226" w:firstLine="475"/>
        <w:textAlignment w:val="auto"/>
        <w:rPr>
          <w:rFonts w:ascii="Times New Roman" w:hAnsi="Times New Roman"/>
        </w:rPr>
      </w:pPr>
      <w:r>
        <w:rPr>
          <w:rFonts w:ascii="Times New Roman" w:hAnsi="Times New Roman"/>
        </w:rPr>
        <w:t>评标委员会按照招标文件第六部分</w:t>
      </w:r>
      <w:r>
        <w:rPr>
          <w:rFonts w:ascii="Times New Roman" w:hAnsi="Times New Roman"/>
        </w:rPr>
        <w:t xml:space="preserve"> </w:t>
      </w:r>
      <w:r>
        <w:rPr>
          <w:rFonts w:ascii="Times New Roman" w:hAnsi="Times New Roman"/>
        </w:rPr>
        <w:t>评标方法和评标标准中符合性审查的内容及标准，对投标文件进行符合性审查，以确定投标文件是否对招标文件的商务、服务等实质性要求</w:t>
      </w:r>
      <w:proofErr w:type="gramStart"/>
      <w:r>
        <w:rPr>
          <w:rFonts w:ascii="Times New Roman" w:hAnsi="Times New Roman"/>
        </w:rPr>
        <w:t>作出</w:t>
      </w:r>
      <w:proofErr w:type="gramEnd"/>
      <w:r>
        <w:rPr>
          <w:rFonts w:ascii="Times New Roman" w:hAnsi="Times New Roman"/>
        </w:rPr>
        <w:t>响应。</w:t>
      </w:r>
      <w:bookmarkStart w:id="222" w:name="_Hlk117000154"/>
    </w:p>
    <w:p w14:paraId="33CEB52D"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投标文件（商务技术文件）比较与评价</w:t>
      </w:r>
      <w:r>
        <w:rPr>
          <w:rFonts w:ascii="Times New Roman" w:hAnsi="Times New Roman"/>
          <w:b/>
        </w:rPr>
        <w:t xml:space="preserve">  </w:t>
      </w:r>
    </w:p>
    <w:p w14:paraId="1C095A47" w14:textId="77777777" w:rsidR="00A43FDD" w:rsidRDefault="00000000" w:rsidP="00C7211E">
      <w:pPr>
        <w:pStyle w:val="13"/>
        <w:numPr>
          <w:ilvl w:val="2"/>
          <w:numId w:val="10"/>
        </w:numPr>
        <w:snapToGrid w:val="0"/>
        <w:spacing w:line="360" w:lineRule="auto"/>
        <w:textAlignment w:val="auto"/>
        <w:rPr>
          <w:rFonts w:ascii="Times New Roman" w:hAnsi="Times New Roman"/>
        </w:rPr>
      </w:pPr>
      <w:bookmarkStart w:id="223" w:name="_Hlk117005962"/>
      <w:r>
        <w:rPr>
          <w:rFonts w:ascii="Times New Roman" w:hAnsi="Times New Roman"/>
        </w:rPr>
        <w:t>评标委员会</w:t>
      </w:r>
      <w:bookmarkEnd w:id="223"/>
      <w:r>
        <w:rPr>
          <w:rFonts w:ascii="Times New Roman" w:hAnsi="Times New Roman"/>
        </w:rPr>
        <w:t>按照招标文件中第六部</w:t>
      </w:r>
      <w:proofErr w:type="gramStart"/>
      <w:r>
        <w:rPr>
          <w:rFonts w:ascii="Times New Roman" w:hAnsi="Times New Roman"/>
        </w:rPr>
        <w:t>分规定</w:t>
      </w:r>
      <w:proofErr w:type="gramEnd"/>
      <w:r>
        <w:rPr>
          <w:rFonts w:ascii="Times New Roman" w:hAnsi="Times New Roman"/>
        </w:rPr>
        <w:t>的评标方法和评标标准，对符合性审查合格的投标文件（商务技术文件）进行商务和服务评估，综合比较和评价。</w:t>
      </w:r>
    </w:p>
    <w:p w14:paraId="2DD9063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评标委员会按照招标文件第六部分</w:t>
      </w:r>
      <w:r>
        <w:rPr>
          <w:rFonts w:ascii="Times New Roman" w:hAnsi="Times New Roman"/>
        </w:rPr>
        <w:t xml:space="preserve"> </w:t>
      </w:r>
      <w:r>
        <w:rPr>
          <w:rFonts w:ascii="Times New Roman" w:hAnsi="Times New Roman"/>
        </w:rPr>
        <w:t>评标方法和评标标准中规定的评标方法、中标条件以及评分细则进行。</w:t>
      </w:r>
    </w:p>
    <w:p w14:paraId="79D102F9"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rPr>
      </w:pPr>
      <w:r>
        <w:rPr>
          <w:rFonts w:ascii="Times New Roman" w:hAnsi="Times New Roman"/>
          <w:b/>
        </w:rPr>
        <w:t>确定</w:t>
      </w:r>
      <w:r>
        <w:rPr>
          <w:rFonts w:ascii="Times New Roman" w:hAnsi="Times New Roman"/>
          <w:b/>
        </w:rPr>
        <w:t>/</w:t>
      </w:r>
      <w:r>
        <w:rPr>
          <w:rFonts w:ascii="Times New Roman" w:hAnsi="Times New Roman"/>
          <w:b/>
        </w:rPr>
        <w:t>推荐中标候选供应商名单</w:t>
      </w:r>
    </w:p>
    <w:p w14:paraId="626C047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评标结果按评审后得分由高到低顺序排列</w:t>
      </w:r>
      <w:bookmarkStart w:id="224" w:name="_Hlk119923574"/>
      <w:r>
        <w:rPr>
          <w:rFonts w:ascii="Times New Roman" w:hAnsi="Times New Roman"/>
        </w:rPr>
        <w:t>推荐中标候选</w:t>
      </w:r>
      <w:r w:rsidR="00DE09CE">
        <w:rPr>
          <w:rFonts w:ascii="Times New Roman" w:hAnsi="Times New Roman" w:hint="eastAsia"/>
        </w:rPr>
        <w:t>供应商</w:t>
      </w:r>
      <w:r>
        <w:rPr>
          <w:rFonts w:ascii="Times New Roman" w:hAnsi="Times New Roman"/>
        </w:rPr>
        <w:t>，推荐数量详见投标人须知前附表的要求；</w:t>
      </w:r>
      <w:bookmarkEnd w:id="224"/>
      <w:r>
        <w:rPr>
          <w:rFonts w:ascii="Times New Roman" w:hAnsi="Times New Roman"/>
        </w:rPr>
        <w:t>得分最高的投标人为中标供应商或者是排名第一的中标候选人。</w:t>
      </w:r>
    </w:p>
    <w:p w14:paraId="64F4A1D9"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投标人综合得分相同的，按投标报价由低到高顺序排列。</w:t>
      </w:r>
      <w:r>
        <w:rPr>
          <w:rFonts w:ascii="Times New Roman" w:hAnsi="Times New Roman" w:hint="eastAsia"/>
        </w:rPr>
        <w:t>按照第六部分</w:t>
      </w:r>
      <w:r>
        <w:rPr>
          <w:rFonts w:ascii="Times New Roman" w:hAnsi="Times New Roman" w:hint="eastAsia"/>
        </w:rPr>
        <w:t xml:space="preserve"> </w:t>
      </w:r>
      <w:r>
        <w:rPr>
          <w:rFonts w:ascii="Times New Roman" w:hAnsi="Times New Roman" w:hint="eastAsia"/>
        </w:rPr>
        <w:t>评标方法和评标标准</w:t>
      </w:r>
      <w:r>
        <w:rPr>
          <w:rFonts w:ascii="Times New Roman" w:hAnsi="Times New Roman" w:hint="eastAsia"/>
        </w:rPr>
        <w:t xml:space="preserve"> 6.2</w:t>
      </w:r>
      <w:r>
        <w:rPr>
          <w:rFonts w:ascii="Times New Roman" w:hAnsi="Times New Roman" w:hint="eastAsia"/>
        </w:rPr>
        <w:t>条</w:t>
      </w:r>
      <w:r>
        <w:rPr>
          <w:rFonts w:ascii="Times New Roman" w:hAnsi="Times New Roman"/>
        </w:rPr>
        <w:t>确定中标供应商。</w:t>
      </w:r>
    </w:p>
    <w:p w14:paraId="17F1E065"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编写评标报告</w:t>
      </w:r>
    </w:p>
    <w:p w14:paraId="353A3F02"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评标委员会评审组长，根据全体评标成员签字的原始评标记录和评标结果，编写评标报告，并由全体评标成员共同签字确认。</w:t>
      </w:r>
    </w:p>
    <w:p w14:paraId="16901209"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225" w:name="_Toc113747341"/>
      <w:bookmarkStart w:id="226" w:name="_Toc113785253"/>
      <w:bookmarkStart w:id="227" w:name="_Toc113801960"/>
      <w:bookmarkStart w:id="228" w:name="_Toc14012"/>
      <w:bookmarkStart w:id="229" w:name="_Toc113807219"/>
      <w:bookmarkStart w:id="230" w:name="_Toc113801258"/>
      <w:bookmarkStart w:id="231" w:name="_Toc113807648"/>
      <w:bookmarkStart w:id="232" w:name="_Toc113801365"/>
      <w:bookmarkStart w:id="233" w:name="_Toc113785203"/>
      <w:bookmarkStart w:id="234" w:name="_Toc493575826"/>
      <w:bookmarkStart w:id="235" w:name="_Toc113746844"/>
      <w:bookmarkStart w:id="236" w:name="_Toc113747543"/>
      <w:bookmarkStart w:id="237" w:name="_Toc113807788"/>
      <w:bookmarkStart w:id="238" w:name="_Toc424378691"/>
      <w:bookmarkStart w:id="239" w:name="_Toc113801640"/>
      <w:bookmarkStart w:id="240" w:name="_Toc113802437"/>
      <w:bookmarkStart w:id="241" w:name="_Toc113805043"/>
      <w:bookmarkStart w:id="242" w:name="_Toc2977"/>
      <w:bookmarkStart w:id="243" w:name="_Toc113748049"/>
      <w:bookmarkEnd w:id="222"/>
      <w:r>
        <w:rPr>
          <w:rFonts w:ascii="Times New Roman" w:eastAsia="宋体" w:hAnsi="Times New Roman"/>
          <w:spacing w:val="10"/>
          <w:sz w:val="24"/>
          <w:szCs w:val="24"/>
        </w:rPr>
        <w:t>签订合同</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010A2BC"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中标通知</w:t>
      </w:r>
    </w:p>
    <w:p w14:paraId="093FDA5F"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中标供应商确定后，采购代理机构将在</w:t>
      </w:r>
      <w:r>
        <w:rPr>
          <w:rFonts w:ascii="Times New Roman" w:hAnsi="Times New Roman" w:hint="eastAsia"/>
        </w:rPr>
        <w:t>山西省政府采购网</w:t>
      </w:r>
      <w:r>
        <w:rPr>
          <w:rFonts w:ascii="Times New Roman" w:hAnsi="Times New Roman"/>
        </w:rPr>
        <w:t>上发布中标公告，</w:t>
      </w:r>
      <w:r>
        <w:rPr>
          <w:rFonts w:ascii="Times New Roman" w:hAnsi="Times New Roman" w:hint="eastAsia"/>
        </w:rPr>
        <w:t>中标供应商可在山西政府采购平台中自行下载打印中标通知书或联系代理公司线下领取，</w:t>
      </w:r>
      <w:r>
        <w:rPr>
          <w:rFonts w:ascii="Times New Roman" w:hAnsi="Times New Roman"/>
        </w:rPr>
        <w:t>但该中标结果的有效性不依赖于未中标的投标人是否知道中标结果。</w:t>
      </w:r>
    </w:p>
    <w:p w14:paraId="71A91A58"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中标通知书对采购人和中标人具有同等法律效力。中标通知书发出以后，采购人改变中标结果或者中标供应商放弃中标，应当承担相应的法律责任。</w:t>
      </w:r>
    </w:p>
    <w:p w14:paraId="7F6485C5"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采购代理机构对未中标的投标人不</w:t>
      </w:r>
      <w:r>
        <w:rPr>
          <w:rFonts w:ascii="Times New Roman" w:hAnsi="Times New Roman" w:hint="eastAsia"/>
        </w:rPr>
        <w:t>做</w:t>
      </w:r>
      <w:r>
        <w:rPr>
          <w:rFonts w:ascii="Times New Roman" w:hAnsi="Times New Roman"/>
        </w:rPr>
        <w:t>未中标原因的解释。</w:t>
      </w:r>
    </w:p>
    <w:p w14:paraId="4E6CD4AC"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中标通知书是合同的组成部分。</w:t>
      </w:r>
    </w:p>
    <w:p w14:paraId="402798E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rPr>
      </w:pPr>
      <w:r>
        <w:rPr>
          <w:rFonts w:ascii="Times New Roman" w:hAnsi="Times New Roman"/>
          <w:b/>
        </w:rPr>
        <w:t>签订合同</w:t>
      </w:r>
    </w:p>
    <w:p w14:paraId="4A22E97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采购人应当自中标通知书发出之日起</w:t>
      </w:r>
      <w:r>
        <w:rPr>
          <w:rFonts w:ascii="Times New Roman" w:hAnsi="Times New Roman" w:hint="eastAsia"/>
        </w:rPr>
        <w:t>10</w:t>
      </w:r>
      <w:r>
        <w:rPr>
          <w:rFonts w:ascii="Times New Roman" w:hAnsi="Times New Roman" w:hint="eastAsia"/>
        </w:rPr>
        <w:t>日内在山西政府采购平台中线上签订政府采购合同，最长不得超过</w:t>
      </w:r>
      <w:r>
        <w:rPr>
          <w:rFonts w:ascii="Times New Roman" w:hAnsi="Times New Roman" w:hint="eastAsia"/>
        </w:rPr>
        <w:t>30</w:t>
      </w:r>
      <w:r>
        <w:rPr>
          <w:rFonts w:ascii="Times New Roman" w:hAnsi="Times New Roman" w:hint="eastAsia"/>
        </w:rPr>
        <w:t>日。</w:t>
      </w:r>
    </w:p>
    <w:p w14:paraId="3863F9A9"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lastRenderedPageBreak/>
        <w:t>中标人应按照招标文件、投标文件及评标过程中的有关澄清、说明或者补正文件的内容与采购人签订合同。中标人不得再与采购人签订背离合同实质性内容</w:t>
      </w:r>
      <w:r>
        <w:rPr>
          <w:rFonts w:ascii="Times New Roman" w:hAnsi="Times New Roman" w:hint="eastAsia"/>
        </w:rPr>
        <w:t>的其他</w:t>
      </w:r>
      <w:r>
        <w:rPr>
          <w:rFonts w:ascii="Times New Roman" w:hAnsi="Times New Roman"/>
        </w:rPr>
        <w:t>协议或声明。</w:t>
      </w:r>
    </w:p>
    <w:p w14:paraId="6E6DAA66"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本文件第二部分投标人须知前附表中要求中标供应商提交履约保证金的，中标供应商须按照规定向采购人提交履约保证金。</w:t>
      </w:r>
    </w:p>
    <w:p w14:paraId="002EFB6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中标人一旦中标，不得将合同全部及任何权利、义务向第三方转让，否则将被视为严重违约，或采购人有权决定按照中标人中标后毁标、终止或解除合同等依约处理。</w:t>
      </w:r>
    </w:p>
    <w:p w14:paraId="256E5024"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在合同履行中，采购人如需追加与合同标的相同的服务，在不改变合同其他条款的前提下，中标人可与采购人协商签订补充合同，但所有补充合同的采购金额不得超过原合同金额的</w:t>
      </w:r>
      <w:r>
        <w:rPr>
          <w:rFonts w:ascii="Times New Roman" w:hAnsi="Times New Roman" w:hint="eastAsia"/>
        </w:rPr>
        <w:t>10%</w:t>
      </w:r>
      <w:r>
        <w:rPr>
          <w:rFonts w:ascii="Times New Roman" w:hAnsi="Times New Roman"/>
        </w:rPr>
        <w:t>。</w:t>
      </w:r>
    </w:p>
    <w:p w14:paraId="14054CC0" w14:textId="77777777" w:rsidR="00A43FDD" w:rsidRDefault="00A43FDD"/>
    <w:p w14:paraId="2A5E112E"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244" w:name="_Toc14977"/>
      <w:bookmarkStart w:id="245" w:name="_Toc113747544"/>
      <w:bookmarkStart w:id="246" w:name="_Toc113801366"/>
      <w:bookmarkStart w:id="247" w:name="_Toc113785254"/>
      <w:bookmarkStart w:id="248" w:name="_Toc113746845"/>
      <w:bookmarkStart w:id="249" w:name="_Toc113805044"/>
      <w:bookmarkStart w:id="250" w:name="_Toc29200"/>
      <w:bookmarkStart w:id="251" w:name="_Toc113807649"/>
      <w:bookmarkStart w:id="252" w:name="_Toc493575827"/>
      <w:bookmarkStart w:id="253" w:name="_Toc113748050"/>
      <w:bookmarkStart w:id="254" w:name="_Toc113802438"/>
      <w:bookmarkStart w:id="255" w:name="_Toc424378692"/>
      <w:bookmarkStart w:id="256" w:name="_Toc113801641"/>
      <w:bookmarkStart w:id="257" w:name="_Toc113801259"/>
      <w:bookmarkStart w:id="258" w:name="_Toc113747342"/>
      <w:bookmarkStart w:id="259" w:name="_Toc113785204"/>
      <w:bookmarkStart w:id="260" w:name="_Toc113807220"/>
      <w:bookmarkStart w:id="261" w:name="_Toc113801961"/>
      <w:bookmarkStart w:id="262" w:name="_Toc421716587"/>
      <w:bookmarkStart w:id="263" w:name="_Toc113807789"/>
      <w:r>
        <w:rPr>
          <w:rFonts w:ascii="Times New Roman" w:eastAsia="宋体" w:hAnsi="Times New Roman"/>
          <w:spacing w:val="10"/>
          <w:sz w:val="24"/>
          <w:szCs w:val="24"/>
        </w:rPr>
        <w:t>代理服务费</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5C5EAB9"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代理服务费</w:t>
      </w:r>
    </w:p>
    <w:p w14:paraId="44CAB35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本次招标收取代理服务费，请供应商在测算报价时充分考虑这一因素。</w:t>
      </w:r>
    </w:p>
    <w:p w14:paraId="2F4E0ADC" w14:textId="2D547C41" w:rsidR="00A43FDD" w:rsidRDefault="009A502F" w:rsidP="00C7211E">
      <w:pPr>
        <w:pStyle w:val="13"/>
        <w:numPr>
          <w:ilvl w:val="2"/>
          <w:numId w:val="10"/>
        </w:numPr>
        <w:snapToGrid w:val="0"/>
        <w:spacing w:line="360" w:lineRule="auto"/>
        <w:textAlignment w:val="auto"/>
        <w:rPr>
          <w:rFonts w:ascii="Times New Roman" w:hAnsi="Times New Roman"/>
        </w:rPr>
      </w:pPr>
      <w:r w:rsidRPr="002041F1">
        <w:rPr>
          <w:rFonts w:hint="eastAsia"/>
        </w:rPr>
        <w:t>参照</w:t>
      </w:r>
      <w:r>
        <w:rPr>
          <w:rFonts w:hint="eastAsia"/>
        </w:rPr>
        <w:t>原</w:t>
      </w:r>
      <w:r w:rsidRPr="002041F1">
        <w:rPr>
          <w:rFonts w:hint="eastAsia"/>
        </w:rPr>
        <w:t>国家计委“计价格【2002】1980号”文件（服务类）、</w:t>
      </w:r>
      <w:proofErr w:type="gramStart"/>
      <w:r w:rsidRPr="002041F1">
        <w:rPr>
          <w:rFonts w:hint="eastAsia"/>
        </w:rPr>
        <w:t>国家发改委</w:t>
      </w:r>
      <w:proofErr w:type="gramEnd"/>
      <w:r w:rsidRPr="002041F1">
        <w:rPr>
          <w:rFonts w:hint="eastAsia"/>
        </w:rPr>
        <w:t>发改办价格【2003】857号文件及</w:t>
      </w:r>
      <w:proofErr w:type="gramStart"/>
      <w:r w:rsidRPr="002041F1">
        <w:rPr>
          <w:rFonts w:hint="eastAsia"/>
        </w:rPr>
        <w:t>发改价格</w:t>
      </w:r>
      <w:proofErr w:type="gramEnd"/>
      <w:r w:rsidRPr="002041F1">
        <w:rPr>
          <w:rFonts w:hint="eastAsia"/>
        </w:rPr>
        <w:t>【2011】534号文件确定。</w:t>
      </w:r>
    </w:p>
    <w:p w14:paraId="60036AFE"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264" w:name="_Toc113802439"/>
      <w:bookmarkStart w:id="265" w:name="_Toc113807650"/>
      <w:bookmarkStart w:id="266" w:name="_Toc113801367"/>
      <w:bookmarkStart w:id="267" w:name="_Toc113747343"/>
      <w:bookmarkStart w:id="268" w:name="_Toc424378693"/>
      <w:bookmarkStart w:id="269" w:name="_Toc113805045"/>
      <w:bookmarkStart w:id="270" w:name="_Toc113807790"/>
      <w:bookmarkStart w:id="271" w:name="_Toc113748051"/>
      <w:bookmarkStart w:id="272" w:name="_Toc113747545"/>
      <w:bookmarkStart w:id="273" w:name="_Toc113746846"/>
      <w:bookmarkStart w:id="274" w:name="_Toc113785255"/>
      <w:bookmarkStart w:id="275" w:name="_Toc493575828"/>
      <w:bookmarkStart w:id="276" w:name="_Toc113801642"/>
      <w:bookmarkStart w:id="277" w:name="_Toc113801962"/>
      <w:bookmarkStart w:id="278" w:name="_Toc113785205"/>
      <w:bookmarkStart w:id="279" w:name="_Toc30929"/>
      <w:bookmarkStart w:id="280" w:name="_Toc16355"/>
      <w:bookmarkStart w:id="281" w:name="_Toc113807221"/>
      <w:bookmarkStart w:id="282" w:name="_Toc421716588"/>
      <w:bookmarkStart w:id="283" w:name="_Toc113801260"/>
      <w:r>
        <w:rPr>
          <w:rFonts w:ascii="Times New Roman" w:eastAsia="宋体" w:hAnsi="Times New Roman"/>
          <w:spacing w:val="10"/>
          <w:sz w:val="24"/>
          <w:szCs w:val="24"/>
        </w:rPr>
        <w:t>保密和披露</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E2C80A4"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保密</w:t>
      </w:r>
    </w:p>
    <w:p w14:paraId="0C5002C6"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投标人自</w:t>
      </w:r>
      <w:r>
        <w:rPr>
          <w:rFonts w:ascii="Times New Roman" w:hAnsi="Times New Roman" w:hint="eastAsia"/>
        </w:rPr>
        <w:t>获</w:t>
      </w:r>
      <w:r>
        <w:rPr>
          <w:rFonts w:ascii="Times New Roman" w:hAnsi="Times New Roman"/>
        </w:rPr>
        <w:t>取招标文件之日起，须承诺承担本招标</w:t>
      </w:r>
      <w:r>
        <w:rPr>
          <w:rFonts w:ascii="Times New Roman" w:hAnsi="Times New Roman" w:hint="eastAsia"/>
        </w:rPr>
        <w:t>项目</w:t>
      </w:r>
      <w:r>
        <w:rPr>
          <w:rFonts w:ascii="Times New Roman" w:hAnsi="Times New Roman"/>
        </w:rPr>
        <w:t>的保密义务，不得将因本次招标获得的信息向第三人外</w:t>
      </w:r>
      <w:r>
        <w:rPr>
          <w:rFonts w:ascii="Times New Roman" w:hAnsi="Times New Roman" w:hint="eastAsia"/>
        </w:rPr>
        <w:t>泄</w:t>
      </w:r>
      <w:r>
        <w:rPr>
          <w:rFonts w:ascii="Times New Roman" w:hAnsi="Times New Roman"/>
        </w:rPr>
        <w:t>。</w:t>
      </w:r>
    </w:p>
    <w:p w14:paraId="74872EAF"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披露</w:t>
      </w:r>
    </w:p>
    <w:p w14:paraId="0116D7B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采购代理机构有权将投标人提供的所有资料向有关政府部门或评审标书的有关人员披露。</w:t>
      </w:r>
    </w:p>
    <w:p w14:paraId="645EC0A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在采购代理机构认为适当时，或国家机关调查、审查、审计时，以及其他符合法律法规规定的情形下，采购代理机构无须事先征求投标人</w:t>
      </w:r>
      <w:r>
        <w:rPr>
          <w:rFonts w:ascii="Times New Roman" w:hAnsi="Times New Roman"/>
        </w:rPr>
        <w:t>/</w:t>
      </w:r>
      <w:r>
        <w:rPr>
          <w:rFonts w:ascii="Times New Roman" w:hAnsi="Times New Roman"/>
        </w:rPr>
        <w:t>中标人同意，即可披露关于采购过程、合同文本、签署情况的资料、投标人</w:t>
      </w:r>
      <w:r>
        <w:rPr>
          <w:rFonts w:ascii="Times New Roman" w:hAnsi="Times New Roman"/>
        </w:rPr>
        <w:t>/</w:t>
      </w:r>
      <w:r>
        <w:rPr>
          <w:rFonts w:ascii="Times New Roman" w:hAnsi="Times New Roman"/>
        </w:rPr>
        <w:t>中标人的名称及地址、投标文件的有关信息以及补充条款等，但必须在合理的必要范围内。</w:t>
      </w:r>
    </w:p>
    <w:p w14:paraId="2210B3F6"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对任何已经公布过的内容或与之内容相同的资料，以及投标人</w:t>
      </w:r>
      <w:r>
        <w:rPr>
          <w:rFonts w:ascii="Times New Roman" w:hAnsi="Times New Roman"/>
        </w:rPr>
        <w:t>/</w:t>
      </w:r>
      <w:r>
        <w:rPr>
          <w:rFonts w:ascii="Times New Roman" w:hAnsi="Times New Roman"/>
        </w:rPr>
        <w:t>中标人已经泄露或公开的，无须再承担保密责任。</w:t>
      </w:r>
    </w:p>
    <w:p w14:paraId="75D4B0A4"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284" w:name="_Toc425"/>
      <w:bookmarkStart w:id="285" w:name="_Toc113807222"/>
      <w:bookmarkStart w:id="286" w:name="_Toc113746847"/>
      <w:bookmarkStart w:id="287" w:name="_Toc113747546"/>
      <w:bookmarkStart w:id="288" w:name="_Toc113801368"/>
      <w:bookmarkStart w:id="289" w:name="_Toc113801643"/>
      <w:bookmarkStart w:id="290" w:name="_Toc22914"/>
      <w:bookmarkStart w:id="291" w:name="_Toc113801261"/>
      <w:bookmarkStart w:id="292" w:name="_Toc113807791"/>
      <w:bookmarkStart w:id="293" w:name="_Toc113785206"/>
      <w:bookmarkStart w:id="294" w:name="_Toc113747344"/>
      <w:bookmarkStart w:id="295" w:name="_Toc113748052"/>
      <w:bookmarkStart w:id="296" w:name="_Toc113802440"/>
      <w:bookmarkStart w:id="297" w:name="_Toc113785256"/>
      <w:bookmarkStart w:id="298" w:name="_Toc493575829"/>
      <w:bookmarkStart w:id="299" w:name="_Toc113805046"/>
      <w:bookmarkStart w:id="300" w:name="_Toc113801963"/>
      <w:bookmarkStart w:id="301" w:name="_Toc113807651"/>
      <w:r>
        <w:rPr>
          <w:rFonts w:ascii="Times New Roman" w:eastAsia="宋体" w:hAnsi="Times New Roman" w:hint="eastAsia"/>
          <w:spacing w:val="10"/>
          <w:sz w:val="24"/>
          <w:szCs w:val="24"/>
        </w:rPr>
        <w:t>询问与</w:t>
      </w:r>
      <w:r>
        <w:rPr>
          <w:rFonts w:ascii="Times New Roman" w:eastAsia="宋体" w:hAnsi="Times New Roman"/>
          <w:spacing w:val="10"/>
          <w:sz w:val="24"/>
          <w:szCs w:val="24"/>
        </w:rPr>
        <w:t>质疑</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B898055"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hint="eastAsia"/>
          <w:b/>
        </w:rPr>
        <w:t>询问</w:t>
      </w:r>
    </w:p>
    <w:p w14:paraId="650D275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询问在平台提交</w:t>
      </w:r>
    </w:p>
    <w:p w14:paraId="44AB85E1"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hint="eastAsia"/>
        </w:rPr>
        <w:t>供应商对招标文件、</w:t>
      </w:r>
      <w:r w:rsidR="00D423F6">
        <w:rPr>
          <w:rFonts w:ascii="Times New Roman" w:hAnsi="Times New Roman" w:hint="eastAsia"/>
        </w:rPr>
        <w:t>评标</w:t>
      </w:r>
      <w:r>
        <w:rPr>
          <w:rFonts w:ascii="Times New Roman" w:hAnsi="Times New Roman" w:hint="eastAsia"/>
        </w:rPr>
        <w:t>过程、</w:t>
      </w:r>
      <w:r w:rsidR="00D423F6">
        <w:rPr>
          <w:rFonts w:ascii="Times New Roman" w:hAnsi="Times New Roman" w:hint="eastAsia"/>
        </w:rPr>
        <w:t>中标</w:t>
      </w:r>
      <w:r>
        <w:rPr>
          <w:rFonts w:ascii="Times New Roman" w:hAnsi="Times New Roman" w:hint="eastAsia"/>
        </w:rPr>
        <w:t>结果进行询问的，须通过山西政府采购平台进入“项目质疑管理”，按照系统中询问列表填写相关内容，填写完成后在“被询问</w:t>
      </w:r>
      <w:r>
        <w:rPr>
          <w:rFonts w:ascii="Times New Roman" w:hAnsi="Times New Roman" w:hint="eastAsia"/>
        </w:rPr>
        <w:t>/</w:t>
      </w:r>
      <w:r>
        <w:rPr>
          <w:rFonts w:ascii="Times New Roman" w:hAnsi="Times New Roman" w:hint="eastAsia"/>
        </w:rPr>
        <w:t>质疑对象</w:t>
      </w:r>
      <w:r>
        <w:rPr>
          <w:rFonts w:ascii="Times New Roman" w:hAnsi="Times New Roman" w:hint="eastAsia"/>
        </w:rPr>
        <w:lastRenderedPageBreak/>
        <w:t>机构类型”中选择“采购代理机构”，向采购代理机构提交询问函。</w:t>
      </w:r>
    </w:p>
    <w:p w14:paraId="033BEEF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对招标文件编制内容、</w:t>
      </w:r>
      <w:r w:rsidR="00D423F6">
        <w:rPr>
          <w:rFonts w:ascii="Times New Roman" w:hAnsi="Times New Roman" w:hint="eastAsia"/>
        </w:rPr>
        <w:t>评标过程、中标结果</w:t>
      </w:r>
      <w:r>
        <w:rPr>
          <w:rFonts w:ascii="Times New Roman" w:hAnsi="Times New Roman" w:hint="eastAsia"/>
        </w:rPr>
        <w:t>提出询问的，由采购代理机构在平台进行答复。</w:t>
      </w:r>
    </w:p>
    <w:p w14:paraId="2D4A641A"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b/>
        </w:rPr>
      </w:pPr>
      <w:r>
        <w:rPr>
          <w:rFonts w:ascii="Times New Roman" w:hAnsi="Times New Roman"/>
          <w:b/>
        </w:rPr>
        <w:t>质疑</w:t>
      </w:r>
    </w:p>
    <w:p w14:paraId="19EEF70B"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投标人认为招标文件、评标过程和采购结果使自己的权益受到损害，应当在法定质疑期限内，以书面形式一次性提出针对同一采购程序环节的质疑。</w:t>
      </w:r>
    </w:p>
    <w:p w14:paraId="7F8810F2" w14:textId="77777777" w:rsidR="00A43FDD" w:rsidRDefault="00000000" w:rsidP="00C7211E">
      <w:pPr>
        <w:pStyle w:val="13"/>
        <w:numPr>
          <w:ilvl w:val="0"/>
          <w:numId w:val="14"/>
        </w:numPr>
        <w:snapToGrid w:val="0"/>
        <w:spacing w:line="360" w:lineRule="auto"/>
        <w:rPr>
          <w:rFonts w:ascii="Times New Roman" w:hAnsi="Times New Roman"/>
        </w:rPr>
      </w:pPr>
      <w:r>
        <w:rPr>
          <w:rFonts w:ascii="Times New Roman" w:hAnsi="Times New Roman"/>
        </w:rPr>
        <w:t>对可以质疑的招标文件提出质疑的，在获取招标文件之日起七个工作日内提出；</w:t>
      </w:r>
    </w:p>
    <w:p w14:paraId="21FF1DB6" w14:textId="77777777" w:rsidR="00A43FDD" w:rsidRDefault="00000000" w:rsidP="00C7211E">
      <w:pPr>
        <w:pStyle w:val="13"/>
        <w:numPr>
          <w:ilvl w:val="0"/>
          <w:numId w:val="14"/>
        </w:numPr>
        <w:snapToGrid w:val="0"/>
        <w:spacing w:line="360" w:lineRule="auto"/>
        <w:rPr>
          <w:rFonts w:ascii="Times New Roman" w:hAnsi="Times New Roman"/>
        </w:rPr>
      </w:pPr>
      <w:r>
        <w:rPr>
          <w:rFonts w:ascii="Times New Roman" w:hAnsi="Times New Roman"/>
        </w:rPr>
        <w:t>对采购过程提出质疑的，在各采购程序环节结束之日起七个工作日内提出；</w:t>
      </w:r>
    </w:p>
    <w:p w14:paraId="53238417" w14:textId="77777777" w:rsidR="00A43FDD" w:rsidRDefault="00000000" w:rsidP="00C7211E">
      <w:pPr>
        <w:pStyle w:val="13"/>
        <w:numPr>
          <w:ilvl w:val="0"/>
          <w:numId w:val="14"/>
        </w:numPr>
        <w:snapToGrid w:val="0"/>
        <w:spacing w:line="360" w:lineRule="auto"/>
        <w:rPr>
          <w:rFonts w:ascii="Times New Roman" w:hAnsi="Times New Roman"/>
        </w:rPr>
      </w:pPr>
      <w:r>
        <w:rPr>
          <w:rFonts w:ascii="Times New Roman" w:hAnsi="Times New Roman"/>
        </w:rPr>
        <w:t>对中标结果提出质疑的，在中标公告期限届满之日起七个工作日内提出。</w:t>
      </w:r>
    </w:p>
    <w:p w14:paraId="148F504F"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质疑供应商质疑时须</w:t>
      </w:r>
      <w:r>
        <w:rPr>
          <w:rFonts w:ascii="Times New Roman" w:hAnsi="Times New Roman" w:hint="eastAsia"/>
        </w:rPr>
        <w:t>准备</w:t>
      </w:r>
      <w:r>
        <w:rPr>
          <w:rFonts w:ascii="Times New Roman" w:hAnsi="Times New Roman"/>
        </w:rPr>
        <w:t>以下资料：法定代表人身份证明书原件；法定代表人授权委托书原件（内容包括：代理人的姓名或者名称、代理事项、具体权限、期限和相关事项。法定代表人质疑时不提供此项内容。）；委托人和被委托人的身份证扫描件（或扫描件）；质疑供应商</w:t>
      </w:r>
      <w:r>
        <w:rPr>
          <w:rFonts w:ascii="Times New Roman" w:hAnsi="Times New Roman" w:hint="eastAsia"/>
        </w:rPr>
        <w:t>获</w:t>
      </w:r>
      <w:r>
        <w:rPr>
          <w:rFonts w:ascii="Times New Roman" w:hAnsi="Times New Roman"/>
        </w:rPr>
        <w:t>取招标文件时间的证明材料；质疑函。供应商提出质疑应当提交质疑函和必要的证明材料。</w:t>
      </w:r>
    </w:p>
    <w:p w14:paraId="59089408"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供应商为自然人的，应当由本人签字；供应商为法人或者其他组织的，应当由法定代表人、主要负责人签字或者盖章，并加盖公章。</w:t>
      </w:r>
    </w:p>
    <w:p w14:paraId="3923CCA0"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供应商提出质疑应当提交质疑函和必要的证明材料。质疑</w:t>
      </w:r>
      <w:proofErr w:type="gramStart"/>
      <w:r>
        <w:rPr>
          <w:rFonts w:ascii="Times New Roman" w:hAnsi="Times New Roman"/>
        </w:rPr>
        <w:t>函内容</w:t>
      </w:r>
      <w:proofErr w:type="gramEnd"/>
      <w:r>
        <w:rPr>
          <w:rFonts w:ascii="Times New Roman" w:hAnsi="Times New Roman"/>
        </w:rPr>
        <w:t>包括：</w:t>
      </w:r>
    </w:p>
    <w:p w14:paraId="2D6DE82C"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供应商的姓名或者名称、地址、邮编、联系人及联系电话；</w:t>
      </w:r>
    </w:p>
    <w:p w14:paraId="6C70B5DA"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质疑项目的名称、编号；</w:t>
      </w:r>
    </w:p>
    <w:p w14:paraId="3AFD4C2E"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具体、明确的质疑事项和与质疑事项相关的请求；</w:t>
      </w:r>
    </w:p>
    <w:p w14:paraId="22604E6A"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事实依据；</w:t>
      </w:r>
    </w:p>
    <w:p w14:paraId="63ACF9D8"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必要的法律依据；</w:t>
      </w:r>
    </w:p>
    <w:p w14:paraId="7DF9BC4A" w14:textId="77777777" w:rsidR="00A43FDD" w:rsidRDefault="00000000" w:rsidP="00C7211E">
      <w:pPr>
        <w:pStyle w:val="13"/>
        <w:numPr>
          <w:ilvl w:val="0"/>
          <w:numId w:val="15"/>
        </w:numPr>
        <w:snapToGrid w:val="0"/>
        <w:spacing w:line="360" w:lineRule="auto"/>
        <w:rPr>
          <w:rFonts w:ascii="Times New Roman" w:hAnsi="Times New Roman"/>
        </w:rPr>
      </w:pPr>
      <w:r>
        <w:rPr>
          <w:rFonts w:ascii="Times New Roman" w:hAnsi="Times New Roman"/>
        </w:rPr>
        <w:t>提出质疑的日期。</w:t>
      </w:r>
    </w:p>
    <w:p w14:paraId="70B96781"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hint="eastAsia"/>
        </w:rPr>
        <w:t>质疑的平台提交</w:t>
      </w:r>
    </w:p>
    <w:p w14:paraId="13C4AD30"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hint="eastAsia"/>
        </w:rPr>
        <w:t>供应商对招标文件、</w:t>
      </w:r>
      <w:r w:rsidR="00D423F6">
        <w:rPr>
          <w:rFonts w:ascii="Times New Roman" w:hAnsi="Times New Roman" w:hint="eastAsia"/>
        </w:rPr>
        <w:t>评标过程、中标结果</w:t>
      </w:r>
      <w:r>
        <w:rPr>
          <w:rFonts w:ascii="Times New Roman" w:hAnsi="Times New Roman" w:hint="eastAsia"/>
        </w:rPr>
        <w:t>进行质疑的，须通过山西政府采购平台进入“项目质疑管理”，按照系统中质疑列表填写相关内容，填写完成后在“被询问</w:t>
      </w:r>
      <w:r>
        <w:rPr>
          <w:rFonts w:ascii="Times New Roman" w:hAnsi="Times New Roman" w:hint="eastAsia"/>
        </w:rPr>
        <w:t>/</w:t>
      </w:r>
      <w:r>
        <w:rPr>
          <w:rFonts w:ascii="Times New Roman" w:hAnsi="Times New Roman" w:hint="eastAsia"/>
        </w:rPr>
        <w:t>质疑对象机构类型”中选择“采购代理机构”，向采购代理机构提交质疑函。</w:t>
      </w:r>
    </w:p>
    <w:p w14:paraId="7B34BE82"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对招标文件编制内容、</w:t>
      </w:r>
      <w:r w:rsidR="00D423F6">
        <w:rPr>
          <w:rFonts w:ascii="Times New Roman" w:hAnsi="Times New Roman" w:hint="eastAsia"/>
        </w:rPr>
        <w:t>评标过程、中标结果</w:t>
      </w:r>
      <w:r>
        <w:rPr>
          <w:rFonts w:ascii="Times New Roman" w:hAnsi="Times New Roman"/>
        </w:rPr>
        <w:t>提出质疑的，由采购代理机构</w:t>
      </w:r>
      <w:r>
        <w:rPr>
          <w:rFonts w:ascii="Times New Roman" w:hAnsi="Times New Roman" w:hint="eastAsia"/>
        </w:rPr>
        <w:t>在平台</w:t>
      </w:r>
      <w:r>
        <w:rPr>
          <w:rFonts w:ascii="Times New Roman" w:hAnsi="Times New Roman"/>
        </w:rPr>
        <w:t>进行答复。</w:t>
      </w:r>
    </w:p>
    <w:p w14:paraId="317D8AA5" w14:textId="77777777"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对招标文件编制内容提出质疑的，请</w:t>
      </w:r>
      <w:bookmarkStart w:id="302" w:name="_Hlk116829778"/>
      <w:r>
        <w:rPr>
          <w:rFonts w:ascii="Times New Roman" w:hAnsi="Times New Roman"/>
        </w:rPr>
        <w:t>按本文件第一部分投标邀请</w:t>
      </w:r>
      <w:r>
        <w:t>“</w:t>
      </w:r>
      <w:r>
        <w:rPr>
          <w:rFonts w:ascii="Times New Roman" w:hAnsi="Times New Roman"/>
        </w:rPr>
        <w:t>采购代理机构信息</w:t>
      </w:r>
      <w:r>
        <w:t>”</w:t>
      </w:r>
      <w:r>
        <w:rPr>
          <w:rFonts w:ascii="Times New Roman" w:hAnsi="Times New Roman"/>
        </w:rPr>
        <w:t>中载明的单位名称、地址、联系人、联系方式进行沟通联系。</w:t>
      </w:r>
      <w:bookmarkEnd w:id="302"/>
    </w:p>
    <w:p w14:paraId="383CBAE0" w14:textId="6128E322" w:rsidR="00A43FDD" w:rsidRDefault="00000000" w:rsidP="00C7211E">
      <w:pPr>
        <w:pStyle w:val="13"/>
        <w:numPr>
          <w:ilvl w:val="3"/>
          <w:numId w:val="10"/>
        </w:numPr>
        <w:snapToGrid w:val="0"/>
        <w:spacing w:line="360" w:lineRule="auto"/>
        <w:textAlignment w:val="auto"/>
        <w:rPr>
          <w:rFonts w:ascii="Times New Roman" w:hAnsi="Times New Roman"/>
        </w:rPr>
      </w:pPr>
      <w:r>
        <w:rPr>
          <w:rFonts w:ascii="Times New Roman" w:hAnsi="Times New Roman"/>
        </w:rPr>
        <w:t>对</w:t>
      </w:r>
      <w:r w:rsidR="00D423F6">
        <w:rPr>
          <w:rFonts w:ascii="Times New Roman" w:hAnsi="Times New Roman" w:hint="eastAsia"/>
        </w:rPr>
        <w:t>评标过程、中标结果</w:t>
      </w:r>
      <w:r>
        <w:rPr>
          <w:rFonts w:ascii="Times New Roman" w:hAnsi="Times New Roman"/>
        </w:rPr>
        <w:t>提出质疑的，请按本文件第一部分投标邀请</w:t>
      </w:r>
      <w:r>
        <w:t>“</w:t>
      </w:r>
      <w:r>
        <w:rPr>
          <w:rFonts w:ascii="Times New Roman" w:hAnsi="Times New Roman"/>
        </w:rPr>
        <w:t>采购代理机构信</w:t>
      </w:r>
      <w:r>
        <w:t>息”中载明</w:t>
      </w:r>
      <w:r>
        <w:rPr>
          <w:rFonts w:ascii="Times New Roman" w:hAnsi="Times New Roman"/>
        </w:rPr>
        <w:t>的单位名称、地址、联系人、联系方式进行沟通联系，或</w:t>
      </w:r>
      <w:proofErr w:type="gramStart"/>
      <w:r>
        <w:rPr>
          <w:rFonts w:ascii="Times New Roman" w:hAnsi="Times New Roman"/>
        </w:rPr>
        <w:t>按结果</w:t>
      </w:r>
      <w:proofErr w:type="gramEnd"/>
      <w:r>
        <w:rPr>
          <w:rFonts w:ascii="Times New Roman" w:hAnsi="Times New Roman"/>
        </w:rPr>
        <w:t>公告中</w:t>
      </w:r>
      <w:r>
        <w:rPr>
          <w:rFonts w:ascii="Times New Roman" w:hAnsi="Times New Roman"/>
        </w:rPr>
        <w:lastRenderedPageBreak/>
        <w:t>载明的联系人、联系方式进行沟通联系，并提交要求提交的相关资料。</w:t>
      </w:r>
    </w:p>
    <w:p w14:paraId="0CDA028A"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采购代理机构、采购人将依据《中华人民共和国政府采购法实施条例》第五十二条第一款的规定时限对投标人的询问、质疑</w:t>
      </w:r>
      <w:proofErr w:type="gramStart"/>
      <w:r>
        <w:rPr>
          <w:rFonts w:ascii="Times New Roman" w:hAnsi="Times New Roman" w:hint="eastAsia"/>
        </w:rPr>
        <w:t>作出</w:t>
      </w:r>
      <w:proofErr w:type="gramEnd"/>
      <w:r>
        <w:rPr>
          <w:rFonts w:ascii="Times New Roman" w:hAnsi="Times New Roman"/>
        </w:rPr>
        <w:t>处理和答复。</w:t>
      </w:r>
    </w:p>
    <w:p w14:paraId="22A00F79"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质疑答复应当包括下列内容：</w:t>
      </w:r>
    </w:p>
    <w:p w14:paraId="717E564B"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质疑供应商的姓名或者名称；</w:t>
      </w:r>
    </w:p>
    <w:p w14:paraId="16C16413"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收到质疑函的日期、质疑项目名称及编号；</w:t>
      </w:r>
    </w:p>
    <w:p w14:paraId="1428E4E0"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质疑事项、质疑答复的具体内容、事实依据和法律依据；</w:t>
      </w:r>
    </w:p>
    <w:p w14:paraId="7FE13326"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告知质疑供应</w:t>
      </w:r>
      <w:proofErr w:type="gramStart"/>
      <w:r>
        <w:rPr>
          <w:rFonts w:ascii="Times New Roman" w:hAnsi="Times New Roman"/>
        </w:rPr>
        <w:t>商依法</w:t>
      </w:r>
      <w:proofErr w:type="gramEnd"/>
      <w:r>
        <w:rPr>
          <w:rFonts w:ascii="Times New Roman" w:hAnsi="Times New Roman"/>
        </w:rPr>
        <w:t>投诉的权利；</w:t>
      </w:r>
    </w:p>
    <w:p w14:paraId="7D742778"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质疑答复人名称；</w:t>
      </w:r>
    </w:p>
    <w:p w14:paraId="6C1B31BC" w14:textId="77777777" w:rsidR="00A43FDD" w:rsidRDefault="00000000" w:rsidP="00C7211E">
      <w:pPr>
        <w:pStyle w:val="13"/>
        <w:numPr>
          <w:ilvl w:val="0"/>
          <w:numId w:val="16"/>
        </w:numPr>
        <w:snapToGrid w:val="0"/>
        <w:spacing w:line="360" w:lineRule="auto"/>
        <w:rPr>
          <w:rFonts w:ascii="Times New Roman" w:hAnsi="Times New Roman"/>
        </w:rPr>
      </w:pPr>
      <w:r>
        <w:rPr>
          <w:rFonts w:ascii="Times New Roman" w:hAnsi="Times New Roman"/>
        </w:rPr>
        <w:t>答复质疑的日期。质疑答复的内容不得涉及商业秘密。</w:t>
      </w:r>
    </w:p>
    <w:p w14:paraId="6A4FDEF9"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rPr>
        <w:t>有下列情形之一的，属于无效质疑，采购代理机构可不予受理：</w:t>
      </w:r>
    </w:p>
    <w:p w14:paraId="1529E308" w14:textId="33969814" w:rsidR="00A43FDD" w:rsidRPr="00D412FD" w:rsidRDefault="009A502F" w:rsidP="00C7211E">
      <w:pPr>
        <w:pStyle w:val="13"/>
        <w:numPr>
          <w:ilvl w:val="0"/>
          <w:numId w:val="17"/>
        </w:numPr>
        <w:snapToGrid w:val="0"/>
        <w:spacing w:line="360" w:lineRule="auto"/>
        <w:rPr>
          <w:rFonts w:ascii="Times New Roman" w:hAnsi="Times New Roman"/>
        </w:rPr>
      </w:pPr>
      <w:bookmarkStart w:id="303" w:name="_Hlk172886475"/>
      <w:r>
        <w:rPr>
          <w:rFonts w:ascii="Times New Roman" w:hAnsi="Times New Roman"/>
        </w:rPr>
        <w:t>供应</w:t>
      </w:r>
      <w:proofErr w:type="gramStart"/>
      <w:r>
        <w:rPr>
          <w:rFonts w:ascii="Times New Roman" w:hAnsi="Times New Roman"/>
        </w:rPr>
        <w:t>商不是</w:t>
      </w:r>
      <w:proofErr w:type="gramEnd"/>
      <w:r>
        <w:rPr>
          <w:rFonts w:ascii="Times New Roman" w:hAnsi="Times New Roman"/>
        </w:rPr>
        <w:t>参与所质疑项目采购活动的供应商的；</w:t>
      </w:r>
    </w:p>
    <w:p w14:paraId="02F764F4" w14:textId="3DBE8D8A" w:rsidR="00A43FDD" w:rsidRPr="00D412FD" w:rsidRDefault="009A502F" w:rsidP="00C7211E">
      <w:pPr>
        <w:pStyle w:val="13"/>
        <w:numPr>
          <w:ilvl w:val="0"/>
          <w:numId w:val="17"/>
        </w:numPr>
        <w:snapToGrid w:val="0"/>
        <w:spacing w:line="360" w:lineRule="auto"/>
        <w:rPr>
          <w:rFonts w:ascii="Times New Roman" w:hAnsi="Times New Roman"/>
        </w:rPr>
      </w:pPr>
      <w:r>
        <w:rPr>
          <w:rFonts w:ascii="Times New Roman" w:hAnsi="Times New Roman"/>
        </w:rPr>
        <w:t>供应商自身权益未受到损害的；</w:t>
      </w:r>
    </w:p>
    <w:p w14:paraId="67E89D36" w14:textId="12CEE108" w:rsidR="00A43FDD" w:rsidRPr="00D412FD" w:rsidRDefault="000D7EA1" w:rsidP="00C7211E">
      <w:pPr>
        <w:pStyle w:val="13"/>
        <w:numPr>
          <w:ilvl w:val="0"/>
          <w:numId w:val="17"/>
        </w:numPr>
        <w:snapToGrid w:val="0"/>
        <w:spacing w:line="360" w:lineRule="auto"/>
        <w:rPr>
          <w:rFonts w:ascii="Times New Roman" w:hAnsi="Times New Roman"/>
        </w:rPr>
      </w:pPr>
      <w:r>
        <w:rPr>
          <w:rFonts w:ascii="Times New Roman" w:hAnsi="Times New Roman"/>
        </w:rPr>
        <w:t>供应商超过法定质疑</w:t>
      </w:r>
      <w:proofErr w:type="gramStart"/>
      <w:r>
        <w:rPr>
          <w:rFonts w:ascii="Times New Roman" w:hAnsi="Times New Roman"/>
        </w:rPr>
        <w:t>期提出</w:t>
      </w:r>
      <w:proofErr w:type="gramEnd"/>
      <w:r>
        <w:rPr>
          <w:rFonts w:ascii="Times New Roman" w:hAnsi="Times New Roman"/>
        </w:rPr>
        <w:t>质疑的；</w:t>
      </w:r>
    </w:p>
    <w:p w14:paraId="61E3FFC7" w14:textId="26EA3482" w:rsidR="00A43FDD" w:rsidRPr="00D412FD" w:rsidRDefault="000D7EA1" w:rsidP="00C7211E">
      <w:pPr>
        <w:pStyle w:val="13"/>
        <w:numPr>
          <w:ilvl w:val="0"/>
          <w:numId w:val="17"/>
        </w:numPr>
        <w:snapToGrid w:val="0"/>
        <w:spacing w:line="360" w:lineRule="auto"/>
        <w:rPr>
          <w:rFonts w:ascii="Times New Roman" w:hAnsi="Times New Roman"/>
        </w:rPr>
      </w:pPr>
      <w:proofErr w:type="gramStart"/>
      <w:r>
        <w:rPr>
          <w:rFonts w:ascii="Times New Roman" w:hAnsi="Times New Roman"/>
        </w:rPr>
        <w:t>质疑函未按</w:t>
      </w:r>
      <w:proofErr w:type="gramEnd"/>
      <w:r>
        <w:rPr>
          <w:rFonts w:ascii="Times New Roman" w:hAnsi="Times New Roman"/>
        </w:rPr>
        <w:t>要求签署或盖章的；</w:t>
      </w:r>
    </w:p>
    <w:bookmarkEnd w:id="303"/>
    <w:p w14:paraId="02D85A00" w14:textId="4C358361" w:rsidR="00A43FDD" w:rsidRPr="00D412FD" w:rsidRDefault="000D7EA1" w:rsidP="00C7211E">
      <w:pPr>
        <w:pStyle w:val="13"/>
        <w:numPr>
          <w:ilvl w:val="0"/>
          <w:numId w:val="17"/>
        </w:numPr>
        <w:snapToGrid w:val="0"/>
        <w:spacing w:line="360" w:lineRule="auto"/>
        <w:rPr>
          <w:rFonts w:ascii="Times New Roman" w:hAnsi="Times New Roman"/>
        </w:rPr>
      </w:pPr>
      <w:r>
        <w:rPr>
          <w:rFonts w:ascii="Times New Roman" w:hAnsi="Times New Roman"/>
        </w:rPr>
        <w:t>其他不符合受理条件情形的。</w:t>
      </w:r>
    </w:p>
    <w:p w14:paraId="41016A45"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rPr>
        <w:t>采购人或采购代理机构将在收到</w:t>
      </w:r>
      <w:r>
        <w:rPr>
          <w:rFonts w:ascii="Times New Roman" w:hAnsi="Times New Roman" w:hint="eastAsia"/>
        </w:rPr>
        <w:t>线上</w:t>
      </w:r>
      <w:r>
        <w:rPr>
          <w:rFonts w:ascii="Times New Roman" w:hAnsi="Times New Roman"/>
        </w:rPr>
        <w:t>质疑后</w:t>
      </w:r>
      <w:r>
        <w:rPr>
          <w:rFonts w:ascii="Times New Roman" w:hAnsi="Times New Roman"/>
        </w:rPr>
        <w:t>7</w:t>
      </w:r>
      <w:r>
        <w:rPr>
          <w:rFonts w:ascii="Times New Roman" w:hAnsi="Times New Roman"/>
        </w:rPr>
        <w:t>个工作日内审查质疑事项，</w:t>
      </w:r>
      <w:r>
        <w:rPr>
          <w:rFonts w:ascii="Times New Roman" w:hAnsi="Times New Roman" w:hint="eastAsia"/>
        </w:rPr>
        <w:t>在线上</w:t>
      </w:r>
      <w:proofErr w:type="gramStart"/>
      <w:r>
        <w:rPr>
          <w:rFonts w:ascii="Times New Roman" w:hAnsi="Times New Roman" w:hint="eastAsia"/>
        </w:rPr>
        <w:t>作出</w:t>
      </w:r>
      <w:proofErr w:type="gramEnd"/>
      <w:r>
        <w:rPr>
          <w:rFonts w:ascii="Times New Roman" w:hAnsi="Times New Roman"/>
        </w:rPr>
        <w:t>答复或相关处理决定，质疑供应商和其他有关供应商</w:t>
      </w:r>
      <w:r>
        <w:rPr>
          <w:rFonts w:ascii="Times New Roman" w:hAnsi="Times New Roman" w:hint="eastAsia"/>
        </w:rPr>
        <w:t>自行在平台获取回复意见</w:t>
      </w:r>
      <w:r>
        <w:rPr>
          <w:rFonts w:ascii="Times New Roman" w:hAnsi="Times New Roman"/>
        </w:rPr>
        <w:t>，但答复的内容不涉及商业秘密。</w:t>
      </w:r>
    </w:p>
    <w:p w14:paraId="6E56C2B7"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hint="eastAsia"/>
        </w:rPr>
        <w:t>质疑供应商撤回质疑的，采购人或采购代理机构终止质疑处理。</w:t>
      </w:r>
    </w:p>
    <w:p w14:paraId="1178DBAC" w14:textId="77777777" w:rsidR="00A43FDD" w:rsidRDefault="00000000">
      <w:pPr>
        <w:pStyle w:val="13"/>
        <w:snapToGrid w:val="0"/>
        <w:spacing w:line="360" w:lineRule="auto"/>
        <w:ind w:firstLineChars="200" w:firstLine="420"/>
        <w:rPr>
          <w:rFonts w:ascii="Times New Roman" w:hAnsi="Times New Roman"/>
        </w:rPr>
      </w:pPr>
      <w:r>
        <w:rPr>
          <w:rFonts w:ascii="Times New Roman" w:hAnsi="Times New Roman" w:hint="eastAsia"/>
        </w:rPr>
        <w:t>供应商质疑不成立，或者成立但未对中标结果构成影响的，继续开展采购活动；认为供应商质疑成立且影响或者可能影响中标结果的，按照下列情况处理：</w:t>
      </w:r>
    </w:p>
    <w:p w14:paraId="64900C41" w14:textId="77777777" w:rsidR="00A43FDD" w:rsidRDefault="00000000" w:rsidP="00C7211E">
      <w:pPr>
        <w:pStyle w:val="13"/>
        <w:numPr>
          <w:ilvl w:val="0"/>
          <w:numId w:val="18"/>
        </w:numPr>
        <w:snapToGrid w:val="0"/>
        <w:spacing w:line="360" w:lineRule="auto"/>
        <w:rPr>
          <w:rFonts w:ascii="Times New Roman" w:hAnsi="Times New Roman"/>
        </w:rPr>
      </w:pPr>
      <w:r>
        <w:rPr>
          <w:rFonts w:ascii="Times New Roman" w:hAnsi="Times New Roman"/>
        </w:rPr>
        <w:t>对招标文件提出的质疑，依法通过澄清或者修改可以继续开展采购活动的，澄清或者修改招标文件后继续开展采购活动；否则应修改招标文件后重新开展采购活动。</w:t>
      </w:r>
    </w:p>
    <w:p w14:paraId="0533115A" w14:textId="77777777" w:rsidR="00A43FDD" w:rsidRDefault="00000000" w:rsidP="00C7211E">
      <w:pPr>
        <w:pStyle w:val="13"/>
        <w:numPr>
          <w:ilvl w:val="0"/>
          <w:numId w:val="18"/>
        </w:numPr>
        <w:snapToGrid w:val="0"/>
        <w:spacing w:line="360" w:lineRule="auto"/>
        <w:rPr>
          <w:rFonts w:ascii="Times New Roman" w:hAnsi="Times New Roman"/>
        </w:rPr>
      </w:pPr>
      <w:r>
        <w:rPr>
          <w:rFonts w:ascii="Times New Roman" w:hAnsi="Times New Roman"/>
        </w:rPr>
        <w:t>对</w:t>
      </w:r>
      <w:r w:rsidR="00D423F6">
        <w:rPr>
          <w:rFonts w:ascii="Times New Roman" w:hAnsi="Times New Roman" w:hint="eastAsia"/>
        </w:rPr>
        <w:t>评标过程、中标结果</w:t>
      </w:r>
      <w:r>
        <w:rPr>
          <w:rFonts w:ascii="Times New Roman" w:hAnsi="Times New Roman"/>
        </w:rPr>
        <w:t>提出的质疑，合格供应</w:t>
      </w:r>
      <w:proofErr w:type="gramStart"/>
      <w:r>
        <w:rPr>
          <w:rFonts w:ascii="Times New Roman" w:hAnsi="Times New Roman"/>
        </w:rPr>
        <w:t>商符合</w:t>
      </w:r>
      <w:proofErr w:type="gramEnd"/>
      <w:r>
        <w:rPr>
          <w:rFonts w:ascii="Times New Roman" w:hAnsi="Times New Roman"/>
        </w:rPr>
        <w:t>法定数量时，可以从合格的中标候选人中另行确定中标供应商的，应当依法另行确定中标供应商；否则应重新开展采购活动。</w:t>
      </w:r>
    </w:p>
    <w:p w14:paraId="132D6737" w14:textId="77777777" w:rsidR="00A43FDD" w:rsidRDefault="00000000" w:rsidP="00C7211E">
      <w:pPr>
        <w:pStyle w:val="13"/>
        <w:numPr>
          <w:ilvl w:val="0"/>
          <w:numId w:val="18"/>
        </w:numPr>
        <w:snapToGrid w:val="0"/>
        <w:spacing w:line="360" w:lineRule="auto"/>
        <w:rPr>
          <w:rFonts w:ascii="Times New Roman" w:hAnsi="Times New Roman"/>
        </w:rPr>
      </w:pPr>
      <w:r>
        <w:rPr>
          <w:rFonts w:ascii="Times New Roman" w:hAnsi="Times New Roman"/>
        </w:rPr>
        <w:t>质疑答复导致中标结果改变的，采购代理机构将质疑答复结果告知被质疑供应商，并编制变更公告，经采购人确认后发布结果变更公告，并将有关情况书面报告本级财政部门。</w:t>
      </w:r>
    </w:p>
    <w:p w14:paraId="4FDD6153" w14:textId="77777777" w:rsidR="00A43FDD" w:rsidRDefault="00000000" w:rsidP="00C7211E">
      <w:pPr>
        <w:pStyle w:val="13"/>
        <w:numPr>
          <w:ilvl w:val="2"/>
          <w:numId w:val="10"/>
        </w:numPr>
        <w:snapToGrid w:val="0"/>
        <w:spacing w:line="360" w:lineRule="auto"/>
        <w:rPr>
          <w:rFonts w:ascii="Times New Roman" w:hAnsi="Times New Roman"/>
        </w:rPr>
      </w:pPr>
      <w:r>
        <w:rPr>
          <w:rFonts w:ascii="Times New Roman" w:hAnsi="Times New Roman"/>
        </w:rPr>
        <w:t>供应商进行虚假和恶意质疑的，将会列入不良记录名单，在一至三年内禁止参加政府采购活动，并将处理决定在相关政府采购媒体上公布。</w:t>
      </w:r>
    </w:p>
    <w:p w14:paraId="7AEB9DC4" w14:textId="77777777" w:rsidR="00A43FDD" w:rsidRDefault="00000000" w:rsidP="00C7211E">
      <w:pPr>
        <w:pStyle w:val="13"/>
        <w:numPr>
          <w:ilvl w:val="2"/>
          <w:numId w:val="10"/>
        </w:numPr>
        <w:snapToGrid w:val="0"/>
        <w:spacing w:line="360" w:lineRule="auto"/>
        <w:textAlignment w:val="auto"/>
        <w:rPr>
          <w:rFonts w:ascii="Times New Roman" w:hAnsi="Times New Roman"/>
        </w:rPr>
      </w:pPr>
      <w:r>
        <w:rPr>
          <w:rFonts w:ascii="Times New Roman" w:hAnsi="Times New Roman"/>
        </w:rPr>
        <w:t>质疑供应商对采购人或采购代理机构的答复不满意，以及采购人或采购代理机构未在规定的时间内</w:t>
      </w:r>
      <w:proofErr w:type="gramStart"/>
      <w:r>
        <w:rPr>
          <w:rFonts w:ascii="Times New Roman" w:hAnsi="Times New Roman" w:hint="eastAsia"/>
        </w:rPr>
        <w:t>作出</w:t>
      </w:r>
      <w:proofErr w:type="gramEnd"/>
      <w:r>
        <w:rPr>
          <w:rFonts w:ascii="Times New Roman" w:hAnsi="Times New Roman"/>
        </w:rPr>
        <w:t>答复的，可以在答复期满后</w:t>
      </w:r>
      <w:r>
        <w:rPr>
          <w:rFonts w:ascii="Times New Roman" w:hAnsi="Times New Roman"/>
        </w:rPr>
        <w:t>15</w:t>
      </w:r>
      <w:r>
        <w:rPr>
          <w:rFonts w:ascii="Times New Roman" w:hAnsi="Times New Roman"/>
        </w:rPr>
        <w:t>个工作日内，向政府采购监管部门投</w:t>
      </w:r>
      <w:r>
        <w:rPr>
          <w:rFonts w:ascii="Times New Roman" w:hAnsi="Times New Roman"/>
        </w:rPr>
        <w:lastRenderedPageBreak/>
        <w:t>诉。</w:t>
      </w:r>
    </w:p>
    <w:p w14:paraId="5C8ACF37"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304" w:name="_Toc28354"/>
      <w:r>
        <w:rPr>
          <w:rFonts w:ascii="Times New Roman" w:eastAsia="宋体" w:hAnsi="Times New Roman"/>
          <w:spacing w:val="10"/>
          <w:sz w:val="24"/>
          <w:szCs w:val="24"/>
        </w:rPr>
        <w:t>违约处罚</w:t>
      </w:r>
      <w:bookmarkEnd w:id="304"/>
    </w:p>
    <w:p w14:paraId="543C4BF1"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rPr>
      </w:pPr>
      <w:r>
        <w:rPr>
          <w:rFonts w:ascii="Times New Roman" w:hAnsi="Times New Roman"/>
        </w:rPr>
        <w:t>违约</w:t>
      </w:r>
    </w:p>
    <w:p w14:paraId="283A4A06" w14:textId="77777777" w:rsidR="00A43FDD" w:rsidRDefault="00000000">
      <w:pPr>
        <w:pStyle w:val="13"/>
        <w:snapToGrid w:val="0"/>
        <w:spacing w:line="360" w:lineRule="auto"/>
        <w:ind w:left="420"/>
        <w:rPr>
          <w:rFonts w:ascii="Times New Roman" w:hAnsi="Times New Roman"/>
        </w:rPr>
      </w:pPr>
      <w:r>
        <w:rPr>
          <w:rFonts w:ascii="Times New Roman" w:hAnsi="Times New Roman"/>
        </w:rPr>
        <w:t>发生下列情况之一，将视为违约行为；</w:t>
      </w:r>
    </w:p>
    <w:p w14:paraId="5F368A1D" w14:textId="77777777" w:rsidR="00A43FDD" w:rsidRDefault="00000000" w:rsidP="00C7211E">
      <w:pPr>
        <w:pStyle w:val="13"/>
        <w:numPr>
          <w:ilvl w:val="0"/>
          <w:numId w:val="19"/>
        </w:numPr>
        <w:snapToGrid w:val="0"/>
        <w:spacing w:line="360" w:lineRule="auto"/>
        <w:rPr>
          <w:rFonts w:ascii="Times New Roman" w:hAnsi="Times New Roman"/>
        </w:rPr>
      </w:pPr>
      <w:r>
        <w:rPr>
          <w:rFonts w:ascii="Times New Roman" w:hAnsi="Times New Roman"/>
        </w:rPr>
        <w:t>开标后在投标有效期内，供应商撤回其投标文件；</w:t>
      </w:r>
    </w:p>
    <w:p w14:paraId="4A5D74BE" w14:textId="77777777" w:rsidR="00A43FDD" w:rsidRDefault="00000000" w:rsidP="00C7211E">
      <w:pPr>
        <w:pStyle w:val="13"/>
        <w:numPr>
          <w:ilvl w:val="0"/>
          <w:numId w:val="19"/>
        </w:numPr>
        <w:snapToGrid w:val="0"/>
        <w:spacing w:line="360" w:lineRule="auto"/>
        <w:rPr>
          <w:rFonts w:ascii="Times New Roman" w:hAnsi="Times New Roman"/>
        </w:rPr>
      </w:pPr>
      <w:r>
        <w:rPr>
          <w:rFonts w:ascii="Times New Roman" w:hAnsi="Times New Roman"/>
        </w:rPr>
        <w:t>在评审期间，投标人企图影响采购代理机构或评标委员会的任何活动，将导致投标被拒绝，并由其承担相应的法律责任。</w:t>
      </w:r>
    </w:p>
    <w:p w14:paraId="7E5480AD" w14:textId="77777777" w:rsidR="00A43FDD" w:rsidRDefault="00000000" w:rsidP="00C7211E">
      <w:pPr>
        <w:pStyle w:val="13"/>
        <w:numPr>
          <w:ilvl w:val="0"/>
          <w:numId w:val="19"/>
        </w:numPr>
        <w:snapToGrid w:val="0"/>
        <w:spacing w:line="360" w:lineRule="auto"/>
        <w:rPr>
          <w:rFonts w:ascii="Times New Roman" w:hAnsi="Times New Roman"/>
        </w:rPr>
      </w:pPr>
      <w:r>
        <w:rPr>
          <w:rFonts w:ascii="Times New Roman" w:hAnsi="Times New Roman"/>
        </w:rPr>
        <w:t>中标人未按本招标文件规定签约；</w:t>
      </w:r>
      <w:r>
        <w:rPr>
          <w:rFonts w:ascii="Times New Roman" w:hAnsi="Times New Roman"/>
        </w:rPr>
        <w:t xml:space="preserve"> </w:t>
      </w:r>
    </w:p>
    <w:p w14:paraId="0AD95D05" w14:textId="77777777" w:rsidR="00A43FDD" w:rsidRDefault="00000000" w:rsidP="00C7211E">
      <w:pPr>
        <w:pStyle w:val="13"/>
        <w:numPr>
          <w:ilvl w:val="0"/>
          <w:numId w:val="19"/>
        </w:numPr>
        <w:snapToGrid w:val="0"/>
        <w:spacing w:line="360" w:lineRule="auto"/>
        <w:rPr>
          <w:rFonts w:ascii="Times New Roman" w:hAnsi="Times New Roman"/>
        </w:rPr>
      </w:pPr>
      <w:r>
        <w:rPr>
          <w:rFonts w:ascii="Times New Roman" w:hAnsi="Times New Roman"/>
        </w:rPr>
        <w:t>中标人与采购人订立背离合同实质性内容的其他协议；</w:t>
      </w:r>
    </w:p>
    <w:p w14:paraId="4FD23925" w14:textId="77777777" w:rsidR="00A43FDD" w:rsidRDefault="00000000" w:rsidP="00C7211E">
      <w:pPr>
        <w:pStyle w:val="13"/>
        <w:numPr>
          <w:ilvl w:val="0"/>
          <w:numId w:val="19"/>
        </w:numPr>
        <w:snapToGrid w:val="0"/>
        <w:spacing w:line="360" w:lineRule="auto"/>
        <w:rPr>
          <w:rFonts w:ascii="Times New Roman" w:hAnsi="Times New Roman"/>
        </w:rPr>
      </w:pPr>
      <w:r>
        <w:rPr>
          <w:rFonts w:ascii="Times New Roman" w:hAnsi="Times New Roman"/>
        </w:rPr>
        <w:t>中标人未按招标文件规定和合同约定履行义务的。</w:t>
      </w:r>
    </w:p>
    <w:p w14:paraId="4EE72059" w14:textId="77777777" w:rsidR="00A43FDD" w:rsidRDefault="00000000" w:rsidP="00C7211E">
      <w:pPr>
        <w:pStyle w:val="13"/>
        <w:numPr>
          <w:ilvl w:val="1"/>
          <w:numId w:val="10"/>
        </w:numPr>
        <w:snapToGrid w:val="0"/>
        <w:spacing w:line="360" w:lineRule="auto"/>
        <w:textAlignment w:val="auto"/>
        <w:outlineLvl w:val="2"/>
        <w:rPr>
          <w:rFonts w:ascii="Times New Roman" w:hAnsi="Times New Roman"/>
        </w:rPr>
      </w:pPr>
      <w:r>
        <w:rPr>
          <w:rFonts w:ascii="Times New Roman" w:hAnsi="Times New Roman"/>
        </w:rPr>
        <w:t>处罚</w:t>
      </w:r>
    </w:p>
    <w:p w14:paraId="13D0E35B"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rPr>
        <w:t>供应商有上述违约行为之一的，供应商的投标保证金将被不予退还，并可能被列入不良记录名单，供应</w:t>
      </w:r>
      <w:proofErr w:type="gramStart"/>
      <w:r>
        <w:rPr>
          <w:rFonts w:ascii="Times New Roman" w:hAnsi="Times New Roman"/>
        </w:rPr>
        <w:t>商今后参与同类政府</w:t>
      </w:r>
      <w:proofErr w:type="gramEnd"/>
      <w:r>
        <w:rPr>
          <w:rFonts w:ascii="Times New Roman" w:hAnsi="Times New Roman"/>
        </w:rPr>
        <w:t>采购项目的机会可能会受到影响。</w:t>
      </w:r>
    </w:p>
    <w:p w14:paraId="4FAED88C" w14:textId="77777777" w:rsidR="00A43FDD" w:rsidRDefault="00000000" w:rsidP="00C7211E">
      <w:pPr>
        <w:pStyle w:val="20"/>
        <w:numPr>
          <w:ilvl w:val="0"/>
          <w:numId w:val="9"/>
        </w:numPr>
        <w:spacing w:beforeLines="10" w:before="24" w:afterLines="10" w:after="24" w:line="360" w:lineRule="auto"/>
        <w:jc w:val="both"/>
        <w:rPr>
          <w:rFonts w:ascii="Times New Roman" w:eastAsia="宋体" w:hAnsi="Times New Roman"/>
          <w:spacing w:val="10"/>
          <w:sz w:val="24"/>
          <w:szCs w:val="24"/>
        </w:rPr>
      </w:pPr>
      <w:bookmarkStart w:id="305" w:name="_Toc22438"/>
      <w:r>
        <w:rPr>
          <w:rFonts w:ascii="Times New Roman" w:eastAsia="宋体" w:hAnsi="Times New Roman" w:hint="eastAsia"/>
          <w:spacing w:val="10"/>
          <w:sz w:val="24"/>
          <w:szCs w:val="24"/>
        </w:rPr>
        <w:t>需要补充的其他内容</w:t>
      </w:r>
      <w:bookmarkEnd w:id="305"/>
    </w:p>
    <w:p w14:paraId="01B65F6F" w14:textId="77777777" w:rsidR="00A43FDD" w:rsidRDefault="00000000">
      <w:pPr>
        <w:pStyle w:val="13"/>
        <w:snapToGrid w:val="0"/>
        <w:spacing w:line="360" w:lineRule="auto"/>
        <w:ind w:firstLineChars="200" w:firstLine="420"/>
        <w:textAlignment w:val="auto"/>
        <w:rPr>
          <w:rFonts w:ascii="Times New Roman" w:hAnsi="Times New Roman"/>
        </w:rPr>
      </w:pPr>
      <w:r>
        <w:rPr>
          <w:rFonts w:ascii="Times New Roman" w:hAnsi="Times New Roman" w:hint="eastAsia"/>
        </w:rPr>
        <w:t>需要补充的其他内容：见投标人须知前附表。</w:t>
      </w:r>
    </w:p>
    <w:p w14:paraId="4C77E05E" w14:textId="77777777" w:rsidR="00A43FDD" w:rsidRDefault="00A43FDD">
      <w:pPr>
        <w:pStyle w:val="13"/>
        <w:snapToGrid w:val="0"/>
        <w:spacing w:line="360" w:lineRule="auto"/>
        <w:ind w:firstLineChars="200" w:firstLine="420"/>
        <w:textAlignment w:val="auto"/>
        <w:rPr>
          <w:rFonts w:ascii="Times New Roman" w:hAnsi="Times New Roman"/>
        </w:rPr>
        <w:sectPr w:rsidR="00A43FDD">
          <w:pgSz w:w="11906" w:h="16838"/>
          <w:pgMar w:top="1440" w:right="1797" w:bottom="1440" w:left="1797" w:header="851" w:footer="992" w:gutter="0"/>
          <w:cols w:space="425"/>
          <w:formProt w:val="0"/>
          <w:docGrid w:linePitch="312"/>
        </w:sectPr>
      </w:pPr>
    </w:p>
    <w:p w14:paraId="2DE75516" w14:textId="77777777" w:rsidR="00A43FDD" w:rsidRDefault="00000000" w:rsidP="00C7211E">
      <w:pPr>
        <w:pStyle w:val="11212"/>
        <w:numPr>
          <w:ilvl w:val="0"/>
          <w:numId w:val="3"/>
        </w:numPr>
      </w:pPr>
      <w:bookmarkStart w:id="306" w:name="_Toc113747345"/>
      <w:bookmarkStart w:id="307" w:name="_Toc113807792"/>
      <w:bookmarkStart w:id="308" w:name="_Toc15102"/>
      <w:bookmarkStart w:id="309" w:name="_Toc161307492"/>
      <w:bookmarkStart w:id="310" w:name="_Toc113748053"/>
      <w:bookmarkStart w:id="311" w:name="_Toc113801644"/>
      <w:bookmarkStart w:id="312" w:name="_Toc113785207"/>
      <w:bookmarkStart w:id="313" w:name="_Toc113746848"/>
      <w:bookmarkStart w:id="314" w:name="_Toc161307562"/>
      <w:bookmarkStart w:id="315" w:name="_Toc113801262"/>
      <w:bookmarkStart w:id="316" w:name="_Toc113801369"/>
      <w:bookmarkStart w:id="317" w:name="_Toc113801964"/>
      <w:bookmarkStart w:id="318" w:name="_Toc493575830"/>
      <w:bookmarkStart w:id="319" w:name="_Toc113805047"/>
      <w:bookmarkStart w:id="320" w:name="_Toc113785257"/>
      <w:bookmarkStart w:id="321" w:name="_Toc113807223"/>
      <w:bookmarkStart w:id="322" w:name="_Toc113802441"/>
      <w:bookmarkStart w:id="323" w:name="_Toc113807652"/>
      <w:bookmarkStart w:id="324" w:name="_Toc30239"/>
      <w:bookmarkStart w:id="325" w:name="_Toc113747547"/>
      <w:r>
        <w:lastRenderedPageBreak/>
        <w:t>商务、服务要求</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EB7FCCB" w14:textId="77777777" w:rsidR="00A43FDD" w:rsidRDefault="00A43FDD">
      <w:pPr>
        <w:pStyle w:val="11212"/>
        <w:numPr>
          <w:ilvl w:val="0"/>
          <w:numId w:val="0"/>
        </w:numPr>
        <w:ind w:left="420"/>
      </w:pPr>
    </w:p>
    <w:p w14:paraId="1369BC62" w14:textId="77777777" w:rsidR="00A43FDD"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26" w:name="_Toc4664"/>
      <w:bookmarkStart w:id="327" w:name="_Toc166770994"/>
      <w:bookmarkStart w:id="328" w:name="_Toc171950874"/>
      <w:r>
        <w:rPr>
          <w:rFonts w:ascii="Times New Roman" w:eastAsia="宋体" w:hAnsi="Times New Roman"/>
          <w:sz w:val="21"/>
          <w:szCs w:val="21"/>
        </w:rPr>
        <w:t>项目概况</w:t>
      </w:r>
      <w:bookmarkEnd w:id="326"/>
      <w:bookmarkEnd w:id="327"/>
      <w:bookmarkEnd w:id="328"/>
    </w:p>
    <w:p w14:paraId="666FF42E" w14:textId="4D072A7F" w:rsidR="00F5064C" w:rsidRDefault="000F587D" w:rsidP="00291F25">
      <w:pPr>
        <w:pStyle w:val="13"/>
        <w:tabs>
          <w:tab w:val="left" w:pos="426"/>
          <w:tab w:val="left" w:pos="993"/>
          <w:tab w:val="left" w:pos="1560"/>
        </w:tabs>
        <w:snapToGrid w:val="0"/>
        <w:spacing w:line="360" w:lineRule="auto"/>
        <w:ind w:firstLineChars="201" w:firstLine="422"/>
        <w:textAlignment w:val="auto"/>
        <w:outlineLvl w:val="2"/>
        <w:rPr>
          <w:rFonts w:ascii="Times New Roman" w:hAnsi="Times New Roman"/>
        </w:rPr>
      </w:pPr>
      <w:r w:rsidRPr="000F587D">
        <w:rPr>
          <w:rFonts w:ascii="Times New Roman" w:hAnsi="Times New Roman" w:hint="eastAsia"/>
        </w:rPr>
        <w:t>依据《国务院办公厅关于进一步深化基本医疗保险支付方式改革的指导意见》（国办发【</w:t>
      </w:r>
      <w:r w:rsidRPr="000F587D">
        <w:rPr>
          <w:rFonts w:ascii="Times New Roman" w:hAnsi="Times New Roman" w:hint="eastAsia"/>
        </w:rPr>
        <w:t>2017</w:t>
      </w:r>
      <w:r w:rsidRPr="000F587D">
        <w:rPr>
          <w:rFonts w:ascii="Times New Roman" w:hAnsi="Times New Roman" w:hint="eastAsia"/>
        </w:rPr>
        <w:t>】</w:t>
      </w:r>
      <w:r w:rsidRPr="000F587D">
        <w:rPr>
          <w:rFonts w:ascii="Times New Roman" w:hAnsi="Times New Roman" w:hint="eastAsia"/>
        </w:rPr>
        <w:t>55</w:t>
      </w:r>
      <w:r w:rsidRPr="000F587D">
        <w:rPr>
          <w:rFonts w:ascii="Times New Roman" w:hAnsi="Times New Roman" w:hint="eastAsia"/>
        </w:rPr>
        <w:t>号），为落实《中共中央国务院关于深化医疗保障制度改革的意见》（中发【</w:t>
      </w:r>
      <w:r w:rsidRPr="000F587D">
        <w:rPr>
          <w:rFonts w:ascii="Times New Roman" w:hAnsi="Times New Roman" w:hint="eastAsia"/>
        </w:rPr>
        <w:t>2020</w:t>
      </w:r>
      <w:r w:rsidRPr="000F587D">
        <w:rPr>
          <w:rFonts w:ascii="Times New Roman" w:hAnsi="Times New Roman" w:hint="eastAsia"/>
        </w:rPr>
        <w:t>】</w:t>
      </w:r>
      <w:r w:rsidRPr="000F587D">
        <w:rPr>
          <w:rFonts w:ascii="Times New Roman" w:hAnsi="Times New Roman" w:hint="eastAsia"/>
        </w:rPr>
        <w:t>5</w:t>
      </w:r>
      <w:r w:rsidRPr="000F587D">
        <w:rPr>
          <w:rFonts w:ascii="Times New Roman" w:hAnsi="Times New Roman" w:hint="eastAsia"/>
        </w:rPr>
        <w:t>号），持续推进</w:t>
      </w:r>
      <w:proofErr w:type="gramStart"/>
      <w:r w:rsidRPr="000F587D">
        <w:rPr>
          <w:rFonts w:ascii="Times New Roman" w:hAnsi="Times New Roman" w:hint="eastAsia"/>
        </w:rPr>
        <w:t>医</w:t>
      </w:r>
      <w:proofErr w:type="gramEnd"/>
      <w:r w:rsidRPr="000F587D">
        <w:rPr>
          <w:rFonts w:ascii="Times New Roman" w:hAnsi="Times New Roman" w:hint="eastAsia"/>
        </w:rPr>
        <w:t>保支付方式改革，提高医疗服务透明度，提升</w:t>
      </w:r>
      <w:proofErr w:type="gramStart"/>
      <w:r w:rsidRPr="000F587D">
        <w:rPr>
          <w:rFonts w:ascii="Times New Roman" w:hAnsi="Times New Roman" w:hint="eastAsia"/>
        </w:rPr>
        <w:t>医</w:t>
      </w:r>
      <w:proofErr w:type="gramEnd"/>
      <w:r w:rsidRPr="000F587D">
        <w:rPr>
          <w:rFonts w:ascii="Times New Roman" w:hAnsi="Times New Roman" w:hint="eastAsia"/>
        </w:rPr>
        <w:t>保基金使用效率，积极推进基本医疗保险按病种分值付费工作。我院拟建立医院</w:t>
      </w:r>
      <w:r w:rsidRPr="000F587D">
        <w:rPr>
          <w:rFonts w:ascii="Times New Roman" w:hAnsi="Times New Roman" w:hint="eastAsia"/>
        </w:rPr>
        <w:t>DRG</w:t>
      </w:r>
      <w:r w:rsidRPr="000F587D">
        <w:rPr>
          <w:rFonts w:ascii="Times New Roman" w:hAnsi="Times New Roman" w:hint="eastAsia"/>
        </w:rPr>
        <w:t>服务管理系统，分析患者就诊信息、处方信息等基础数据，对院内病案首页进行事中监控，对院内医院患者数据进大数据分析，对医疗组、科室、治疗组基于</w:t>
      </w:r>
      <w:r w:rsidRPr="000F587D">
        <w:rPr>
          <w:rFonts w:ascii="Times New Roman" w:hAnsi="Times New Roman" w:hint="eastAsia"/>
        </w:rPr>
        <w:t>DRG</w:t>
      </w:r>
      <w:r w:rsidRPr="000F587D">
        <w:rPr>
          <w:rFonts w:ascii="Times New Roman" w:hAnsi="Times New Roman" w:hint="eastAsia"/>
        </w:rPr>
        <w:t>指标进行绩效考核。对</w:t>
      </w:r>
      <w:proofErr w:type="gramStart"/>
      <w:r w:rsidRPr="000F587D">
        <w:rPr>
          <w:rFonts w:ascii="Times New Roman" w:hAnsi="Times New Roman" w:hint="eastAsia"/>
        </w:rPr>
        <w:t>医保相关</w:t>
      </w:r>
      <w:proofErr w:type="gramEnd"/>
      <w:r w:rsidRPr="000F587D">
        <w:rPr>
          <w:rFonts w:ascii="Times New Roman" w:hAnsi="Times New Roman" w:hint="eastAsia"/>
        </w:rPr>
        <w:t>指标进行事前预警、事中监管、事后分析，从而实现</w:t>
      </w:r>
      <w:proofErr w:type="gramStart"/>
      <w:r w:rsidRPr="000F587D">
        <w:rPr>
          <w:rFonts w:ascii="Times New Roman" w:hAnsi="Times New Roman" w:hint="eastAsia"/>
        </w:rPr>
        <w:t>医</w:t>
      </w:r>
      <w:proofErr w:type="gramEnd"/>
      <w:r w:rsidRPr="000F587D">
        <w:rPr>
          <w:rFonts w:ascii="Times New Roman" w:hAnsi="Times New Roman" w:hint="eastAsia"/>
        </w:rPr>
        <w:t>保部门对</w:t>
      </w:r>
      <w:proofErr w:type="gramStart"/>
      <w:r w:rsidRPr="000F587D">
        <w:rPr>
          <w:rFonts w:ascii="Times New Roman" w:hAnsi="Times New Roman" w:hint="eastAsia"/>
        </w:rPr>
        <w:t>医保相关</w:t>
      </w:r>
      <w:proofErr w:type="gramEnd"/>
      <w:r w:rsidRPr="000F587D">
        <w:rPr>
          <w:rFonts w:ascii="Times New Roman" w:hAnsi="Times New Roman" w:hint="eastAsia"/>
        </w:rPr>
        <w:t>医疗行为数据的全流程分析和监控，达到控制成本目的，提高院内</w:t>
      </w:r>
      <w:proofErr w:type="gramStart"/>
      <w:r w:rsidRPr="000F587D">
        <w:rPr>
          <w:rFonts w:ascii="Times New Roman" w:hAnsi="Times New Roman" w:hint="eastAsia"/>
        </w:rPr>
        <w:t>医</w:t>
      </w:r>
      <w:proofErr w:type="gramEnd"/>
      <w:r w:rsidRPr="000F587D">
        <w:rPr>
          <w:rFonts w:ascii="Times New Roman" w:hAnsi="Times New Roman" w:hint="eastAsia"/>
        </w:rPr>
        <w:t>保监管水平。</w:t>
      </w:r>
    </w:p>
    <w:p w14:paraId="6FF77F78" w14:textId="77777777" w:rsidR="00A43FDD"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29" w:name="_Toc3729"/>
      <w:bookmarkStart w:id="330" w:name="_Toc166770995"/>
      <w:bookmarkStart w:id="331" w:name="_Toc171950875"/>
      <w:r>
        <w:rPr>
          <w:rFonts w:ascii="Times New Roman" w:eastAsia="宋体" w:hAnsi="Times New Roman"/>
          <w:sz w:val="21"/>
          <w:szCs w:val="21"/>
        </w:rPr>
        <w:t>商务要求</w:t>
      </w:r>
      <w:bookmarkEnd w:id="329"/>
      <w:bookmarkEnd w:id="330"/>
      <w:bookmarkEnd w:id="331"/>
    </w:p>
    <w:p w14:paraId="04E21AFB" w14:textId="4FC132B8" w:rsidR="00A43FDD" w:rsidRDefault="00000000">
      <w:pPr>
        <w:pStyle w:val="13"/>
        <w:tabs>
          <w:tab w:val="left" w:pos="426"/>
          <w:tab w:val="left" w:pos="993"/>
          <w:tab w:val="left" w:pos="1560"/>
        </w:tabs>
        <w:snapToGrid w:val="0"/>
        <w:spacing w:line="360" w:lineRule="auto"/>
        <w:ind w:firstLineChars="202" w:firstLine="424"/>
        <w:rPr>
          <w:rFonts w:ascii="Times New Roman" w:hAnsi="Times New Roman"/>
        </w:rPr>
      </w:pPr>
      <w:r>
        <w:rPr>
          <w:rFonts w:ascii="Times New Roman" w:hAnsi="Times New Roman" w:hint="eastAsia"/>
        </w:rPr>
        <w:t>1</w:t>
      </w:r>
      <w:r>
        <w:rPr>
          <w:rFonts w:ascii="Times New Roman" w:hAnsi="Times New Roman" w:hint="eastAsia"/>
        </w:rPr>
        <w:t>、合同履行期限：</w:t>
      </w:r>
      <w:r w:rsidR="0024420D">
        <w:rPr>
          <w:rFonts w:cs="宋体" w:hint="eastAsia"/>
          <w:spacing w:val="8"/>
        </w:rPr>
        <w:t>合同签订后6个月内完成软件开发、安装、调试、功能完善，完成培训工作，并通过最终验收。</w:t>
      </w:r>
    </w:p>
    <w:p w14:paraId="7131B060" w14:textId="42E83E3C" w:rsidR="00A43FDD" w:rsidRDefault="00000000">
      <w:pPr>
        <w:pStyle w:val="13"/>
        <w:tabs>
          <w:tab w:val="left" w:pos="426"/>
          <w:tab w:val="left" w:pos="993"/>
          <w:tab w:val="left" w:pos="1560"/>
        </w:tabs>
        <w:snapToGrid w:val="0"/>
        <w:spacing w:line="360" w:lineRule="auto"/>
        <w:ind w:firstLineChars="202" w:firstLine="424"/>
        <w:rPr>
          <w:rFonts w:ascii="Times New Roman" w:hAnsi="Times New Roman"/>
        </w:rPr>
      </w:pPr>
      <w:r>
        <w:rPr>
          <w:rFonts w:ascii="Times New Roman" w:hAnsi="Times New Roman" w:hint="eastAsia"/>
        </w:rPr>
        <w:t>2</w:t>
      </w:r>
      <w:r>
        <w:rPr>
          <w:rFonts w:ascii="Times New Roman" w:hAnsi="Times New Roman" w:hint="eastAsia"/>
        </w:rPr>
        <w:t>、合同履行地点：</w:t>
      </w:r>
      <w:r w:rsidR="0024420D">
        <w:rPr>
          <w:rFonts w:ascii="Times New Roman" w:hAnsi="Times New Roman" w:hint="eastAsia"/>
        </w:rPr>
        <w:t>山西省太原市</w:t>
      </w:r>
      <w:proofErr w:type="gramStart"/>
      <w:r w:rsidR="0024420D">
        <w:rPr>
          <w:rFonts w:ascii="Times New Roman" w:hAnsi="Times New Roman" w:hint="eastAsia"/>
        </w:rPr>
        <w:t>漪汾</w:t>
      </w:r>
      <w:proofErr w:type="gramEnd"/>
      <w:r w:rsidR="0024420D">
        <w:rPr>
          <w:rFonts w:ascii="Times New Roman" w:hAnsi="Times New Roman" w:hint="eastAsia"/>
        </w:rPr>
        <w:t>街</w:t>
      </w:r>
      <w:r w:rsidR="0024420D">
        <w:rPr>
          <w:rFonts w:ascii="Times New Roman" w:hAnsi="Times New Roman" w:hint="eastAsia"/>
        </w:rPr>
        <w:t>18</w:t>
      </w:r>
      <w:r w:rsidR="0024420D">
        <w:rPr>
          <w:rFonts w:ascii="Times New Roman" w:hAnsi="Times New Roman" w:hint="eastAsia"/>
        </w:rPr>
        <w:t>号山西省心血管病医院</w:t>
      </w:r>
      <w:r w:rsidR="001C5B14" w:rsidRPr="001C5B14">
        <w:rPr>
          <w:rFonts w:ascii="Times New Roman" w:hAnsi="Times New Roman" w:hint="eastAsia"/>
        </w:rPr>
        <w:t>院内</w:t>
      </w:r>
      <w:r w:rsidR="00F5064C">
        <w:rPr>
          <w:rFonts w:ascii="Times New Roman" w:hAnsi="Times New Roman" w:hint="eastAsia"/>
        </w:rPr>
        <w:t>。</w:t>
      </w:r>
    </w:p>
    <w:p w14:paraId="21244EFB" w14:textId="0CEFD06B" w:rsidR="000D7EA1" w:rsidRPr="00031F79" w:rsidRDefault="00000000">
      <w:pPr>
        <w:pStyle w:val="13"/>
        <w:tabs>
          <w:tab w:val="left" w:pos="426"/>
          <w:tab w:val="left" w:pos="993"/>
          <w:tab w:val="left" w:pos="1560"/>
        </w:tabs>
        <w:snapToGrid w:val="0"/>
        <w:spacing w:line="360" w:lineRule="auto"/>
        <w:ind w:firstLineChars="202" w:firstLine="424"/>
        <w:rPr>
          <w:rFonts w:ascii="Times New Roman" w:hAnsi="Times New Roman"/>
        </w:rPr>
      </w:pPr>
      <w:r w:rsidRPr="00031F79">
        <w:rPr>
          <w:rFonts w:ascii="Times New Roman" w:hAnsi="Times New Roman" w:hint="eastAsia"/>
        </w:rPr>
        <w:t>3</w:t>
      </w:r>
      <w:r w:rsidRPr="00031F79">
        <w:rPr>
          <w:rFonts w:ascii="Times New Roman" w:hAnsi="Times New Roman" w:hint="eastAsia"/>
        </w:rPr>
        <w:t>、付款方式：</w:t>
      </w:r>
      <w:r w:rsidR="00031F79" w:rsidRPr="00031F79">
        <w:rPr>
          <w:rFonts w:ascii="Times New Roman" w:hAnsi="Times New Roman" w:hint="eastAsia"/>
        </w:rPr>
        <w:t>实行分阶段付款，合同签订后，采购人支付投标人合同金额的</w:t>
      </w:r>
      <w:r w:rsidR="00031F79" w:rsidRPr="00031F79">
        <w:rPr>
          <w:rFonts w:ascii="Times New Roman" w:hAnsi="Times New Roman" w:hint="eastAsia"/>
        </w:rPr>
        <w:t>30%</w:t>
      </w:r>
      <w:r w:rsidR="00031F79" w:rsidRPr="00031F79">
        <w:rPr>
          <w:rFonts w:ascii="Times New Roman" w:hAnsi="Times New Roman" w:hint="eastAsia"/>
        </w:rPr>
        <w:t>，软件系统上线后，采购人支付投标人合同金额的</w:t>
      </w:r>
      <w:r w:rsidR="00031F79" w:rsidRPr="00031F79">
        <w:rPr>
          <w:rFonts w:ascii="Times New Roman" w:hAnsi="Times New Roman" w:hint="eastAsia"/>
        </w:rPr>
        <w:t>20%</w:t>
      </w:r>
      <w:r w:rsidR="00031F79" w:rsidRPr="00031F79">
        <w:rPr>
          <w:rFonts w:ascii="Times New Roman" w:hAnsi="Times New Roman" w:hint="eastAsia"/>
        </w:rPr>
        <w:t>，系统验收完成后，采购人支付投标人合同金额的</w:t>
      </w:r>
      <w:r w:rsidR="00031F79" w:rsidRPr="00031F79">
        <w:rPr>
          <w:rFonts w:ascii="Times New Roman" w:hAnsi="Times New Roman" w:hint="eastAsia"/>
        </w:rPr>
        <w:t>40%</w:t>
      </w:r>
      <w:r w:rsidR="00031F79" w:rsidRPr="00031F79">
        <w:rPr>
          <w:rFonts w:ascii="Times New Roman" w:hAnsi="Times New Roman" w:hint="eastAsia"/>
        </w:rPr>
        <w:t>，三年运维期满后支付合同金额的</w:t>
      </w:r>
      <w:r w:rsidR="00031F79" w:rsidRPr="00031F79">
        <w:rPr>
          <w:rFonts w:ascii="Times New Roman" w:hAnsi="Times New Roman" w:hint="eastAsia"/>
        </w:rPr>
        <w:t>10%</w:t>
      </w:r>
      <w:r w:rsidR="00031F79" w:rsidRPr="00031F79">
        <w:rPr>
          <w:rFonts w:ascii="Times New Roman" w:hAnsi="Times New Roman" w:hint="eastAsia"/>
        </w:rPr>
        <w:t>。</w:t>
      </w:r>
    </w:p>
    <w:p w14:paraId="24CE5F2B" w14:textId="643116DF" w:rsidR="00A43FDD" w:rsidRDefault="00677F18">
      <w:pPr>
        <w:pStyle w:val="13"/>
        <w:tabs>
          <w:tab w:val="left" w:pos="426"/>
          <w:tab w:val="left" w:pos="993"/>
          <w:tab w:val="left" w:pos="1560"/>
        </w:tabs>
        <w:snapToGrid w:val="0"/>
        <w:spacing w:line="360" w:lineRule="auto"/>
        <w:ind w:firstLineChars="202" w:firstLine="424"/>
        <w:rPr>
          <w:rFonts w:ascii="Times New Roman" w:hAnsi="Times New Roman"/>
        </w:rPr>
      </w:pPr>
      <w:r>
        <w:rPr>
          <w:rFonts w:ascii="Times New Roman" w:hAnsi="Times New Roman" w:hint="eastAsia"/>
        </w:rPr>
        <w:t>4</w:t>
      </w:r>
      <w:r w:rsidR="0060650D">
        <w:rPr>
          <w:rFonts w:ascii="Times New Roman" w:hAnsi="Times New Roman" w:hint="eastAsia"/>
        </w:rPr>
        <w:t>、</w:t>
      </w:r>
      <w:proofErr w:type="gramStart"/>
      <w:r w:rsidR="0060650D">
        <w:rPr>
          <w:rFonts w:ascii="Times New Roman" w:hAnsi="Times New Roman" w:hint="eastAsia"/>
        </w:rPr>
        <w:t>维保服务</w:t>
      </w:r>
      <w:proofErr w:type="gramEnd"/>
      <w:r w:rsidR="0060650D">
        <w:rPr>
          <w:rFonts w:ascii="Times New Roman" w:hAnsi="Times New Roman" w:hint="eastAsia"/>
        </w:rPr>
        <w:t>期：</w:t>
      </w:r>
      <w:r w:rsidR="000F587D" w:rsidRPr="000F587D">
        <w:rPr>
          <w:rFonts w:ascii="Times New Roman" w:hAnsi="Times New Roman" w:hint="eastAsia"/>
        </w:rPr>
        <w:t>提供免费维护服务</w:t>
      </w:r>
      <w:r w:rsidR="000F587D" w:rsidRPr="000F587D">
        <w:rPr>
          <w:rFonts w:ascii="Times New Roman" w:hAnsi="Times New Roman" w:hint="eastAsia"/>
        </w:rPr>
        <w:t>36</w:t>
      </w:r>
      <w:r w:rsidR="000F587D" w:rsidRPr="000F587D">
        <w:rPr>
          <w:rFonts w:ascii="Times New Roman" w:hAnsi="Times New Roman" w:hint="eastAsia"/>
        </w:rPr>
        <w:t>个月。</w:t>
      </w:r>
      <w:r w:rsidR="000F587D">
        <w:rPr>
          <w:rFonts w:ascii="Times New Roman" w:hAnsi="Times New Roman"/>
        </w:rPr>
        <w:t xml:space="preserve"> </w:t>
      </w:r>
    </w:p>
    <w:p w14:paraId="706022B1" w14:textId="77777777" w:rsidR="00A43FDD" w:rsidRPr="00FF74E4"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32" w:name="_Toc16905"/>
      <w:bookmarkStart w:id="333" w:name="_Toc171950876"/>
      <w:bookmarkStart w:id="334" w:name="_Toc166770996"/>
      <w:r w:rsidRPr="00FF74E4">
        <w:rPr>
          <w:rFonts w:ascii="Times New Roman" w:eastAsia="宋体" w:hAnsi="Times New Roman"/>
          <w:sz w:val="21"/>
          <w:szCs w:val="21"/>
        </w:rPr>
        <w:t>实质性要求（如涉及）</w:t>
      </w:r>
      <w:bookmarkEnd w:id="332"/>
      <w:bookmarkEnd w:id="333"/>
      <w:bookmarkEnd w:id="334"/>
    </w:p>
    <w:p w14:paraId="331FE3CD" w14:textId="77777777" w:rsidR="00A43FDD" w:rsidRPr="00FF74E4" w:rsidRDefault="00000000">
      <w:pPr>
        <w:pStyle w:val="13"/>
        <w:tabs>
          <w:tab w:val="left" w:pos="426"/>
          <w:tab w:val="left" w:pos="993"/>
          <w:tab w:val="left" w:pos="1560"/>
        </w:tabs>
        <w:snapToGrid w:val="0"/>
        <w:spacing w:line="360" w:lineRule="auto"/>
        <w:ind w:left="420"/>
        <w:outlineLvl w:val="2"/>
        <w:rPr>
          <w:rFonts w:ascii="Times New Roman" w:hAnsi="Times New Roman"/>
        </w:rPr>
      </w:pPr>
      <w:r w:rsidRPr="00FF74E4">
        <w:rPr>
          <w:rFonts w:ascii="Times New Roman" w:hAnsi="Times New Roman" w:hint="eastAsia"/>
        </w:rPr>
        <w:t>1</w:t>
      </w:r>
      <w:r w:rsidRPr="00FF74E4">
        <w:rPr>
          <w:rFonts w:ascii="Times New Roman" w:hAnsi="Times New Roman" w:hint="eastAsia"/>
        </w:rPr>
        <w:t>、政府强制采购品目清单中的产品。（若有的话）</w:t>
      </w:r>
    </w:p>
    <w:p w14:paraId="697300EB" w14:textId="77777777" w:rsidR="00A43FDD" w:rsidRPr="00FF74E4" w:rsidRDefault="00000000">
      <w:pPr>
        <w:pStyle w:val="13"/>
        <w:tabs>
          <w:tab w:val="left" w:pos="426"/>
          <w:tab w:val="left" w:pos="525"/>
          <w:tab w:val="left" w:pos="993"/>
          <w:tab w:val="left" w:pos="1560"/>
        </w:tabs>
        <w:snapToGrid w:val="0"/>
        <w:spacing w:line="360" w:lineRule="auto"/>
        <w:ind w:left="420"/>
        <w:textAlignment w:val="auto"/>
        <w:outlineLvl w:val="2"/>
        <w:rPr>
          <w:rFonts w:ascii="Times New Roman" w:hAnsi="Times New Roman"/>
        </w:rPr>
      </w:pPr>
      <w:r w:rsidRPr="00FF74E4">
        <w:rPr>
          <w:rFonts w:ascii="Times New Roman" w:hAnsi="Times New Roman" w:hint="eastAsia"/>
        </w:rPr>
        <w:t>2</w:t>
      </w:r>
      <w:r w:rsidRPr="00FF74E4">
        <w:rPr>
          <w:rFonts w:ascii="Times New Roman" w:hAnsi="Times New Roman" w:hint="eastAsia"/>
        </w:rPr>
        <w:t>、其他强制性要求或标准</w:t>
      </w:r>
      <w:r w:rsidRPr="00FF74E4">
        <w:rPr>
          <w:rFonts w:ascii="Times New Roman" w:hAnsi="Times New Roman"/>
        </w:rPr>
        <w:t>。</w:t>
      </w:r>
    </w:p>
    <w:p w14:paraId="7BF72237" w14:textId="77777777" w:rsidR="00A43FDD" w:rsidRPr="00FF74E4"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35" w:name="_Toc7877"/>
      <w:bookmarkStart w:id="336" w:name="_Toc171950877"/>
      <w:bookmarkStart w:id="337" w:name="_Toc166770997"/>
      <w:r w:rsidRPr="00FF74E4">
        <w:rPr>
          <w:rFonts w:ascii="Times New Roman" w:eastAsia="宋体" w:hAnsi="Times New Roman"/>
          <w:sz w:val="21"/>
          <w:szCs w:val="21"/>
        </w:rPr>
        <w:t>非实质性要求</w:t>
      </w:r>
      <w:bookmarkEnd w:id="335"/>
      <w:bookmarkEnd w:id="336"/>
      <w:bookmarkEnd w:id="337"/>
    </w:p>
    <w:bookmarkStart w:id="338" w:name="_Hlk172886668" w:displacedByCustomXml="next"/>
    <w:sdt>
      <w:sdtPr>
        <w:rPr>
          <w:rFonts w:ascii="Times New Roman" w:hAnsi="Times New Roman"/>
        </w:rPr>
        <w:alias w:val="根据情况修改"/>
        <w:tag w:val="商务技术/非实质要求"/>
        <w:id w:val="-595667"/>
        <w:placeholder>
          <w:docPart w:val="85C8C18DAE2D47208620918C3BD2B410"/>
        </w:placeholder>
      </w:sdtPr>
      <w:sdtContent>
        <w:p w14:paraId="52E898EE" w14:textId="5F313B81" w:rsidR="00A43FDD" w:rsidRPr="00FF74E4" w:rsidRDefault="00000000" w:rsidP="00C7211E">
          <w:pPr>
            <w:pStyle w:val="13"/>
            <w:numPr>
              <w:ilvl w:val="1"/>
              <w:numId w:val="21"/>
            </w:numPr>
            <w:tabs>
              <w:tab w:val="left" w:pos="426"/>
              <w:tab w:val="left" w:pos="993"/>
              <w:tab w:val="left" w:pos="1560"/>
            </w:tabs>
            <w:snapToGrid w:val="0"/>
            <w:spacing w:line="360" w:lineRule="auto"/>
            <w:ind w:firstLineChars="202" w:firstLine="424"/>
            <w:textAlignment w:val="auto"/>
            <w:rPr>
              <w:rFonts w:ascii="Times New Roman" w:hAnsi="Times New Roman"/>
            </w:rPr>
          </w:pPr>
          <w:sdt>
            <w:sdtPr>
              <w:rPr>
                <w:rFonts w:ascii="Times New Roman" w:hAnsi="Times New Roman"/>
              </w:rPr>
              <w:alias w:val="根据情况修改"/>
              <w:tag w:val="商务技术/非实质要求"/>
              <w:id w:val="-726221614"/>
              <w:placeholder>
                <w:docPart w:val="D333B3BE4C3F472F8D54E73CD00BAF74"/>
              </w:placeholder>
            </w:sdtPr>
            <w:sdtContent>
              <w:r w:rsidR="00677F18" w:rsidRPr="00EE6B6F">
                <w:rPr>
                  <w:rFonts w:ascii="Times New Roman" w:hAnsi="Times New Roman" w:hint="eastAsia"/>
                </w:rPr>
                <w:t>政府采购绿色产品</w:t>
              </w:r>
              <w:r w:rsidR="00677F18" w:rsidRPr="00EE6B6F">
                <w:rPr>
                  <w:rFonts w:ascii="Times New Roman" w:hAnsi="Times New Roman"/>
                </w:rPr>
                <w:t>的将给予</w:t>
              </w:r>
              <w:r w:rsidR="00677F18" w:rsidRPr="00EE6B6F">
                <w:rPr>
                  <w:rFonts w:ascii="Times New Roman" w:hAnsi="Times New Roman" w:hint="eastAsia"/>
                </w:rPr>
                <w:t>价格折扣优惠。</w:t>
              </w:r>
              <w:r w:rsidRPr="00FF74E4">
                <w:rPr>
                  <w:rFonts w:ascii="Times New Roman" w:hAnsi="Times New Roman"/>
                </w:rPr>
                <w:t>（若有的话）</w:t>
              </w:r>
            </w:sdtContent>
          </w:sdt>
        </w:p>
      </w:sdtContent>
    </w:sdt>
    <w:p w14:paraId="403FD387" w14:textId="77777777" w:rsidR="00A43FDD" w:rsidRPr="00012D4A"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39" w:name="_Toc166770998"/>
      <w:bookmarkStart w:id="340" w:name="_Toc4377"/>
      <w:bookmarkStart w:id="341" w:name="_Toc171950878"/>
      <w:bookmarkEnd w:id="338"/>
      <w:r w:rsidRPr="00012D4A">
        <w:rPr>
          <w:rFonts w:ascii="Times New Roman" w:eastAsia="宋体" w:hAnsi="Times New Roman"/>
          <w:sz w:val="21"/>
          <w:szCs w:val="21"/>
        </w:rPr>
        <w:t>服务要求</w:t>
      </w:r>
      <w:bookmarkEnd w:id="339"/>
      <w:bookmarkEnd w:id="340"/>
      <w:bookmarkEnd w:id="341"/>
    </w:p>
    <w:p w14:paraId="6BA2BF8D" w14:textId="6ED6E703" w:rsidR="00A43FDD" w:rsidRPr="000707F2" w:rsidRDefault="00000000">
      <w:pPr>
        <w:pStyle w:val="13"/>
        <w:numPr>
          <w:ilvl w:val="0"/>
          <w:numId w:val="66"/>
        </w:numPr>
        <w:tabs>
          <w:tab w:val="left" w:pos="426"/>
          <w:tab w:val="left" w:pos="993"/>
          <w:tab w:val="left" w:pos="1560"/>
        </w:tabs>
        <w:snapToGrid w:val="0"/>
        <w:spacing w:line="360" w:lineRule="auto"/>
        <w:textAlignment w:val="auto"/>
        <w:rPr>
          <w:rFonts w:ascii="Times New Roman" w:hAnsi="Times New Roman"/>
          <w:bCs/>
        </w:rPr>
      </w:pPr>
      <w:bookmarkStart w:id="342" w:name="_Hlk116834851"/>
      <w:r w:rsidRPr="000707F2">
        <w:rPr>
          <w:rFonts w:ascii="Times New Roman" w:hAnsi="Times New Roman" w:hint="eastAsia"/>
          <w:bCs/>
        </w:rPr>
        <w:t>投标人应提供针对本项目的总体实施方案。</w:t>
      </w:r>
    </w:p>
    <w:p w14:paraId="59CAC4F9" w14:textId="607AE3A3" w:rsidR="000707F2" w:rsidRPr="000707F2" w:rsidRDefault="000707F2">
      <w:pPr>
        <w:pStyle w:val="13"/>
        <w:numPr>
          <w:ilvl w:val="0"/>
          <w:numId w:val="66"/>
        </w:numPr>
        <w:tabs>
          <w:tab w:val="left" w:pos="426"/>
          <w:tab w:val="left" w:pos="993"/>
          <w:tab w:val="left" w:pos="1560"/>
        </w:tabs>
        <w:snapToGrid w:val="0"/>
        <w:spacing w:line="360" w:lineRule="auto"/>
        <w:textAlignment w:val="auto"/>
        <w:rPr>
          <w:rFonts w:ascii="Times New Roman" w:hAnsi="Times New Roman"/>
          <w:bCs/>
        </w:rPr>
      </w:pPr>
      <w:r w:rsidRPr="000707F2">
        <w:rPr>
          <w:rFonts w:ascii="Times New Roman" w:hAnsi="Times New Roman" w:hint="eastAsia"/>
          <w:bCs/>
        </w:rPr>
        <w:t>投标人应提供针对本项目的服务方案。</w:t>
      </w:r>
    </w:p>
    <w:p w14:paraId="5D9B786F" w14:textId="63B6CAF5" w:rsidR="00A43FDD" w:rsidRPr="000707F2" w:rsidRDefault="000707F2">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0707F2">
        <w:rPr>
          <w:rFonts w:ascii="Times New Roman" w:hAnsi="Times New Roman" w:hint="eastAsia"/>
          <w:bCs/>
        </w:rPr>
        <w:t>3</w:t>
      </w:r>
      <w:r w:rsidR="00012D4A" w:rsidRPr="000707F2">
        <w:rPr>
          <w:rFonts w:ascii="Times New Roman" w:hAnsi="Times New Roman" w:hint="eastAsia"/>
          <w:bCs/>
        </w:rPr>
        <w:t>、投标人应提供针对本项目的项目服务团队人员配备情况</w:t>
      </w:r>
      <w:r w:rsidR="0036539F" w:rsidRPr="000707F2">
        <w:rPr>
          <w:rFonts w:ascii="Times New Roman" w:hAnsi="Times New Roman" w:hint="eastAsia"/>
          <w:bCs/>
        </w:rPr>
        <w:t>。</w:t>
      </w:r>
    </w:p>
    <w:p w14:paraId="2807B0D2" w14:textId="482C7F2F" w:rsidR="00012D4A" w:rsidRDefault="000707F2">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0707F2">
        <w:rPr>
          <w:rFonts w:ascii="Times New Roman" w:hAnsi="Times New Roman" w:hint="eastAsia"/>
          <w:bCs/>
        </w:rPr>
        <w:t>4</w:t>
      </w:r>
      <w:r w:rsidR="00012D4A" w:rsidRPr="000707F2">
        <w:rPr>
          <w:rFonts w:ascii="Times New Roman" w:hAnsi="Times New Roman" w:hint="eastAsia"/>
          <w:bCs/>
        </w:rPr>
        <w:t>、</w:t>
      </w:r>
      <w:r w:rsidRPr="000707F2">
        <w:rPr>
          <w:rFonts w:ascii="Times New Roman" w:hAnsi="Times New Roman" w:hint="eastAsia"/>
          <w:bCs/>
        </w:rPr>
        <w:t>投标人应提供针对本项目的总体设计技术方案</w:t>
      </w:r>
      <w:r w:rsidRPr="00291F25">
        <w:rPr>
          <w:rFonts w:ascii="Times New Roman" w:hAnsi="Times New Roman" w:hint="eastAsia"/>
          <w:bCs/>
        </w:rPr>
        <w:t>以及对接方案。</w:t>
      </w:r>
    </w:p>
    <w:p w14:paraId="4324CBE6" w14:textId="0E7ECAFA" w:rsidR="00677F18" w:rsidRDefault="00677F18"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5</w:t>
      </w:r>
      <w:r>
        <w:rPr>
          <w:rFonts w:ascii="Times New Roman" w:hAnsi="Times New Roman" w:hint="eastAsia"/>
          <w:bCs/>
        </w:rPr>
        <w:t>、</w:t>
      </w:r>
      <w:r w:rsidR="008E0C34">
        <w:rPr>
          <w:rFonts w:ascii="Times New Roman" w:hAnsi="Times New Roman" w:hint="eastAsia"/>
          <w:bCs/>
        </w:rPr>
        <w:t>人员配置：在项目实施过程</w:t>
      </w:r>
      <w:proofErr w:type="gramStart"/>
      <w:r w:rsidR="008E0C34">
        <w:rPr>
          <w:rFonts w:ascii="Times New Roman" w:hAnsi="Times New Roman" w:hint="eastAsia"/>
          <w:bCs/>
        </w:rPr>
        <w:t>中项目</w:t>
      </w:r>
      <w:proofErr w:type="gramEnd"/>
      <w:r w:rsidR="00A403EF">
        <w:rPr>
          <w:rFonts w:ascii="Times New Roman" w:hAnsi="Times New Roman" w:hint="eastAsia"/>
          <w:bCs/>
        </w:rPr>
        <w:t>团队</w:t>
      </w:r>
      <w:r w:rsidR="008E0C34">
        <w:rPr>
          <w:rFonts w:ascii="Times New Roman" w:hAnsi="Times New Roman" w:hint="eastAsia"/>
          <w:bCs/>
        </w:rPr>
        <w:t>不少于</w:t>
      </w:r>
      <w:r w:rsidR="00A403EF">
        <w:rPr>
          <w:rFonts w:ascii="Times New Roman" w:hAnsi="Times New Roman" w:hint="eastAsia"/>
          <w:bCs/>
        </w:rPr>
        <w:t>10</w:t>
      </w:r>
      <w:r w:rsidR="008E0C34">
        <w:rPr>
          <w:rFonts w:ascii="Times New Roman" w:hAnsi="Times New Roman" w:hint="eastAsia"/>
          <w:bCs/>
        </w:rPr>
        <w:t>人，项目经理需有医院信息化建设项目管理经验，系统出现问题时能够第一时间提供技术支持。驻场服务：在项目实施过程中，投标人应提供</w:t>
      </w:r>
      <w:r w:rsidR="00A403EF">
        <w:rPr>
          <w:rFonts w:ascii="Times New Roman" w:hAnsi="Times New Roman" w:hint="eastAsia"/>
          <w:bCs/>
        </w:rPr>
        <w:t>不少于</w:t>
      </w:r>
      <w:r w:rsidR="00A403EF">
        <w:rPr>
          <w:rFonts w:ascii="Times New Roman" w:hAnsi="Times New Roman" w:hint="eastAsia"/>
          <w:bCs/>
        </w:rPr>
        <w:t>4</w:t>
      </w:r>
      <w:r w:rsidR="00A403EF">
        <w:rPr>
          <w:rFonts w:ascii="Times New Roman" w:hAnsi="Times New Roman" w:hint="eastAsia"/>
          <w:bCs/>
        </w:rPr>
        <w:t>名</w:t>
      </w:r>
      <w:r w:rsidR="008E0C34">
        <w:rPr>
          <w:rFonts w:ascii="Times New Roman" w:hAnsi="Times New Roman" w:hint="eastAsia"/>
          <w:bCs/>
        </w:rPr>
        <w:t>工程师驻场服务，未经采购人允许不准更换。</w:t>
      </w:r>
    </w:p>
    <w:p w14:paraId="75AF0A66" w14:textId="0C57CBC6" w:rsidR="00A403EF" w:rsidRPr="00410BEC" w:rsidRDefault="00677F18" w:rsidP="00A403EF">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E74762">
        <w:rPr>
          <w:rFonts w:ascii="Times New Roman" w:hAnsi="Times New Roman" w:hint="eastAsia"/>
          <w:bCs/>
        </w:rPr>
        <w:t>6</w:t>
      </w:r>
      <w:r w:rsidRPr="00E74762">
        <w:rPr>
          <w:rFonts w:ascii="Times New Roman" w:hAnsi="Times New Roman" w:hint="eastAsia"/>
          <w:bCs/>
        </w:rPr>
        <w:t>、</w:t>
      </w:r>
      <w:r w:rsidR="00410BEC" w:rsidRPr="00410BEC">
        <w:rPr>
          <w:rFonts w:ascii="Times New Roman" w:hAnsi="Times New Roman" w:hint="eastAsia"/>
          <w:bCs/>
        </w:rPr>
        <w:t>要求实现与医院现有平台、</w:t>
      </w:r>
      <w:r w:rsidR="00410BEC" w:rsidRPr="00410BEC">
        <w:rPr>
          <w:rFonts w:ascii="Times New Roman" w:hAnsi="Times New Roman" w:hint="eastAsia"/>
          <w:bCs/>
        </w:rPr>
        <w:t>HIS</w:t>
      </w:r>
      <w:r w:rsidR="00410BEC" w:rsidRPr="00410BEC">
        <w:rPr>
          <w:rFonts w:ascii="Times New Roman" w:hAnsi="Times New Roman" w:hint="eastAsia"/>
          <w:bCs/>
        </w:rPr>
        <w:t>系统、电子病历系统（</w:t>
      </w:r>
      <w:r w:rsidR="00410BEC" w:rsidRPr="00410BEC">
        <w:rPr>
          <w:rFonts w:ascii="Times New Roman" w:hAnsi="Times New Roman" w:hint="eastAsia"/>
          <w:bCs/>
        </w:rPr>
        <w:t>EMR</w:t>
      </w:r>
      <w:r w:rsidR="00410BEC" w:rsidRPr="00410BEC">
        <w:rPr>
          <w:rFonts w:ascii="Times New Roman" w:hAnsi="Times New Roman" w:hint="eastAsia"/>
          <w:bCs/>
        </w:rPr>
        <w:t>）数据对接，并与医护</w:t>
      </w:r>
      <w:r w:rsidR="00410BEC" w:rsidRPr="00410BEC">
        <w:rPr>
          <w:rFonts w:ascii="Times New Roman" w:hAnsi="Times New Roman" w:hint="eastAsia"/>
          <w:bCs/>
        </w:rPr>
        <w:lastRenderedPageBreak/>
        <w:t>工作站系统完成嵌入式接口开发工作，涉及对接费用由投标人承担。</w:t>
      </w:r>
    </w:p>
    <w:p w14:paraId="6C1375F3" w14:textId="4A3FBD8F" w:rsidR="00410BEC" w:rsidRDefault="00410BEC" w:rsidP="00A403EF">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410BEC">
        <w:rPr>
          <w:rFonts w:ascii="Times New Roman" w:hAnsi="Times New Roman" w:hint="eastAsia"/>
          <w:bCs/>
        </w:rPr>
        <w:t>7</w:t>
      </w:r>
      <w:r w:rsidRPr="00410BEC">
        <w:rPr>
          <w:rFonts w:ascii="Times New Roman" w:hAnsi="Times New Roman" w:hint="eastAsia"/>
          <w:bCs/>
        </w:rPr>
        <w:t>、培训</w:t>
      </w:r>
      <w:r>
        <w:rPr>
          <w:rFonts w:ascii="Times New Roman" w:hAnsi="Times New Roman" w:hint="eastAsia"/>
          <w:bCs/>
        </w:rPr>
        <w:t>：</w:t>
      </w:r>
      <w:r w:rsidRPr="00410BEC">
        <w:rPr>
          <w:rFonts w:ascii="Times New Roman" w:hAnsi="Times New Roman" w:hint="eastAsia"/>
          <w:bCs/>
        </w:rPr>
        <w:t>根据项目实施的计划、进度和需要，及时对相关人员进行培训，使其基本掌握应用系统的目标和功能，能够独立完成其操作对象。对操作人员培训不少</w:t>
      </w:r>
      <w:r w:rsidRPr="00410BEC">
        <w:rPr>
          <w:rFonts w:ascii="Times New Roman" w:hAnsi="Times New Roman" w:hint="eastAsia"/>
          <w:bCs/>
        </w:rPr>
        <w:t>4</w:t>
      </w:r>
      <w:r w:rsidRPr="00410BEC">
        <w:rPr>
          <w:rFonts w:ascii="Times New Roman" w:hAnsi="Times New Roman" w:hint="eastAsia"/>
          <w:bCs/>
        </w:rPr>
        <w:t>场次。</w:t>
      </w:r>
    </w:p>
    <w:p w14:paraId="7FBB892A" w14:textId="29ED1F60" w:rsidR="00677F18" w:rsidRPr="00410BEC" w:rsidRDefault="00410BEC" w:rsidP="00F36DE1">
      <w:pPr>
        <w:pStyle w:val="13"/>
        <w:tabs>
          <w:tab w:val="left" w:pos="426"/>
          <w:tab w:val="left" w:pos="993"/>
          <w:tab w:val="left" w:pos="1560"/>
        </w:tabs>
        <w:snapToGrid w:val="0"/>
        <w:spacing w:line="360" w:lineRule="auto"/>
        <w:ind w:left="210" w:firstLineChars="100" w:firstLine="210"/>
        <w:textAlignment w:val="auto"/>
        <w:rPr>
          <w:rFonts w:ascii="Times New Roman" w:hAnsi="Times New Roman"/>
          <w:bCs/>
        </w:rPr>
      </w:pPr>
      <w:r>
        <w:rPr>
          <w:rFonts w:ascii="Times New Roman" w:hAnsi="Times New Roman" w:hint="eastAsia"/>
          <w:bCs/>
        </w:rPr>
        <w:t>8</w:t>
      </w:r>
      <w:r>
        <w:rPr>
          <w:rFonts w:ascii="Times New Roman" w:hAnsi="Times New Roman" w:hint="eastAsia"/>
          <w:bCs/>
        </w:rPr>
        <w:t>、</w:t>
      </w:r>
      <w:r w:rsidRPr="00410BEC">
        <w:rPr>
          <w:rFonts w:ascii="Times New Roman" w:hAnsi="Times New Roman" w:hint="eastAsia"/>
          <w:bCs/>
        </w:rPr>
        <w:t>安全</w:t>
      </w:r>
      <w:proofErr w:type="gramStart"/>
      <w:r w:rsidRPr="00410BEC">
        <w:rPr>
          <w:rFonts w:ascii="Times New Roman" w:hAnsi="Times New Roman" w:hint="eastAsia"/>
          <w:bCs/>
        </w:rPr>
        <w:t>及维保需求</w:t>
      </w:r>
      <w:proofErr w:type="gramEnd"/>
    </w:p>
    <w:p w14:paraId="37EF34AD" w14:textId="6B49FCAD" w:rsidR="00410BEC" w:rsidRPr="00410BEC" w:rsidRDefault="00410BEC" w:rsidP="00410BEC">
      <w:pPr>
        <w:spacing w:line="360" w:lineRule="auto"/>
        <w:ind w:firstLineChars="200" w:firstLine="420"/>
        <w:rPr>
          <w:bCs/>
          <w:kern w:val="0"/>
          <w:szCs w:val="21"/>
        </w:rPr>
      </w:pPr>
      <w:r w:rsidRPr="00410BEC">
        <w:rPr>
          <w:rFonts w:hint="eastAsia"/>
          <w:bCs/>
          <w:kern w:val="0"/>
          <w:szCs w:val="21"/>
        </w:rPr>
        <w:t>8</w:t>
      </w:r>
      <w:r w:rsidRPr="00410BEC">
        <w:rPr>
          <w:bCs/>
          <w:kern w:val="0"/>
          <w:szCs w:val="21"/>
        </w:rPr>
        <w:t>.</w:t>
      </w:r>
      <w:r w:rsidRPr="00410BEC">
        <w:rPr>
          <w:rFonts w:hint="eastAsia"/>
          <w:bCs/>
          <w:kern w:val="0"/>
          <w:szCs w:val="21"/>
        </w:rPr>
        <w:t>1</w:t>
      </w:r>
      <w:r w:rsidRPr="00410BEC">
        <w:rPr>
          <w:rFonts w:hint="eastAsia"/>
          <w:bCs/>
          <w:kern w:val="0"/>
          <w:szCs w:val="21"/>
        </w:rPr>
        <w:t>、对软件进行有针对性满足院方现场需求的集成服务，主要包括：对提供软硬件、院方现有需集成的设备及软件进行系统间的联调、集成测试和试运行服务，配合院方进行系统性能的优化调整，和集成后系统的培训服务，为客户提供安全、可靠、稳定的信息系统。</w:t>
      </w:r>
    </w:p>
    <w:p w14:paraId="6EC4A8D0" w14:textId="24195EF3" w:rsidR="00410BEC" w:rsidRPr="00410BEC" w:rsidRDefault="00410BEC" w:rsidP="00410BEC">
      <w:pPr>
        <w:spacing w:line="360" w:lineRule="auto"/>
        <w:ind w:firstLineChars="200" w:firstLine="420"/>
        <w:rPr>
          <w:bCs/>
          <w:kern w:val="0"/>
          <w:szCs w:val="21"/>
        </w:rPr>
      </w:pPr>
      <w:r w:rsidRPr="00410BEC">
        <w:rPr>
          <w:rFonts w:hint="eastAsia"/>
          <w:bCs/>
          <w:kern w:val="0"/>
          <w:szCs w:val="21"/>
        </w:rPr>
        <w:t>8</w:t>
      </w:r>
      <w:r w:rsidRPr="00410BEC">
        <w:rPr>
          <w:bCs/>
          <w:kern w:val="0"/>
          <w:szCs w:val="21"/>
        </w:rPr>
        <w:t>.</w:t>
      </w:r>
      <w:r w:rsidRPr="00410BEC">
        <w:rPr>
          <w:rFonts w:hint="eastAsia"/>
          <w:bCs/>
          <w:kern w:val="0"/>
          <w:szCs w:val="21"/>
        </w:rPr>
        <w:t>2</w:t>
      </w:r>
      <w:r w:rsidRPr="00410BEC">
        <w:rPr>
          <w:rFonts w:hint="eastAsia"/>
          <w:bCs/>
          <w:kern w:val="0"/>
          <w:szCs w:val="21"/>
        </w:rPr>
        <w:t>、按照医院的要求提供对系统及相关设备全面巡检服务。具体服务包括并不限于：服务器日常监控、硬件使用空间监测、日常备份、补丁升级等。</w:t>
      </w:r>
    </w:p>
    <w:p w14:paraId="098D16D9" w14:textId="6AAEEA47" w:rsidR="00410BEC" w:rsidRPr="00410BEC" w:rsidRDefault="00410BEC" w:rsidP="00410BEC">
      <w:pPr>
        <w:spacing w:line="360" w:lineRule="auto"/>
        <w:ind w:firstLineChars="200" w:firstLine="420"/>
        <w:rPr>
          <w:bCs/>
          <w:kern w:val="0"/>
          <w:szCs w:val="21"/>
        </w:rPr>
      </w:pPr>
      <w:r w:rsidRPr="00410BEC">
        <w:rPr>
          <w:rFonts w:hint="eastAsia"/>
          <w:bCs/>
          <w:kern w:val="0"/>
          <w:szCs w:val="21"/>
        </w:rPr>
        <w:t>8</w:t>
      </w:r>
      <w:r w:rsidRPr="00410BEC">
        <w:rPr>
          <w:bCs/>
          <w:kern w:val="0"/>
          <w:szCs w:val="21"/>
        </w:rPr>
        <w:t>.</w:t>
      </w:r>
      <w:r w:rsidRPr="00410BEC">
        <w:rPr>
          <w:rFonts w:hint="eastAsia"/>
          <w:bCs/>
          <w:kern w:val="0"/>
          <w:szCs w:val="21"/>
        </w:rPr>
        <w:t>3</w:t>
      </w:r>
      <w:r w:rsidRPr="00410BEC">
        <w:rPr>
          <w:rFonts w:hint="eastAsia"/>
          <w:bCs/>
          <w:kern w:val="0"/>
          <w:szCs w:val="21"/>
        </w:rPr>
        <w:t>、在涉及到医院重要时期，必须无条件配合院方的要求增加巡检次数，并安排值班服务人员。每次全面巡检服务后厂商向院方提供全面巡检服务报告。</w:t>
      </w:r>
    </w:p>
    <w:p w14:paraId="04B229E0" w14:textId="217A8C68" w:rsidR="00410BEC" w:rsidRPr="00410BEC" w:rsidRDefault="00410BEC" w:rsidP="00410BEC">
      <w:pPr>
        <w:spacing w:line="360" w:lineRule="auto"/>
        <w:ind w:firstLineChars="200" w:firstLine="420"/>
        <w:rPr>
          <w:bCs/>
          <w:kern w:val="0"/>
          <w:szCs w:val="21"/>
        </w:rPr>
      </w:pPr>
      <w:r w:rsidRPr="00410BEC">
        <w:rPr>
          <w:rFonts w:hint="eastAsia"/>
          <w:bCs/>
          <w:kern w:val="0"/>
          <w:szCs w:val="21"/>
        </w:rPr>
        <w:t>8</w:t>
      </w:r>
      <w:r w:rsidRPr="00410BEC">
        <w:rPr>
          <w:bCs/>
          <w:kern w:val="0"/>
          <w:szCs w:val="21"/>
        </w:rPr>
        <w:t>.</w:t>
      </w:r>
      <w:r w:rsidRPr="00410BEC">
        <w:rPr>
          <w:rFonts w:hint="eastAsia"/>
          <w:bCs/>
          <w:kern w:val="0"/>
          <w:szCs w:val="21"/>
        </w:rPr>
        <w:t>4</w:t>
      </w:r>
      <w:r w:rsidRPr="00410BEC">
        <w:rPr>
          <w:rFonts w:hint="eastAsia"/>
          <w:bCs/>
          <w:kern w:val="0"/>
          <w:szCs w:val="21"/>
        </w:rPr>
        <w:t>、在涉及到医院设备扩容、服务器迁移及操作系统升级时，须指派技术人员到场免费实施保障。</w:t>
      </w:r>
    </w:p>
    <w:p w14:paraId="41FD1BD7" w14:textId="23823952" w:rsidR="00410BEC" w:rsidRPr="00410BEC" w:rsidRDefault="00410BEC" w:rsidP="00410BEC">
      <w:pPr>
        <w:spacing w:line="360" w:lineRule="auto"/>
        <w:ind w:firstLineChars="200" w:firstLine="420"/>
        <w:rPr>
          <w:bCs/>
          <w:kern w:val="0"/>
          <w:szCs w:val="21"/>
        </w:rPr>
      </w:pPr>
      <w:r w:rsidRPr="00410BEC">
        <w:rPr>
          <w:rFonts w:hint="eastAsia"/>
          <w:bCs/>
          <w:kern w:val="0"/>
          <w:szCs w:val="21"/>
        </w:rPr>
        <w:t>8</w:t>
      </w:r>
      <w:r w:rsidRPr="00410BEC">
        <w:rPr>
          <w:bCs/>
          <w:kern w:val="0"/>
          <w:szCs w:val="21"/>
        </w:rPr>
        <w:t>.</w:t>
      </w:r>
      <w:r w:rsidRPr="00410BEC">
        <w:rPr>
          <w:rFonts w:hint="eastAsia"/>
          <w:bCs/>
          <w:kern w:val="0"/>
          <w:szCs w:val="21"/>
        </w:rPr>
        <w:t>5</w:t>
      </w:r>
      <w:r w:rsidRPr="00410BEC">
        <w:rPr>
          <w:rFonts w:hint="eastAsia"/>
          <w:bCs/>
          <w:kern w:val="0"/>
          <w:szCs w:val="21"/>
        </w:rPr>
        <w:t>、维护服务</w:t>
      </w:r>
      <w:r w:rsidR="00513E01">
        <w:rPr>
          <w:rFonts w:hint="eastAsia"/>
          <w:bCs/>
          <w:kern w:val="0"/>
          <w:szCs w:val="21"/>
        </w:rPr>
        <w:t>：</w:t>
      </w:r>
      <w:r w:rsidRPr="00410BEC">
        <w:rPr>
          <w:rFonts w:hint="eastAsia"/>
          <w:bCs/>
          <w:kern w:val="0"/>
          <w:szCs w:val="21"/>
        </w:rPr>
        <w:t>免费维护期内，所有故障维护服务均为上门</w:t>
      </w:r>
      <w:r w:rsidRPr="00410BEC">
        <w:rPr>
          <w:rFonts w:hint="eastAsia"/>
          <w:bCs/>
          <w:kern w:val="0"/>
          <w:szCs w:val="21"/>
        </w:rPr>
        <w:t>(</w:t>
      </w:r>
      <w:r w:rsidRPr="00410BEC">
        <w:rPr>
          <w:rFonts w:hint="eastAsia"/>
          <w:bCs/>
          <w:kern w:val="0"/>
          <w:szCs w:val="21"/>
        </w:rPr>
        <w:t>远程</w:t>
      </w:r>
      <w:r w:rsidRPr="00410BEC">
        <w:rPr>
          <w:rFonts w:hint="eastAsia"/>
          <w:bCs/>
          <w:kern w:val="0"/>
          <w:szCs w:val="21"/>
        </w:rPr>
        <w:t>)</w:t>
      </w:r>
      <w:r w:rsidRPr="00410BEC">
        <w:rPr>
          <w:rFonts w:hint="eastAsia"/>
          <w:bCs/>
          <w:kern w:val="0"/>
          <w:szCs w:val="21"/>
        </w:rPr>
        <w:t>服务，并提供永久性</w:t>
      </w:r>
      <w:r w:rsidRPr="00410BEC">
        <w:rPr>
          <w:rFonts w:hint="eastAsia"/>
          <w:bCs/>
          <w:kern w:val="0"/>
          <w:szCs w:val="21"/>
        </w:rPr>
        <w:t>7*24</w:t>
      </w:r>
      <w:r w:rsidRPr="00410BEC">
        <w:rPr>
          <w:rFonts w:hint="eastAsia"/>
          <w:bCs/>
          <w:kern w:val="0"/>
          <w:szCs w:val="21"/>
        </w:rPr>
        <w:t>小时技术支持，包括各种软件系统故障及对各种突发事件采取应急措施等，服务响应时间为</w:t>
      </w:r>
      <w:r w:rsidRPr="00410BEC">
        <w:rPr>
          <w:rFonts w:hint="eastAsia"/>
          <w:bCs/>
          <w:kern w:val="0"/>
          <w:szCs w:val="21"/>
        </w:rPr>
        <w:t>4</w:t>
      </w:r>
      <w:r w:rsidRPr="00410BEC">
        <w:rPr>
          <w:rFonts w:hint="eastAsia"/>
          <w:bCs/>
          <w:kern w:val="0"/>
          <w:szCs w:val="21"/>
        </w:rPr>
        <w:t>小时。在此期间，须通过电话提供解决方案，或者利用远程维护方式解决问题。若不能在</w:t>
      </w:r>
      <w:r w:rsidRPr="00410BEC">
        <w:rPr>
          <w:rFonts w:hint="eastAsia"/>
          <w:bCs/>
          <w:kern w:val="0"/>
          <w:szCs w:val="21"/>
        </w:rPr>
        <w:t>4</w:t>
      </w:r>
      <w:r w:rsidRPr="00410BEC">
        <w:rPr>
          <w:rFonts w:hint="eastAsia"/>
          <w:bCs/>
          <w:kern w:val="0"/>
          <w:szCs w:val="21"/>
        </w:rPr>
        <w:t>小时内解决故障问题或采购人需要现场服务的，须在</w:t>
      </w:r>
      <w:r w:rsidRPr="00410BEC">
        <w:rPr>
          <w:rFonts w:hint="eastAsia"/>
          <w:bCs/>
          <w:kern w:val="0"/>
          <w:szCs w:val="21"/>
        </w:rPr>
        <w:t>8</w:t>
      </w:r>
      <w:r w:rsidRPr="00410BEC">
        <w:rPr>
          <w:rFonts w:hint="eastAsia"/>
          <w:bCs/>
          <w:kern w:val="0"/>
          <w:szCs w:val="21"/>
        </w:rPr>
        <w:t>小时赶到现场解决。提供免费维护服务</w:t>
      </w:r>
      <w:r w:rsidRPr="00410BEC">
        <w:rPr>
          <w:rFonts w:hint="eastAsia"/>
          <w:bCs/>
          <w:kern w:val="0"/>
          <w:szCs w:val="21"/>
        </w:rPr>
        <w:t>36</w:t>
      </w:r>
      <w:r w:rsidRPr="00410BEC">
        <w:rPr>
          <w:rFonts w:hint="eastAsia"/>
          <w:bCs/>
          <w:kern w:val="0"/>
          <w:szCs w:val="21"/>
        </w:rPr>
        <w:t>个月。</w:t>
      </w:r>
    </w:p>
    <w:p w14:paraId="13AEA749" w14:textId="7FDFBE81" w:rsidR="00410BEC" w:rsidRDefault="00410BEC" w:rsidP="00410BEC">
      <w:pPr>
        <w:pStyle w:val="13"/>
        <w:tabs>
          <w:tab w:val="left" w:pos="426"/>
          <w:tab w:val="left" w:pos="993"/>
          <w:tab w:val="left" w:pos="1560"/>
        </w:tabs>
        <w:snapToGrid w:val="0"/>
        <w:spacing w:line="360" w:lineRule="auto"/>
        <w:ind w:left="210" w:firstLineChars="100" w:firstLine="210"/>
        <w:textAlignment w:val="auto"/>
        <w:rPr>
          <w:rFonts w:ascii="Times New Roman" w:hAnsi="Times New Roman"/>
          <w:bCs/>
        </w:rPr>
      </w:pPr>
      <w:r w:rsidRPr="00410BEC">
        <w:rPr>
          <w:rFonts w:ascii="Times New Roman" w:hAnsi="Times New Roman" w:hint="eastAsia"/>
          <w:bCs/>
        </w:rPr>
        <w:t>8</w:t>
      </w:r>
      <w:r w:rsidRPr="00410BEC">
        <w:rPr>
          <w:rFonts w:ascii="Times New Roman" w:hAnsi="Times New Roman"/>
          <w:bCs/>
        </w:rPr>
        <w:t>.</w:t>
      </w:r>
      <w:r w:rsidRPr="00410BEC">
        <w:rPr>
          <w:rFonts w:ascii="Times New Roman" w:hAnsi="Times New Roman" w:hint="eastAsia"/>
          <w:bCs/>
        </w:rPr>
        <w:t>6</w:t>
      </w:r>
      <w:r w:rsidRPr="00410BEC">
        <w:rPr>
          <w:rFonts w:ascii="Times New Roman" w:hAnsi="Times New Roman" w:hint="eastAsia"/>
          <w:bCs/>
        </w:rPr>
        <w:t>、投标人须根据第三方检测</w:t>
      </w:r>
      <w:proofErr w:type="gramStart"/>
      <w:r w:rsidRPr="00410BEC">
        <w:rPr>
          <w:rFonts w:ascii="Times New Roman" w:hAnsi="Times New Roman" w:hint="eastAsia"/>
          <w:bCs/>
        </w:rPr>
        <w:t>机构等保测评</w:t>
      </w:r>
      <w:proofErr w:type="gramEnd"/>
      <w:r w:rsidRPr="00410BEC">
        <w:rPr>
          <w:rFonts w:ascii="Times New Roman" w:hAnsi="Times New Roman" w:hint="eastAsia"/>
          <w:bCs/>
        </w:rPr>
        <w:t>结果完成系统改造。建设和运维期内按照</w:t>
      </w:r>
      <w:proofErr w:type="gramStart"/>
      <w:r w:rsidRPr="00410BEC">
        <w:rPr>
          <w:rFonts w:ascii="Times New Roman" w:hAnsi="Times New Roman" w:hint="eastAsia"/>
          <w:bCs/>
        </w:rPr>
        <w:t>等保要求</w:t>
      </w:r>
      <w:proofErr w:type="gramEnd"/>
      <w:r w:rsidRPr="00410BEC">
        <w:rPr>
          <w:rFonts w:ascii="Times New Roman" w:hAnsi="Times New Roman" w:hint="eastAsia"/>
          <w:bCs/>
        </w:rPr>
        <w:t>进行的系统整改费用由投标人承担。</w:t>
      </w:r>
    </w:p>
    <w:p w14:paraId="5889FAF4" w14:textId="3B643508" w:rsidR="00677F18" w:rsidRDefault="00410BEC"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9</w:t>
      </w:r>
      <w:r w:rsidR="00677F18">
        <w:rPr>
          <w:rFonts w:ascii="Times New Roman" w:hAnsi="Times New Roman" w:hint="eastAsia"/>
          <w:bCs/>
        </w:rPr>
        <w:t>、</w:t>
      </w:r>
      <w:r w:rsidR="00677F18" w:rsidRPr="00677F18">
        <w:rPr>
          <w:rFonts w:ascii="Times New Roman" w:hAnsi="Times New Roman" w:hint="eastAsia"/>
          <w:bCs/>
        </w:rPr>
        <w:t>质量标准：符合国家及行业标准以及采购人要求。</w:t>
      </w:r>
    </w:p>
    <w:p w14:paraId="406D55A8" w14:textId="1DDCEB27" w:rsidR="00677F18" w:rsidRPr="00AD76C7" w:rsidRDefault="00F36DE1"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1</w:t>
      </w:r>
      <w:r w:rsidR="00410BEC">
        <w:rPr>
          <w:rFonts w:ascii="Times New Roman" w:hAnsi="Times New Roman" w:hint="eastAsia"/>
          <w:bCs/>
        </w:rPr>
        <w:t>0</w:t>
      </w:r>
      <w:r w:rsidR="00677F18" w:rsidRPr="00AD76C7">
        <w:rPr>
          <w:rFonts w:ascii="Times New Roman" w:hAnsi="Times New Roman" w:hint="eastAsia"/>
          <w:bCs/>
        </w:rPr>
        <w:t>、</w:t>
      </w:r>
      <w:bookmarkStart w:id="343" w:name="OLE_LINK2"/>
      <w:r w:rsidR="00410BEC">
        <w:rPr>
          <w:rFonts w:ascii="Times New Roman" w:hAnsi="Times New Roman" w:hint="eastAsia"/>
          <w:bCs/>
        </w:rPr>
        <w:t>投标人</w:t>
      </w:r>
      <w:bookmarkEnd w:id="343"/>
      <w:r w:rsidR="00677F18" w:rsidRPr="00AD76C7">
        <w:rPr>
          <w:rFonts w:ascii="Times New Roman" w:hAnsi="Times New Roman" w:hint="eastAsia"/>
          <w:bCs/>
        </w:rPr>
        <w:t>应承诺提供的服务不会引起第三方提出侵犯其他人的知识产权。</w:t>
      </w:r>
    </w:p>
    <w:p w14:paraId="3D7BE0E7" w14:textId="19905F67" w:rsidR="00677F18" w:rsidRDefault="00F36DE1"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1</w:t>
      </w:r>
      <w:r w:rsidR="00410BEC">
        <w:rPr>
          <w:rFonts w:ascii="Times New Roman" w:hAnsi="Times New Roman" w:hint="eastAsia"/>
          <w:bCs/>
        </w:rPr>
        <w:t>1</w:t>
      </w:r>
      <w:r w:rsidR="00677F18" w:rsidRPr="00AD76C7">
        <w:rPr>
          <w:rFonts w:ascii="Times New Roman" w:hAnsi="Times New Roman" w:hint="eastAsia"/>
          <w:bCs/>
        </w:rPr>
        <w:t>、</w:t>
      </w:r>
      <w:r w:rsidR="00410BEC">
        <w:rPr>
          <w:rFonts w:ascii="Times New Roman" w:hAnsi="Times New Roman" w:hint="eastAsia"/>
          <w:bCs/>
        </w:rPr>
        <w:t>投标人</w:t>
      </w:r>
      <w:r w:rsidR="00677F18" w:rsidRPr="00AD76C7">
        <w:rPr>
          <w:rFonts w:ascii="Times New Roman" w:hAnsi="Times New Roman" w:hint="eastAsia"/>
          <w:bCs/>
        </w:rPr>
        <w:t>须承诺：</w:t>
      </w:r>
      <w:r w:rsidR="00E74762" w:rsidRPr="00E74762">
        <w:rPr>
          <w:rFonts w:ascii="Times New Roman" w:hAnsi="Times New Roman" w:hint="eastAsia"/>
          <w:bCs/>
        </w:rPr>
        <w:t>本项目</w:t>
      </w:r>
      <w:r w:rsidR="00410BEC">
        <w:rPr>
          <w:rFonts w:ascii="Times New Roman" w:hAnsi="Times New Roman" w:hint="eastAsia"/>
          <w:bCs/>
        </w:rPr>
        <w:t>如</w:t>
      </w:r>
      <w:r w:rsidR="00E74762" w:rsidRPr="00E74762">
        <w:rPr>
          <w:rFonts w:ascii="Times New Roman" w:hAnsi="Times New Roman" w:hint="eastAsia"/>
          <w:bCs/>
        </w:rPr>
        <w:t>涉及到医疗器械许可和经营备案的类项，在项目交付之前完成核准或备案手续。</w:t>
      </w:r>
    </w:p>
    <w:p w14:paraId="6119C621" w14:textId="2462AB4B" w:rsidR="00677F18" w:rsidRDefault="00677F18"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1</w:t>
      </w:r>
      <w:r w:rsidR="00410BEC">
        <w:rPr>
          <w:rFonts w:ascii="Times New Roman" w:hAnsi="Times New Roman" w:hint="eastAsia"/>
          <w:bCs/>
        </w:rPr>
        <w:t>2</w:t>
      </w:r>
      <w:r>
        <w:rPr>
          <w:rFonts w:ascii="Times New Roman" w:hAnsi="Times New Roman" w:hint="eastAsia"/>
          <w:bCs/>
        </w:rPr>
        <w:t>、</w:t>
      </w:r>
      <w:r w:rsidRPr="00677F18">
        <w:rPr>
          <w:rFonts w:ascii="Times New Roman" w:hAnsi="Times New Roman" w:hint="eastAsia"/>
          <w:bCs/>
        </w:rPr>
        <w:t>按照医院要求完成相关验收资料的交付。</w:t>
      </w:r>
    </w:p>
    <w:p w14:paraId="34D2D819" w14:textId="05A9CCDF" w:rsidR="00677F18" w:rsidRDefault="00677F18" w:rsidP="00677F18">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Pr>
          <w:rFonts w:ascii="Times New Roman" w:hAnsi="Times New Roman" w:hint="eastAsia"/>
          <w:bCs/>
        </w:rPr>
        <w:t>1</w:t>
      </w:r>
      <w:r w:rsidR="00410BEC">
        <w:rPr>
          <w:rFonts w:ascii="Times New Roman" w:hAnsi="Times New Roman" w:hint="eastAsia"/>
          <w:bCs/>
        </w:rPr>
        <w:t>3</w:t>
      </w:r>
      <w:r>
        <w:rPr>
          <w:rFonts w:ascii="Times New Roman" w:hAnsi="Times New Roman" w:hint="eastAsia"/>
          <w:bCs/>
        </w:rPr>
        <w:t>、</w:t>
      </w:r>
      <w:r w:rsidRPr="00677F18">
        <w:rPr>
          <w:rFonts w:ascii="Times New Roman" w:hAnsi="Times New Roman" w:hint="eastAsia"/>
          <w:bCs/>
        </w:rPr>
        <w:t>项目全过程安全保密管理，严格执行国家法律和规定，所有</w:t>
      </w:r>
      <w:proofErr w:type="gramStart"/>
      <w:r w:rsidRPr="00677F18">
        <w:rPr>
          <w:rFonts w:ascii="Times New Roman" w:hAnsi="Times New Roman" w:hint="eastAsia"/>
          <w:bCs/>
        </w:rPr>
        <w:t>跟项目</w:t>
      </w:r>
      <w:proofErr w:type="gramEnd"/>
      <w:r w:rsidRPr="00677F18">
        <w:rPr>
          <w:rFonts w:ascii="Times New Roman" w:hAnsi="Times New Roman" w:hint="eastAsia"/>
          <w:bCs/>
        </w:rPr>
        <w:t>相关的资料文档均按照涉密材料保管。</w:t>
      </w:r>
    </w:p>
    <w:p w14:paraId="4A17432D" w14:textId="77777777" w:rsidR="00A43FDD" w:rsidRPr="00012D4A"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44" w:name="_Toc166771000"/>
      <w:bookmarkStart w:id="345" w:name="_Toc5814"/>
      <w:bookmarkStart w:id="346" w:name="_Toc171950879"/>
      <w:bookmarkEnd w:id="342"/>
      <w:r w:rsidRPr="00012D4A">
        <w:rPr>
          <w:rFonts w:ascii="Times New Roman" w:eastAsia="宋体" w:hAnsi="Times New Roman"/>
          <w:sz w:val="21"/>
          <w:szCs w:val="21"/>
        </w:rPr>
        <w:t>验收标准</w:t>
      </w:r>
      <w:bookmarkEnd w:id="344"/>
      <w:bookmarkEnd w:id="345"/>
      <w:bookmarkEnd w:id="346"/>
    </w:p>
    <w:p w14:paraId="7978FBD9" w14:textId="4E91342F" w:rsidR="00A43FDD" w:rsidRPr="00FB0C15" w:rsidRDefault="00000000">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FB0C15">
        <w:rPr>
          <w:rFonts w:ascii="Times New Roman" w:hAnsi="Times New Roman" w:hint="eastAsia"/>
          <w:bCs/>
        </w:rPr>
        <w:t>采购人按照《中华人民共和国政府采购法》</w:t>
      </w:r>
      <w:r w:rsidRPr="00FB0C15">
        <w:rPr>
          <w:rFonts w:ascii="Times New Roman" w:hAnsi="Times New Roman" w:hint="eastAsia"/>
          <w:bCs/>
        </w:rPr>
        <w:t>41</w:t>
      </w:r>
      <w:r w:rsidRPr="00FB0C15">
        <w:rPr>
          <w:rFonts w:ascii="Times New Roman" w:hAnsi="Times New Roman" w:hint="eastAsia"/>
          <w:bCs/>
        </w:rPr>
        <w:t>条、《中华人民共和国政府采购法实施条例》</w:t>
      </w:r>
      <w:r w:rsidRPr="00FB0C15">
        <w:rPr>
          <w:rFonts w:ascii="Times New Roman" w:hAnsi="Times New Roman" w:hint="eastAsia"/>
          <w:bCs/>
        </w:rPr>
        <w:t>45</w:t>
      </w:r>
      <w:r w:rsidRPr="00FB0C15">
        <w:rPr>
          <w:rFonts w:ascii="Times New Roman" w:hAnsi="Times New Roman" w:hint="eastAsia"/>
          <w:bCs/>
        </w:rPr>
        <w:t>条、财库（</w:t>
      </w:r>
      <w:r w:rsidRPr="00FB0C15">
        <w:rPr>
          <w:rFonts w:ascii="Times New Roman" w:hAnsi="Times New Roman" w:hint="eastAsia"/>
          <w:bCs/>
        </w:rPr>
        <w:t>2016</w:t>
      </w:r>
      <w:r w:rsidRPr="00FB0C15">
        <w:rPr>
          <w:rFonts w:ascii="Times New Roman" w:hAnsi="Times New Roman" w:hint="eastAsia"/>
          <w:bCs/>
        </w:rPr>
        <w:t>）</w:t>
      </w:r>
      <w:r w:rsidRPr="00FB0C15">
        <w:rPr>
          <w:rFonts w:ascii="Times New Roman" w:hAnsi="Times New Roman" w:hint="eastAsia"/>
          <w:bCs/>
        </w:rPr>
        <w:t>205</w:t>
      </w:r>
      <w:r w:rsidRPr="00FB0C15">
        <w:rPr>
          <w:rFonts w:ascii="Times New Roman" w:hAnsi="Times New Roman" w:hint="eastAsia"/>
          <w:bCs/>
        </w:rPr>
        <w:t>号文件、</w:t>
      </w:r>
      <w:r w:rsidRPr="00FB0C15">
        <w:rPr>
          <w:rFonts w:ascii="Times New Roman" w:hAnsi="Times New Roman" w:hint="eastAsia"/>
          <w:bCs/>
        </w:rPr>
        <w:t>87</w:t>
      </w:r>
      <w:r w:rsidRPr="00FB0C15">
        <w:rPr>
          <w:rFonts w:ascii="Times New Roman" w:hAnsi="Times New Roman" w:hint="eastAsia"/>
          <w:bCs/>
        </w:rPr>
        <w:t>号令</w:t>
      </w:r>
      <w:r w:rsidRPr="00FB0C15">
        <w:rPr>
          <w:rFonts w:ascii="Times New Roman" w:hAnsi="Times New Roman" w:hint="eastAsia"/>
          <w:bCs/>
        </w:rPr>
        <w:t>74</w:t>
      </w:r>
      <w:r w:rsidRPr="00FB0C15">
        <w:rPr>
          <w:rFonts w:ascii="Times New Roman" w:hAnsi="Times New Roman" w:hint="eastAsia"/>
          <w:bCs/>
        </w:rPr>
        <w:t>条（适用于公开招标和邀请招标）等规定编制项目履约验收标准。</w:t>
      </w:r>
    </w:p>
    <w:p w14:paraId="323FC1FA" w14:textId="30D68D95" w:rsidR="000B064D" w:rsidRPr="00FB0C15" w:rsidRDefault="000B064D">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FB0C15">
        <w:rPr>
          <w:rFonts w:ascii="Times New Roman" w:hAnsi="Times New Roman" w:hint="eastAsia"/>
          <w:bCs/>
          <w:color w:val="000000" w:themeColor="text1"/>
        </w:rPr>
        <w:t>中标人按照规定的时间完成开发工作并向采购人交付开发成果，其中技术文档包括但不限于：项目设计方案、培训方案、实施计划、部署手册、培训计划、安装调试手册、安</w:t>
      </w:r>
      <w:r w:rsidRPr="00FB0C15">
        <w:rPr>
          <w:rFonts w:ascii="Times New Roman" w:hAnsi="Times New Roman" w:hint="eastAsia"/>
          <w:bCs/>
          <w:color w:val="000000" w:themeColor="text1"/>
        </w:rPr>
        <w:lastRenderedPageBreak/>
        <w:t>装调试记录、需求分析、详细设计等。</w:t>
      </w:r>
    </w:p>
    <w:p w14:paraId="2FAAB129" w14:textId="52259591" w:rsidR="00A43FDD" w:rsidRPr="00FB0C15" w:rsidRDefault="000B064D">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FB0C15">
        <w:rPr>
          <w:rFonts w:ascii="Times New Roman" w:hAnsi="Times New Roman" w:hint="eastAsia"/>
          <w:bCs/>
          <w:color w:val="000000" w:themeColor="text1"/>
        </w:rPr>
        <w:t>根据招标文件、中标供应商的投标文件以及中标供应</w:t>
      </w:r>
      <w:proofErr w:type="gramStart"/>
      <w:r w:rsidRPr="00FB0C15">
        <w:rPr>
          <w:rFonts w:ascii="Times New Roman" w:hAnsi="Times New Roman" w:hint="eastAsia"/>
          <w:bCs/>
          <w:color w:val="000000" w:themeColor="text1"/>
        </w:rPr>
        <w:t>商实际</w:t>
      </w:r>
      <w:proofErr w:type="gramEnd"/>
      <w:r w:rsidRPr="00FB0C15">
        <w:rPr>
          <w:rFonts w:ascii="Times New Roman" w:hAnsi="Times New Roman" w:hint="eastAsia"/>
          <w:bCs/>
          <w:color w:val="000000" w:themeColor="text1"/>
        </w:rPr>
        <w:t>履约完成情况等进行验收，</w:t>
      </w:r>
      <w:r w:rsidRPr="00FB0C15">
        <w:rPr>
          <w:rFonts w:ascii="Times New Roman" w:hAnsi="Times New Roman" w:hint="eastAsia"/>
          <w:bCs/>
        </w:rPr>
        <w:t>验收标准符合国家、地方及行业有关标准规定基础上需满足以下验收要求</w:t>
      </w:r>
      <w:r w:rsidRPr="00FB0C15">
        <w:rPr>
          <w:rFonts w:ascii="Times New Roman" w:hAnsi="Times New Roman"/>
          <w:bCs/>
        </w:rPr>
        <w:t>：</w:t>
      </w:r>
    </w:p>
    <w:p w14:paraId="425B39AD"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6.1</w:t>
      </w:r>
      <w:r w:rsidRPr="00FB0C15">
        <w:rPr>
          <w:rFonts w:ascii="Times New Roman" w:hAnsi="Times New Roman" w:hint="eastAsia"/>
          <w:bCs/>
        </w:rPr>
        <w:t>功能性验收要求：</w:t>
      </w:r>
    </w:p>
    <w:p w14:paraId="40C07C23"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6.1.1 </w:t>
      </w:r>
      <w:r w:rsidRPr="00FB0C15">
        <w:rPr>
          <w:rFonts w:ascii="Times New Roman" w:hAnsi="Times New Roman" w:hint="eastAsia"/>
          <w:bCs/>
        </w:rPr>
        <w:t>用户需求验证：通过与用户的沟通和需求分析，确认软件是否满足用户的功能需求。</w:t>
      </w:r>
    </w:p>
    <w:p w14:paraId="33671FD6"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6.1.2 </w:t>
      </w:r>
      <w:r w:rsidRPr="00FB0C15">
        <w:rPr>
          <w:rFonts w:ascii="Times New Roman" w:hAnsi="Times New Roman" w:hint="eastAsia"/>
          <w:bCs/>
        </w:rPr>
        <w:t>功能完整性：确保本项目软件的所有系统功能模块都已经开发完成，并且能够正常运行。</w:t>
      </w:r>
    </w:p>
    <w:p w14:paraId="163D1568"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6.1.3 </w:t>
      </w:r>
      <w:r w:rsidRPr="00FB0C15">
        <w:rPr>
          <w:rFonts w:ascii="Times New Roman" w:hAnsi="Times New Roman" w:hint="eastAsia"/>
          <w:bCs/>
        </w:rPr>
        <w:t>功能正确性：验证软件的功能是否按照招标设计要求实现，并且能够正确地处理各种输入和操作。</w:t>
      </w:r>
    </w:p>
    <w:p w14:paraId="406B0741"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6.2</w:t>
      </w:r>
      <w:r w:rsidRPr="00FB0C15">
        <w:rPr>
          <w:rFonts w:ascii="Times New Roman" w:hAnsi="Times New Roman" w:hint="eastAsia"/>
          <w:bCs/>
        </w:rPr>
        <w:t>性能验收要求：</w:t>
      </w:r>
    </w:p>
    <w:p w14:paraId="65022599" w14:textId="657F8A18"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6.2.1 </w:t>
      </w:r>
      <w:r w:rsidRPr="00FB0C15">
        <w:rPr>
          <w:rFonts w:ascii="Times New Roman" w:hAnsi="Times New Roman" w:hint="eastAsia"/>
          <w:bCs/>
        </w:rPr>
        <w:t>响应时间：</w:t>
      </w:r>
      <w:r w:rsidR="00F36DE1">
        <w:rPr>
          <w:rFonts w:ascii="Times New Roman" w:hAnsi="Times New Roman" w:hint="eastAsia"/>
          <w:bCs/>
        </w:rPr>
        <w:t>测试系统软件在业务负载条件下的响应时间，保证用户在使用过程中能够获得良好的体验。</w:t>
      </w:r>
    </w:p>
    <w:p w14:paraId="1E694862"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6.2.2 </w:t>
      </w:r>
      <w:r w:rsidRPr="00FB0C15">
        <w:rPr>
          <w:rFonts w:ascii="Times New Roman" w:hAnsi="Times New Roman" w:hint="eastAsia"/>
          <w:bCs/>
        </w:rPr>
        <w:t>并发处理能力：测试系统软件在多用户同时访问时的性能表现，确保系统能够按招标文件要求处理并发请求。</w:t>
      </w:r>
    </w:p>
    <w:p w14:paraId="480A9D5C" w14:textId="16FAE32F"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6.2.3 </w:t>
      </w:r>
      <w:r w:rsidRPr="00FB0C15">
        <w:rPr>
          <w:rFonts w:ascii="Times New Roman" w:hAnsi="Times New Roman" w:hint="eastAsia"/>
          <w:bCs/>
        </w:rPr>
        <w:t>稳定性和可靠性：测试系统软件在长时间运行和各种异常情况下的稳定性和可靠性，确保系统不会出现崩溃或数据丢失等问题。</w:t>
      </w:r>
    </w:p>
    <w:p w14:paraId="5A43B061"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6.3</w:t>
      </w:r>
      <w:r w:rsidRPr="00FB0C15">
        <w:rPr>
          <w:rFonts w:ascii="Times New Roman" w:hAnsi="Times New Roman" w:hint="eastAsia"/>
          <w:bCs/>
        </w:rPr>
        <w:t>安全性验收要求：</w:t>
      </w:r>
    </w:p>
    <w:p w14:paraId="71D270E5" w14:textId="20162C56"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6.3.1 </w:t>
      </w:r>
      <w:r w:rsidRPr="00FB0C15">
        <w:rPr>
          <w:rFonts w:ascii="Times New Roman" w:hAnsi="Times New Roman" w:hint="eastAsia"/>
          <w:bCs/>
        </w:rPr>
        <w:t>数据保护：验证软件对用户数据的保护能力，保证用户的数据不会被非法获取或篡改。</w:t>
      </w:r>
    </w:p>
    <w:p w14:paraId="31420478" w14:textId="7777777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6.3.2 </w:t>
      </w:r>
      <w:r w:rsidRPr="00FB0C15">
        <w:rPr>
          <w:rFonts w:ascii="Times New Roman" w:hAnsi="Times New Roman" w:hint="eastAsia"/>
          <w:bCs/>
        </w:rPr>
        <w:t>权限控制：测试软件的权限管理功能，只有授权用户能够访问和操作相应的功能。</w:t>
      </w:r>
    </w:p>
    <w:p w14:paraId="4CB22C0F" w14:textId="3DEB2288"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 xml:space="preserve">6.3.3 </w:t>
      </w:r>
      <w:r w:rsidRPr="00FB0C15">
        <w:rPr>
          <w:rFonts w:ascii="Times New Roman" w:hAnsi="Times New Roman" w:hint="eastAsia"/>
          <w:bCs/>
        </w:rPr>
        <w:t>安全漏洞检测：对软件进行安全漏洞扫描和测试，</w:t>
      </w:r>
      <w:r w:rsidR="00F36DE1">
        <w:rPr>
          <w:rFonts w:ascii="Times New Roman" w:hAnsi="Times New Roman" w:hint="eastAsia"/>
          <w:bCs/>
        </w:rPr>
        <w:t>保证软件不存在中高危安全漏洞。</w:t>
      </w:r>
    </w:p>
    <w:p w14:paraId="3F2FC5F1" w14:textId="04FFCD92" w:rsidR="000B064D" w:rsidRPr="00FB0C15" w:rsidRDefault="000B064D" w:rsidP="000B064D">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FB0C15">
        <w:rPr>
          <w:rFonts w:ascii="Times New Roman" w:hAnsi="Times New Roman" w:hint="eastAsia"/>
          <w:bCs/>
          <w:color w:val="000000" w:themeColor="text1"/>
        </w:rPr>
        <w:t>6.4</w:t>
      </w:r>
      <w:r w:rsidRPr="00FB0C15">
        <w:rPr>
          <w:rFonts w:ascii="Times New Roman" w:hAnsi="Times New Roman" w:hint="eastAsia"/>
          <w:bCs/>
          <w:color w:val="000000" w:themeColor="text1"/>
        </w:rPr>
        <w:t>可维护性验收要求：</w:t>
      </w:r>
    </w:p>
    <w:p w14:paraId="26C989BE" w14:textId="69CB6608" w:rsidR="000B064D" w:rsidRPr="00FB0C15" w:rsidRDefault="000B064D" w:rsidP="000B064D">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FB0C15">
        <w:rPr>
          <w:rFonts w:ascii="Times New Roman" w:hAnsi="Times New Roman" w:hint="eastAsia"/>
          <w:bCs/>
          <w:color w:val="000000" w:themeColor="text1"/>
        </w:rPr>
        <w:t xml:space="preserve">6.4.1 </w:t>
      </w:r>
      <w:r w:rsidRPr="00FB0C15">
        <w:rPr>
          <w:rFonts w:ascii="Times New Roman" w:hAnsi="Times New Roman" w:hint="eastAsia"/>
          <w:bCs/>
          <w:color w:val="000000" w:themeColor="text1"/>
        </w:rPr>
        <w:t>可读性和可理解性：评估软件的代码质量，保证开发代码易读、易理解，及后续维护和升级。</w:t>
      </w:r>
    </w:p>
    <w:p w14:paraId="1CB5F3AD" w14:textId="050A338F" w:rsidR="000B064D" w:rsidRPr="00FB0C15" w:rsidRDefault="000B064D" w:rsidP="000B064D">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FB0C15">
        <w:rPr>
          <w:rFonts w:ascii="Times New Roman" w:hAnsi="Times New Roman" w:hint="eastAsia"/>
          <w:bCs/>
          <w:color w:val="000000" w:themeColor="text1"/>
        </w:rPr>
        <w:t xml:space="preserve">6.4.2 </w:t>
      </w:r>
      <w:r w:rsidRPr="00FB0C15">
        <w:rPr>
          <w:rFonts w:ascii="Times New Roman" w:hAnsi="Times New Roman" w:hint="eastAsia"/>
          <w:bCs/>
          <w:color w:val="000000" w:themeColor="text1"/>
        </w:rPr>
        <w:t>可测试性：评估软件的可测试性，保证系统软件的各个模块都能够进行单元测试和集成测试。</w:t>
      </w:r>
    </w:p>
    <w:p w14:paraId="0B51E96D" w14:textId="42B39828" w:rsidR="000B064D" w:rsidRPr="00FB0C15" w:rsidRDefault="000B064D" w:rsidP="000B064D">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FB0C15">
        <w:rPr>
          <w:rFonts w:ascii="Times New Roman" w:hAnsi="Times New Roman" w:hint="eastAsia"/>
          <w:bCs/>
          <w:color w:val="000000" w:themeColor="text1"/>
        </w:rPr>
        <w:t xml:space="preserve">6.4.3 </w:t>
      </w:r>
      <w:r w:rsidRPr="00FB0C15">
        <w:rPr>
          <w:rFonts w:ascii="Times New Roman" w:hAnsi="Times New Roman" w:hint="eastAsia"/>
          <w:bCs/>
          <w:color w:val="000000" w:themeColor="text1"/>
        </w:rPr>
        <w:t>可扩展性：评估软件的可扩展性，保证系统软件能够方便地进行功能扩展和模块替换。</w:t>
      </w:r>
    </w:p>
    <w:p w14:paraId="4A660291" w14:textId="6074A934" w:rsidR="000B064D" w:rsidRPr="00FB0C15" w:rsidRDefault="000B064D" w:rsidP="000B064D">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color w:val="000000" w:themeColor="text1"/>
        </w:rPr>
        <w:t>6.4.4</w:t>
      </w:r>
      <w:r w:rsidRPr="00FB0C15">
        <w:rPr>
          <w:rFonts w:ascii="Times New Roman" w:hAnsi="Times New Roman" w:hint="eastAsia"/>
          <w:bCs/>
          <w:color w:val="000000" w:themeColor="text1"/>
        </w:rPr>
        <w:t>错误处理和日志记录：系统软件保证妥善处理各种异常情况，并记录详细的日志信息以便于问题追踪和排查。</w:t>
      </w:r>
    </w:p>
    <w:p w14:paraId="27CB278A" w14:textId="4BBAA4CE"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0B064D" w:rsidRPr="00FB0C15">
        <w:rPr>
          <w:rFonts w:ascii="Times New Roman" w:hAnsi="Times New Roman" w:hint="eastAsia"/>
          <w:bCs/>
        </w:rPr>
        <w:t>5</w:t>
      </w:r>
      <w:r w:rsidRPr="00FB0C15">
        <w:rPr>
          <w:rFonts w:ascii="Times New Roman" w:hAnsi="Times New Roman" w:hint="eastAsia"/>
          <w:bCs/>
        </w:rPr>
        <w:t>用户界面验收要求</w:t>
      </w:r>
    </w:p>
    <w:p w14:paraId="37B8AAA8" w14:textId="270E03A8"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lastRenderedPageBreak/>
        <w:t>6.</w:t>
      </w:r>
      <w:r w:rsidR="000B064D" w:rsidRPr="00FB0C15">
        <w:rPr>
          <w:rFonts w:ascii="Times New Roman" w:hAnsi="Times New Roman" w:hint="eastAsia"/>
          <w:bCs/>
        </w:rPr>
        <w:t>5</w:t>
      </w:r>
      <w:r w:rsidRPr="00FB0C15">
        <w:rPr>
          <w:rFonts w:ascii="Times New Roman" w:hAnsi="Times New Roman" w:hint="eastAsia"/>
          <w:bCs/>
        </w:rPr>
        <w:t xml:space="preserve">.1 </w:t>
      </w:r>
      <w:r w:rsidRPr="00FB0C15">
        <w:rPr>
          <w:rFonts w:ascii="Times New Roman" w:hAnsi="Times New Roman" w:hint="eastAsia"/>
          <w:bCs/>
        </w:rPr>
        <w:t>界面友好性：评估软件产品的用户界面是否简洁明了、操作方便，确保用户可以轻松上手使用。</w:t>
      </w:r>
    </w:p>
    <w:p w14:paraId="4277BA7C" w14:textId="230B0A12"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0B064D" w:rsidRPr="00FB0C15">
        <w:rPr>
          <w:rFonts w:ascii="Times New Roman" w:hAnsi="Times New Roman" w:hint="eastAsia"/>
          <w:bCs/>
        </w:rPr>
        <w:t>5</w:t>
      </w:r>
      <w:r w:rsidRPr="00FB0C15">
        <w:rPr>
          <w:rFonts w:ascii="Times New Roman" w:hAnsi="Times New Roman" w:hint="eastAsia"/>
          <w:bCs/>
        </w:rPr>
        <w:t xml:space="preserve">.2 </w:t>
      </w:r>
      <w:r w:rsidRPr="00FB0C15">
        <w:rPr>
          <w:rFonts w:ascii="Times New Roman" w:hAnsi="Times New Roman" w:hint="eastAsia"/>
          <w:bCs/>
        </w:rPr>
        <w:t>交互体验：测试软件产品在用户操作过程中的反馈和提示，确保用户能够清楚地了解自己的操作结果。</w:t>
      </w:r>
    </w:p>
    <w:p w14:paraId="0639FD85" w14:textId="017F0398"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0B064D" w:rsidRPr="00FB0C15">
        <w:rPr>
          <w:rFonts w:ascii="Times New Roman" w:hAnsi="Times New Roman" w:hint="eastAsia"/>
          <w:bCs/>
        </w:rPr>
        <w:t>5</w:t>
      </w:r>
      <w:r w:rsidRPr="00FB0C15">
        <w:rPr>
          <w:rFonts w:ascii="Times New Roman" w:hAnsi="Times New Roman" w:hint="eastAsia"/>
          <w:bCs/>
        </w:rPr>
        <w:t xml:space="preserve">.3 </w:t>
      </w:r>
      <w:r w:rsidRPr="00FB0C15">
        <w:rPr>
          <w:rFonts w:ascii="Times New Roman" w:hAnsi="Times New Roman" w:hint="eastAsia"/>
          <w:bCs/>
        </w:rPr>
        <w:t>多平台适应性：检查软件产品在不同操作系统和设备上的显示和操作是否一致，确保它能够适应不同的使用环境。</w:t>
      </w:r>
    </w:p>
    <w:p w14:paraId="79BF7BF4" w14:textId="3FE43B81"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0B064D" w:rsidRPr="00FB0C15">
        <w:rPr>
          <w:rFonts w:ascii="Times New Roman" w:hAnsi="Times New Roman" w:hint="eastAsia"/>
          <w:bCs/>
        </w:rPr>
        <w:t>6</w:t>
      </w:r>
      <w:r w:rsidRPr="00FB0C15">
        <w:rPr>
          <w:rFonts w:ascii="Times New Roman" w:hAnsi="Times New Roman" w:hint="eastAsia"/>
          <w:bCs/>
        </w:rPr>
        <w:t>文档和培训材料的完备性要求：</w:t>
      </w:r>
    </w:p>
    <w:p w14:paraId="42033906" w14:textId="11BBAE37"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0B064D" w:rsidRPr="00FB0C15">
        <w:rPr>
          <w:rFonts w:ascii="Times New Roman" w:hAnsi="Times New Roman" w:hint="eastAsia"/>
          <w:bCs/>
        </w:rPr>
        <w:t>6</w:t>
      </w:r>
      <w:r w:rsidRPr="00FB0C15">
        <w:rPr>
          <w:rFonts w:ascii="Times New Roman" w:hAnsi="Times New Roman" w:hint="eastAsia"/>
          <w:bCs/>
        </w:rPr>
        <w:t xml:space="preserve">.1 </w:t>
      </w:r>
      <w:r w:rsidRPr="00FB0C15">
        <w:rPr>
          <w:rFonts w:ascii="Times New Roman" w:hAnsi="Times New Roman" w:hint="eastAsia"/>
          <w:bCs/>
        </w:rPr>
        <w:t>确认文档的编写：检查软件项目的相关文档是否齐全，包括用户手册、系统设计文档等。</w:t>
      </w:r>
    </w:p>
    <w:p w14:paraId="10AF7EEA" w14:textId="29A03B54"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6</w:t>
      </w:r>
      <w:r w:rsidRPr="00FB0C15">
        <w:rPr>
          <w:rFonts w:ascii="Times New Roman" w:hAnsi="Times New Roman" w:hint="eastAsia"/>
          <w:bCs/>
        </w:rPr>
        <w:t xml:space="preserve">.2 </w:t>
      </w:r>
      <w:r w:rsidRPr="00FB0C15">
        <w:rPr>
          <w:rFonts w:ascii="Times New Roman" w:hAnsi="Times New Roman" w:hint="eastAsia"/>
          <w:bCs/>
        </w:rPr>
        <w:t>检查文档的准确性：验证文档中的内容是否与实际软件的功能和性能一致。</w:t>
      </w:r>
    </w:p>
    <w:p w14:paraId="37A4816B" w14:textId="356D5959"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6</w:t>
      </w:r>
      <w:r w:rsidRPr="00FB0C15">
        <w:rPr>
          <w:rFonts w:ascii="Times New Roman" w:hAnsi="Times New Roman" w:hint="eastAsia"/>
          <w:bCs/>
        </w:rPr>
        <w:t xml:space="preserve">.3 </w:t>
      </w:r>
      <w:r w:rsidRPr="00FB0C15">
        <w:rPr>
          <w:rFonts w:ascii="Times New Roman" w:hAnsi="Times New Roman" w:hint="eastAsia"/>
          <w:bCs/>
        </w:rPr>
        <w:t>验证培训材料的有效性：测试培训材料是否能够帮助用户快速上手软件，并且有效地解决常见问题。</w:t>
      </w:r>
    </w:p>
    <w:p w14:paraId="3D05B85E" w14:textId="67B2955D" w:rsidR="00A43FDD" w:rsidRPr="00FB0C15" w:rsidRDefault="00000000">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7</w:t>
      </w:r>
      <w:r w:rsidRPr="00FB0C15">
        <w:rPr>
          <w:rFonts w:ascii="Times New Roman" w:hAnsi="Times New Roman" w:hint="eastAsia"/>
          <w:bCs/>
        </w:rPr>
        <w:t>其它注意事项：</w:t>
      </w:r>
    </w:p>
    <w:p w14:paraId="1F7EC777" w14:textId="1D270352" w:rsidR="00A43FDD" w:rsidRPr="00FB0C15" w:rsidRDefault="00760706">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7</w:t>
      </w:r>
      <w:r w:rsidRPr="00FB0C15">
        <w:rPr>
          <w:rFonts w:ascii="Times New Roman" w:hAnsi="Times New Roman" w:hint="eastAsia"/>
          <w:bCs/>
        </w:rPr>
        <w:t>.1</w:t>
      </w:r>
      <w:r w:rsidRPr="00FB0C15">
        <w:rPr>
          <w:rFonts w:ascii="Times New Roman" w:hAnsi="Times New Roman" w:hint="eastAsia"/>
          <w:bCs/>
        </w:rPr>
        <w:t>验收由采购人组织进行，对中标供应商的项目服务内容及资料进行验收形成“验收报告”。验收结果须双方共同确认。</w:t>
      </w:r>
    </w:p>
    <w:p w14:paraId="5DB6E77C" w14:textId="71C70E24" w:rsidR="00A43FDD" w:rsidRPr="00FB0C15" w:rsidRDefault="00760706">
      <w:pPr>
        <w:pStyle w:val="13"/>
        <w:tabs>
          <w:tab w:val="left" w:pos="426"/>
          <w:tab w:val="left" w:pos="993"/>
          <w:tab w:val="left" w:pos="1560"/>
        </w:tabs>
        <w:snapToGrid w:val="0"/>
        <w:spacing w:line="360" w:lineRule="auto"/>
        <w:ind w:firstLineChars="202" w:firstLine="424"/>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7</w:t>
      </w:r>
      <w:r w:rsidRPr="00FB0C15">
        <w:rPr>
          <w:rFonts w:ascii="Times New Roman" w:hAnsi="Times New Roman" w:hint="eastAsia"/>
          <w:bCs/>
        </w:rPr>
        <w:t>.2</w:t>
      </w:r>
      <w:r w:rsidRPr="00FB0C15">
        <w:rPr>
          <w:rFonts w:ascii="Times New Roman" w:hAnsi="Times New Roman" w:hint="eastAsia"/>
          <w:bCs/>
        </w:rPr>
        <w:t>中标供应商交付产品中的软件应无知识产权纠纷，若出现知识产权纠纷等法律问题，由中标供应商自行承担。</w:t>
      </w:r>
    </w:p>
    <w:p w14:paraId="4CDB7649" w14:textId="33F39130" w:rsidR="00A43FDD" w:rsidRDefault="00760706">
      <w:pPr>
        <w:pStyle w:val="13"/>
        <w:tabs>
          <w:tab w:val="left" w:pos="426"/>
          <w:tab w:val="left" w:pos="993"/>
          <w:tab w:val="left" w:pos="1560"/>
        </w:tabs>
        <w:snapToGrid w:val="0"/>
        <w:spacing w:line="360" w:lineRule="auto"/>
        <w:ind w:firstLineChars="202" w:firstLine="424"/>
        <w:textAlignment w:val="auto"/>
        <w:rPr>
          <w:rFonts w:ascii="Times New Roman" w:hAnsi="Times New Roman"/>
          <w:bCs/>
        </w:rPr>
      </w:pPr>
      <w:r w:rsidRPr="00FB0C15">
        <w:rPr>
          <w:rFonts w:ascii="Times New Roman" w:hAnsi="Times New Roman" w:hint="eastAsia"/>
          <w:bCs/>
        </w:rPr>
        <w:t>6.</w:t>
      </w:r>
      <w:r w:rsidR="0036539F" w:rsidRPr="00FB0C15">
        <w:rPr>
          <w:rFonts w:ascii="Times New Roman" w:hAnsi="Times New Roman" w:hint="eastAsia"/>
          <w:bCs/>
        </w:rPr>
        <w:t>7</w:t>
      </w:r>
      <w:r w:rsidRPr="00FB0C15">
        <w:rPr>
          <w:rFonts w:ascii="Times New Roman" w:hAnsi="Times New Roman" w:hint="eastAsia"/>
          <w:bCs/>
        </w:rPr>
        <w:t>.3</w:t>
      </w:r>
      <w:r w:rsidRPr="00FB0C15">
        <w:rPr>
          <w:rFonts w:ascii="Times New Roman" w:hAnsi="Times New Roman" w:hint="eastAsia"/>
          <w:bCs/>
        </w:rPr>
        <w:t>中标供应商要严格遵守相关法律法规及行业标准，负责对本项目的运维服务，满足用户正常工作</w:t>
      </w:r>
      <w:r w:rsidRPr="00FB0C15">
        <w:rPr>
          <w:rFonts w:ascii="Times New Roman" w:hAnsi="Times New Roman"/>
          <w:bCs/>
        </w:rPr>
        <w:t>。</w:t>
      </w:r>
    </w:p>
    <w:p w14:paraId="6676FAFA"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6.8</w:t>
      </w:r>
      <w:r w:rsidRPr="00CA4AB0">
        <w:rPr>
          <w:rFonts w:ascii="Times New Roman" w:hAnsi="Times New Roman"/>
          <w:bCs/>
          <w:color w:val="000000" w:themeColor="text1"/>
        </w:rPr>
        <w:t>.</w:t>
      </w:r>
      <w:r w:rsidRPr="00CA4AB0">
        <w:rPr>
          <w:rFonts w:ascii="Times New Roman" w:hAnsi="Times New Roman" w:hint="eastAsia"/>
          <w:bCs/>
          <w:color w:val="000000" w:themeColor="text1"/>
        </w:rPr>
        <w:t>初步验收和试运行</w:t>
      </w:r>
    </w:p>
    <w:p w14:paraId="7D874679"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投标人向采购单位交付信息系统并协助采购单位部署后，各项测试通过后进行初验，具体要求如下：</w:t>
      </w:r>
    </w:p>
    <w:p w14:paraId="49A78140"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1</w:t>
      </w:r>
      <w:r w:rsidRPr="00CA4AB0">
        <w:rPr>
          <w:rFonts w:ascii="Times New Roman" w:hAnsi="Times New Roman" w:hint="eastAsia"/>
          <w:bCs/>
          <w:color w:val="000000" w:themeColor="text1"/>
        </w:rPr>
        <w:t>）信息系统的功能和性能满足预定指标；</w:t>
      </w:r>
    </w:p>
    <w:p w14:paraId="3A16404E"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2</w:t>
      </w:r>
      <w:r w:rsidRPr="00CA4AB0">
        <w:rPr>
          <w:rFonts w:ascii="Times New Roman" w:hAnsi="Times New Roman" w:hint="eastAsia"/>
          <w:bCs/>
          <w:color w:val="000000" w:themeColor="text1"/>
        </w:rPr>
        <w:t>）信息系统设计和开发阶段的文档齐全、规范；</w:t>
      </w:r>
    </w:p>
    <w:p w14:paraId="02ADB1D4"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3</w:t>
      </w:r>
      <w:r w:rsidRPr="00CA4AB0">
        <w:rPr>
          <w:rFonts w:ascii="Times New Roman" w:hAnsi="Times New Roman" w:hint="eastAsia"/>
          <w:bCs/>
          <w:color w:val="000000" w:themeColor="text1"/>
        </w:rPr>
        <w:t>）信息系统试运行准备就绪；</w:t>
      </w:r>
    </w:p>
    <w:p w14:paraId="5C8BBC0D"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4</w:t>
      </w:r>
      <w:r w:rsidRPr="00CA4AB0">
        <w:rPr>
          <w:rFonts w:ascii="Times New Roman" w:hAnsi="Times New Roman" w:hint="eastAsia"/>
          <w:bCs/>
          <w:color w:val="000000" w:themeColor="text1"/>
        </w:rPr>
        <w:t>）信息系统软硬件设备齐全可用；</w:t>
      </w:r>
    </w:p>
    <w:p w14:paraId="77BA14BD" w14:textId="77777777" w:rsidR="00CA4AB0" w:rsidRPr="00CA4AB0" w:rsidRDefault="00CA4AB0" w:rsidP="00CA4AB0">
      <w:pPr>
        <w:pStyle w:val="13"/>
        <w:tabs>
          <w:tab w:val="left" w:pos="426"/>
          <w:tab w:val="left" w:pos="993"/>
          <w:tab w:val="left" w:pos="1560"/>
        </w:tabs>
        <w:snapToGrid w:val="0"/>
        <w:spacing w:line="360" w:lineRule="auto"/>
        <w:ind w:firstLineChars="202" w:firstLine="424"/>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5</w:t>
      </w:r>
      <w:r w:rsidRPr="00CA4AB0">
        <w:rPr>
          <w:rFonts w:ascii="Times New Roman" w:hAnsi="Times New Roman" w:hint="eastAsia"/>
          <w:bCs/>
          <w:color w:val="000000" w:themeColor="text1"/>
        </w:rPr>
        <w:t>）中标人的技术服务准备就绪；</w:t>
      </w:r>
    </w:p>
    <w:p w14:paraId="25507060" w14:textId="73840DA4" w:rsidR="00CA4AB0" w:rsidRPr="00CA4AB0" w:rsidRDefault="00CA4AB0" w:rsidP="00CA4AB0">
      <w:pPr>
        <w:pStyle w:val="13"/>
        <w:tabs>
          <w:tab w:val="left" w:pos="426"/>
          <w:tab w:val="left" w:pos="993"/>
          <w:tab w:val="left" w:pos="1560"/>
        </w:tabs>
        <w:snapToGrid w:val="0"/>
        <w:spacing w:line="360" w:lineRule="auto"/>
        <w:ind w:firstLineChars="202" w:firstLine="424"/>
        <w:textAlignment w:val="auto"/>
        <w:rPr>
          <w:rFonts w:ascii="Times New Roman" w:hAnsi="Times New Roman"/>
          <w:bCs/>
          <w:color w:val="000000" w:themeColor="text1"/>
        </w:rPr>
      </w:pPr>
      <w:r w:rsidRPr="00CA4AB0">
        <w:rPr>
          <w:rFonts w:ascii="Times New Roman" w:hAnsi="Times New Roman" w:hint="eastAsia"/>
          <w:bCs/>
          <w:color w:val="000000" w:themeColor="text1"/>
        </w:rPr>
        <w:t>（</w:t>
      </w:r>
      <w:r w:rsidRPr="00CA4AB0">
        <w:rPr>
          <w:rFonts w:ascii="Times New Roman" w:hAnsi="Times New Roman"/>
          <w:bCs/>
          <w:color w:val="000000" w:themeColor="text1"/>
        </w:rPr>
        <w:t>6</w:t>
      </w:r>
      <w:r w:rsidRPr="00CA4AB0">
        <w:rPr>
          <w:rFonts w:ascii="Times New Roman" w:hAnsi="Times New Roman" w:hint="eastAsia"/>
          <w:bCs/>
          <w:color w:val="000000" w:themeColor="text1"/>
        </w:rPr>
        <w:t>）提供内部测评报告；</w:t>
      </w:r>
    </w:p>
    <w:p w14:paraId="1A559A20" w14:textId="77777777" w:rsidR="00A43FDD"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bookmarkStart w:id="347" w:name="_Toc19844"/>
      <w:r>
        <w:rPr>
          <w:rFonts w:ascii="Times New Roman" w:eastAsia="宋体" w:hAnsi="Times New Roman" w:hint="eastAsia"/>
          <w:sz w:val="21"/>
          <w:szCs w:val="21"/>
        </w:rPr>
        <w:t>技术要求</w:t>
      </w:r>
      <w:bookmarkEnd w:id="347"/>
    </w:p>
    <w:p w14:paraId="61067BAA" w14:textId="77777777" w:rsidR="00A43FDD" w:rsidRPr="00CA4AB0" w:rsidRDefault="00000000">
      <w:pPr>
        <w:pStyle w:val="13"/>
        <w:tabs>
          <w:tab w:val="left" w:pos="426"/>
          <w:tab w:val="left" w:pos="993"/>
        </w:tabs>
        <w:snapToGrid w:val="0"/>
        <w:spacing w:line="360" w:lineRule="auto"/>
        <w:ind w:firstLineChars="202" w:firstLine="424"/>
        <w:textAlignment w:val="auto"/>
        <w:rPr>
          <w:rFonts w:ascii="Times New Roman" w:hAnsi="Times New Roman"/>
          <w:color w:val="000000" w:themeColor="text1"/>
        </w:rPr>
      </w:pPr>
      <w:r w:rsidRPr="00CA4AB0">
        <w:rPr>
          <w:rFonts w:ascii="Times New Roman" w:hAnsi="Times New Roman" w:hint="eastAsia"/>
          <w:color w:val="000000" w:themeColor="text1"/>
        </w:rPr>
        <w:t>具体要求</w:t>
      </w:r>
      <w:r w:rsidRPr="00CA4AB0">
        <w:rPr>
          <w:rFonts w:ascii="Times New Roman" w:hAnsi="Times New Roman"/>
          <w:color w:val="000000" w:themeColor="text1"/>
        </w:rPr>
        <w:t>详见</w:t>
      </w:r>
      <w:r w:rsidRPr="00CA4AB0">
        <w:rPr>
          <w:rFonts w:ascii="Times New Roman" w:hAnsi="Times New Roman" w:hint="eastAsia"/>
          <w:color w:val="000000" w:themeColor="text1"/>
        </w:rPr>
        <w:t>服务需求书</w:t>
      </w:r>
      <w:r w:rsidRPr="00CA4AB0">
        <w:rPr>
          <w:rFonts w:ascii="Times New Roman" w:hAnsi="Times New Roman"/>
          <w:color w:val="000000" w:themeColor="text1"/>
        </w:rPr>
        <w:t>。</w:t>
      </w:r>
    </w:p>
    <w:p w14:paraId="64222E32" w14:textId="1F59E12C" w:rsidR="00CA4AB0" w:rsidRPr="00CA4AB0" w:rsidRDefault="00CA4AB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cs="宋体"/>
          <w:color w:val="000000" w:themeColor="text1"/>
          <w:kern w:val="2"/>
          <w:sz w:val="21"/>
          <w:szCs w:val="21"/>
          <w:lang w:bidi="ar"/>
        </w:rPr>
      </w:pPr>
      <w:bookmarkStart w:id="348" w:name="_Toc31192"/>
      <w:r w:rsidRPr="00CA4AB0">
        <w:rPr>
          <w:rFonts w:ascii="Times New Roman" w:eastAsia="宋体" w:hAnsi="Times New Roman" w:cs="宋体" w:hint="eastAsia"/>
          <w:color w:val="000000" w:themeColor="text1"/>
          <w:kern w:val="2"/>
          <w:sz w:val="21"/>
          <w:szCs w:val="21"/>
          <w:lang w:bidi="ar"/>
        </w:rPr>
        <w:t>质量标准：</w:t>
      </w:r>
    </w:p>
    <w:p w14:paraId="3FBC62DF" w14:textId="372BF705" w:rsidR="00CA4AB0" w:rsidRPr="00CA4AB0" w:rsidRDefault="007E523D" w:rsidP="00CA4AB0">
      <w:pPr>
        <w:spacing w:line="360" w:lineRule="auto"/>
        <w:ind w:firstLineChars="200" w:firstLine="420"/>
        <w:rPr>
          <w:color w:val="000000" w:themeColor="text1"/>
          <w:lang w:bidi="ar"/>
        </w:rPr>
      </w:pPr>
      <w:r w:rsidRPr="007E523D">
        <w:rPr>
          <w:rFonts w:hint="eastAsia"/>
          <w:bCs/>
          <w:color w:val="000000" w:themeColor="text1"/>
        </w:rPr>
        <w:t>项目质量符合国家及行业标准以及采购人要求。</w:t>
      </w:r>
    </w:p>
    <w:p w14:paraId="50C311E2" w14:textId="421CC0ED" w:rsidR="00A43FDD" w:rsidRDefault="00000000" w:rsidP="00C7211E">
      <w:pPr>
        <w:pStyle w:val="20"/>
        <w:numPr>
          <w:ilvl w:val="0"/>
          <w:numId w:val="20"/>
        </w:numPr>
        <w:tabs>
          <w:tab w:val="clear" w:pos="1064"/>
          <w:tab w:val="left" w:pos="426"/>
          <w:tab w:val="left" w:pos="993"/>
          <w:tab w:val="left" w:pos="1560"/>
        </w:tabs>
        <w:snapToGrid w:val="0"/>
        <w:spacing w:before="0" w:after="0" w:line="360" w:lineRule="auto"/>
        <w:ind w:left="0" w:firstLine="0"/>
        <w:rPr>
          <w:rFonts w:ascii="Times New Roman" w:eastAsia="宋体" w:hAnsi="Times New Roman"/>
          <w:sz w:val="21"/>
          <w:szCs w:val="21"/>
        </w:rPr>
      </w:pPr>
      <w:r>
        <w:rPr>
          <w:rFonts w:ascii="Times New Roman" w:eastAsia="宋体" w:hAnsi="Times New Roman" w:hint="eastAsia"/>
          <w:sz w:val="21"/>
          <w:szCs w:val="21"/>
        </w:rPr>
        <w:t>其他</w:t>
      </w:r>
      <w:bookmarkEnd w:id="348"/>
      <w:r>
        <w:rPr>
          <w:rFonts w:ascii="Times New Roman" w:eastAsia="宋体" w:hAnsi="Times New Roman" w:hint="eastAsia"/>
          <w:sz w:val="21"/>
          <w:szCs w:val="21"/>
        </w:rPr>
        <w:t xml:space="preserve">  </w:t>
      </w:r>
    </w:p>
    <w:p w14:paraId="6691DEDF" w14:textId="77777777" w:rsidR="00A43FDD" w:rsidRDefault="00000000">
      <w:pPr>
        <w:pStyle w:val="13"/>
        <w:snapToGrid w:val="0"/>
        <w:spacing w:line="360" w:lineRule="auto"/>
        <w:ind w:left="102" w:firstLineChars="200" w:firstLine="420"/>
        <w:textAlignment w:val="auto"/>
        <w:rPr>
          <w:rFonts w:ascii="Times New Roman" w:hAnsi="Times New Roman"/>
          <w:bCs/>
        </w:rPr>
      </w:pPr>
      <w:r>
        <w:rPr>
          <w:rFonts w:ascii="Times New Roman" w:hAnsi="Times New Roman"/>
          <w:bCs/>
        </w:rPr>
        <w:t>本招标文件中未明确但国家法律、法规有明确规定的，均需满足</w:t>
      </w:r>
      <w:r w:rsidR="00863A5C">
        <w:rPr>
          <w:rFonts w:ascii="Times New Roman" w:hAnsi="Times New Roman"/>
          <w:bCs/>
        </w:rPr>
        <w:t>法规</w:t>
      </w:r>
      <w:r>
        <w:rPr>
          <w:rFonts w:ascii="Times New Roman" w:hAnsi="Times New Roman"/>
          <w:bCs/>
        </w:rPr>
        <w:t>要求。</w:t>
      </w:r>
      <w:r>
        <w:rPr>
          <w:rFonts w:ascii="Times New Roman" w:hAnsi="Times New Roman"/>
          <w:bCs/>
        </w:rPr>
        <w:t xml:space="preserve"> </w:t>
      </w:r>
    </w:p>
    <w:p w14:paraId="34EEB9F4" w14:textId="77777777" w:rsidR="00A43FDD" w:rsidRDefault="00000000">
      <w:pPr>
        <w:pStyle w:val="20"/>
        <w:tabs>
          <w:tab w:val="left" w:pos="426"/>
          <w:tab w:val="left" w:pos="993"/>
          <w:tab w:val="left" w:pos="1560"/>
        </w:tabs>
        <w:snapToGrid w:val="0"/>
        <w:spacing w:before="0" w:after="0" w:line="360" w:lineRule="auto"/>
        <w:jc w:val="center"/>
        <w:rPr>
          <w:rFonts w:ascii="Times New Roman" w:eastAsiaTheme="minorEastAsia" w:hAnsi="Times New Roman"/>
          <w:b w:val="0"/>
          <w:sz w:val="21"/>
          <w:szCs w:val="21"/>
        </w:rPr>
      </w:pPr>
      <w:r>
        <w:rPr>
          <w:rFonts w:ascii="Times New Roman" w:hAnsi="Times New Roman"/>
        </w:rPr>
        <w:br w:type="page"/>
      </w:r>
      <w:bookmarkStart w:id="349" w:name="_Toc19347"/>
      <w:r>
        <w:rPr>
          <w:rFonts w:ascii="Times New Roman" w:eastAsia="宋体" w:hAnsi="Times New Roman" w:hint="eastAsia"/>
        </w:rPr>
        <w:lastRenderedPageBreak/>
        <w:t>服务需求书</w:t>
      </w:r>
      <w:bookmarkEnd w:id="349"/>
    </w:p>
    <w:p w14:paraId="41937C5E" w14:textId="6AD5C851" w:rsidR="008F536C" w:rsidRPr="008F536C" w:rsidRDefault="008F536C" w:rsidP="0014511E">
      <w:pPr>
        <w:spacing w:line="360" w:lineRule="auto"/>
        <w:jc w:val="both"/>
        <w:rPr>
          <w:rFonts w:ascii="宋体" w:hAnsi="宋体" w:hint="eastAsia"/>
          <w:color w:val="000000"/>
          <w:szCs w:val="21"/>
          <w14:ligatures w14:val="standardContextual"/>
        </w:rPr>
      </w:pPr>
    </w:p>
    <w:p w14:paraId="1EB4238E"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w:t>
      </w:r>
      <w:r w:rsidRPr="007E523D">
        <w:rPr>
          <w:b/>
          <w:bCs/>
          <w:color w:val="000000"/>
          <w:szCs w:val="21"/>
        </w:rPr>
        <w:t>、本项目建设的具体需求如下：</w:t>
      </w:r>
    </w:p>
    <w:p w14:paraId="7FC4B0C9"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1.1</w:t>
      </w:r>
      <w:r w:rsidRPr="007E523D">
        <w:rPr>
          <w:b/>
          <w:bCs/>
          <w:color w:val="000000"/>
          <w:szCs w:val="21"/>
        </w:rPr>
        <w:t>、总体要求</w:t>
      </w:r>
    </w:p>
    <w:p w14:paraId="37BF03AF"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1</w:t>
      </w:r>
      <w:r w:rsidRPr="007E523D">
        <w:rPr>
          <w:color w:val="000000"/>
          <w:szCs w:val="21"/>
        </w:rPr>
        <w:t>）应采用</w:t>
      </w:r>
      <w:r w:rsidRPr="007E523D">
        <w:rPr>
          <w:color w:val="000000"/>
          <w:szCs w:val="21"/>
        </w:rPr>
        <w:t>B/S</w:t>
      </w:r>
      <w:r w:rsidRPr="007E523D">
        <w:rPr>
          <w:color w:val="000000"/>
          <w:szCs w:val="21"/>
        </w:rPr>
        <w:t>或</w:t>
      </w:r>
      <w:r w:rsidRPr="007E523D">
        <w:rPr>
          <w:color w:val="000000"/>
          <w:szCs w:val="21"/>
        </w:rPr>
        <w:t>C/S</w:t>
      </w:r>
      <w:r w:rsidRPr="007E523D">
        <w:rPr>
          <w:color w:val="000000"/>
          <w:szCs w:val="21"/>
        </w:rPr>
        <w:t>架构部署。</w:t>
      </w:r>
    </w:p>
    <w:p w14:paraId="35FD235F"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2</w:t>
      </w:r>
      <w:r w:rsidRPr="007E523D">
        <w:rPr>
          <w:color w:val="000000"/>
          <w:szCs w:val="21"/>
        </w:rPr>
        <w:t>）系统应采用模块化的系统结构，利于系统升级、扩充。</w:t>
      </w:r>
    </w:p>
    <w:p w14:paraId="4B42C256"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3</w:t>
      </w:r>
      <w:r w:rsidRPr="007E523D">
        <w:rPr>
          <w:color w:val="000000"/>
          <w:szCs w:val="21"/>
        </w:rPr>
        <w:t>）系统应具备灵活的权限配置（支持全院、不同科室、医生不同层级的权限设置）。</w:t>
      </w:r>
    </w:p>
    <w:p w14:paraId="5B263A60"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4</w:t>
      </w:r>
      <w:r w:rsidRPr="007E523D">
        <w:rPr>
          <w:color w:val="000000"/>
          <w:szCs w:val="21"/>
        </w:rPr>
        <w:t>）客户端支持</w:t>
      </w:r>
      <w:r w:rsidRPr="007E523D">
        <w:rPr>
          <w:color w:val="000000"/>
          <w:szCs w:val="21"/>
        </w:rPr>
        <w:t>360</w:t>
      </w:r>
      <w:r w:rsidRPr="007E523D">
        <w:rPr>
          <w:color w:val="000000"/>
          <w:szCs w:val="21"/>
        </w:rPr>
        <w:t>、</w:t>
      </w:r>
      <w:r w:rsidRPr="007E523D">
        <w:rPr>
          <w:color w:val="000000"/>
          <w:szCs w:val="21"/>
        </w:rPr>
        <w:t>IE</w:t>
      </w:r>
      <w:r w:rsidRPr="007E523D">
        <w:rPr>
          <w:color w:val="000000"/>
          <w:szCs w:val="21"/>
        </w:rPr>
        <w:t>、</w:t>
      </w:r>
      <w:r w:rsidRPr="007E523D">
        <w:rPr>
          <w:color w:val="000000"/>
          <w:szCs w:val="21"/>
        </w:rPr>
        <w:t>EDGE</w:t>
      </w:r>
      <w:r w:rsidRPr="007E523D">
        <w:rPr>
          <w:color w:val="000000"/>
          <w:szCs w:val="21"/>
        </w:rPr>
        <w:t>、</w:t>
      </w:r>
      <w:r w:rsidRPr="007E523D">
        <w:rPr>
          <w:color w:val="000000"/>
          <w:szCs w:val="21"/>
        </w:rPr>
        <w:t>Firefox</w:t>
      </w:r>
      <w:r w:rsidRPr="007E523D">
        <w:rPr>
          <w:color w:val="000000"/>
          <w:szCs w:val="21"/>
        </w:rPr>
        <w:t>等主流浏览器，</w:t>
      </w:r>
      <w:proofErr w:type="gramStart"/>
      <w:r w:rsidRPr="007E523D">
        <w:rPr>
          <w:color w:val="000000"/>
          <w:szCs w:val="21"/>
        </w:rPr>
        <w:t>服务端可单独</w:t>
      </w:r>
      <w:proofErr w:type="gramEnd"/>
      <w:r w:rsidRPr="007E523D">
        <w:rPr>
          <w:color w:val="000000"/>
          <w:szCs w:val="21"/>
        </w:rPr>
        <w:t>部署，对其它软件和应用无影响。支持</w:t>
      </w:r>
      <w:r w:rsidRPr="007E523D">
        <w:rPr>
          <w:color w:val="000000"/>
          <w:szCs w:val="21"/>
        </w:rPr>
        <w:t>ORACLE</w:t>
      </w:r>
      <w:r w:rsidRPr="007E523D">
        <w:rPr>
          <w:color w:val="000000"/>
          <w:szCs w:val="21"/>
        </w:rPr>
        <w:t>、</w:t>
      </w:r>
      <w:proofErr w:type="spellStart"/>
      <w:r w:rsidRPr="007E523D">
        <w:rPr>
          <w:color w:val="000000"/>
          <w:szCs w:val="21"/>
        </w:rPr>
        <w:t>SqlServer</w:t>
      </w:r>
      <w:proofErr w:type="spellEnd"/>
      <w:r w:rsidRPr="007E523D">
        <w:rPr>
          <w:color w:val="000000"/>
          <w:szCs w:val="21"/>
        </w:rPr>
        <w:t>、</w:t>
      </w:r>
      <w:proofErr w:type="spellStart"/>
      <w:r w:rsidRPr="007E523D">
        <w:rPr>
          <w:color w:val="000000"/>
          <w:szCs w:val="21"/>
        </w:rPr>
        <w:t>MySql</w:t>
      </w:r>
      <w:proofErr w:type="spellEnd"/>
      <w:r w:rsidRPr="007E523D">
        <w:rPr>
          <w:color w:val="000000"/>
          <w:szCs w:val="21"/>
        </w:rPr>
        <w:t>等主流大型数据库系统。</w:t>
      </w:r>
    </w:p>
    <w:p w14:paraId="649A6C9C"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5</w:t>
      </w:r>
      <w:r w:rsidRPr="007E523D">
        <w:rPr>
          <w:color w:val="000000"/>
          <w:szCs w:val="21"/>
        </w:rPr>
        <w:t>）支持</w:t>
      </w:r>
      <w:proofErr w:type="gramStart"/>
      <w:r w:rsidRPr="007E523D">
        <w:rPr>
          <w:color w:val="000000"/>
          <w:szCs w:val="21"/>
        </w:rPr>
        <w:t>人大金</w:t>
      </w:r>
      <w:proofErr w:type="gramEnd"/>
      <w:r w:rsidRPr="007E523D">
        <w:rPr>
          <w:color w:val="000000"/>
          <w:szCs w:val="21"/>
        </w:rPr>
        <w:t>仓、</w:t>
      </w:r>
      <w:proofErr w:type="gramStart"/>
      <w:r w:rsidRPr="007E523D">
        <w:rPr>
          <w:color w:val="000000"/>
          <w:szCs w:val="21"/>
        </w:rPr>
        <w:t>瀚</w:t>
      </w:r>
      <w:proofErr w:type="gramEnd"/>
      <w:r w:rsidRPr="007E523D">
        <w:rPr>
          <w:color w:val="000000"/>
          <w:szCs w:val="21"/>
        </w:rPr>
        <w:t>高、达梦、神舟等国产数据库，满足医院未来可能切换国产数据库的需求，涉及切换国产化数据库的相关费用由中标方承担。</w:t>
      </w:r>
    </w:p>
    <w:p w14:paraId="1345808E"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6</w:t>
      </w:r>
      <w:r w:rsidRPr="007E523D">
        <w:rPr>
          <w:color w:val="000000"/>
          <w:szCs w:val="21"/>
        </w:rPr>
        <w:t>）提供配套的</w:t>
      </w:r>
      <w:r w:rsidRPr="007E523D">
        <w:rPr>
          <w:color w:val="000000"/>
          <w:szCs w:val="21"/>
        </w:rPr>
        <w:t>ETL</w:t>
      </w:r>
      <w:r w:rsidRPr="007E523D">
        <w:rPr>
          <w:color w:val="000000"/>
          <w:szCs w:val="21"/>
        </w:rPr>
        <w:t>工具、数据订阅工具、消息引擎、规则库、报表工具、数据共享引擎等一系列应用工具，可确保各种临床和管理应用效果的配置扩展实现。</w:t>
      </w:r>
    </w:p>
    <w:p w14:paraId="6C617FEE"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1.2</w:t>
      </w:r>
      <w:r w:rsidRPr="007E523D">
        <w:rPr>
          <w:b/>
          <w:bCs/>
          <w:color w:val="000000"/>
          <w:szCs w:val="21"/>
        </w:rPr>
        <w:t>、支持多版本</w:t>
      </w:r>
      <w:r w:rsidRPr="007E523D">
        <w:rPr>
          <w:b/>
          <w:bCs/>
          <w:color w:val="000000"/>
          <w:szCs w:val="21"/>
        </w:rPr>
        <w:t>DRG</w:t>
      </w:r>
      <w:r w:rsidRPr="007E523D">
        <w:rPr>
          <w:b/>
          <w:bCs/>
          <w:color w:val="000000"/>
          <w:szCs w:val="21"/>
        </w:rPr>
        <w:t>分组功能</w:t>
      </w:r>
    </w:p>
    <w:p w14:paraId="7375BE13"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1</w:t>
      </w:r>
      <w:r w:rsidRPr="007E523D">
        <w:rPr>
          <w:color w:val="000000"/>
          <w:szCs w:val="21"/>
        </w:rPr>
        <w:t>）为满足</w:t>
      </w:r>
      <w:r w:rsidRPr="007E523D">
        <w:rPr>
          <w:color w:val="000000"/>
          <w:szCs w:val="21"/>
        </w:rPr>
        <w:t>DRG</w:t>
      </w:r>
      <w:proofErr w:type="gramStart"/>
      <w:r w:rsidRPr="007E523D">
        <w:rPr>
          <w:color w:val="000000"/>
          <w:szCs w:val="21"/>
        </w:rPr>
        <w:t>医</w:t>
      </w:r>
      <w:proofErr w:type="gramEnd"/>
      <w:r w:rsidRPr="007E523D">
        <w:rPr>
          <w:color w:val="000000"/>
          <w:szCs w:val="21"/>
        </w:rPr>
        <w:t>保付费</w:t>
      </w:r>
      <w:proofErr w:type="gramStart"/>
      <w:r w:rsidRPr="007E523D">
        <w:rPr>
          <w:color w:val="000000"/>
          <w:szCs w:val="21"/>
        </w:rPr>
        <w:t>以及国考要求</w:t>
      </w:r>
      <w:proofErr w:type="gramEnd"/>
      <w:r w:rsidRPr="007E523D">
        <w:rPr>
          <w:color w:val="000000"/>
          <w:szCs w:val="21"/>
        </w:rPr>
        <w:t>，系统在院内同时部署</w:t>
      </w:r>
      <w:r w:rsidRPr="007E523D">
        <w:rPr>
          <w:color w:val="000000"/>
          <w:szCs w:val="21"/>
        </w:rPr>
        <w:t>CHS-DRG</w:t>
      </w:r>
      <w:proofErr w:type="gramStart"/>
      <w:r w:rsidRPr="007E523D">
        <w:rPr>
          <w:color w:val="000000"/>
          <w:szCs w:val="21"/>
        </w:rPr>
        <w:t>分组器</w:t>
      </w:r>
      <w:proofErr w:type="gramEnd"/>
      <w:r w:rsidRPr="007E523D">
        <w:rPr>
          <w:color w:val="000000"/>
          <w:szCs w:val="21"/>
        </w:rPr>
        <w:t>和</w:t>
      </w:r>
      <w:r w:rsidRPr="007E523D">
        <w:rPr>
          <w:color w:val="000000"/>
          <w:szCs w:val="21"/>
        </w:rPr>
        <w:t>CN-DRG</w:t>
      </w:r>
      <w:r w:rsidRPr="007E523D">
        <w:rPr>
          <w:color w:val="000000"/>
          <w:szCs w:val="21"/>
        </w:rPr>
        <w:t>分组器。</w:t>
      </w:r>
    </w:p>
    <w:p w14:paraId="0709DF68"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2</w:t>
      </w:r>
      <w:r w:rsidRPr="007E523D">
        <w:rPr>
          <w:color w:val="000000"/>
          <w:szCs w:val="21"/>
        </w:rPr>
        <w:t>）</w:t>
      </w:r>
      <w:r w:rsidRPr="007E523D">
        <w:rPr>
          <w:color w:val="000000"/>
          <w:szCs w:val="21"/>
        </w:rPr>
        <w:t>CHS-DRG</w:t>
      </w:r>
      <w:proofErr w:type="gramStart"/>
      <w:r w:rsidRPr="007E523D">
        <w:rPr>
          <w:color w:val="000000"/>
          <w:szCs w:val="21"/>
        </w:rPr>
        <w:t>分组器</w:t>
      </w:r>
      <w:proofErr w:type="gramEnd"/>
      <w:r w:rsidRPr="007E523D">
        <w:rPr>
          <w:color w:val="000000"/>
          <w:szCs w:val="21"/>
        </w:rPr>
        <w:t>灵活调整：按本地</w:t>
      </w:r>
      <w:proofErr w:type="gramStart"/>
      <w:r w:rsidRPr="007E523D">
        <w:rPr>
          <w:color w:val="000000"/>
          <w:szCs w:val="21"/>
        </w:rPr>
        <w:t>医</w:t>
      </w:r>
      <w:proofErr w:type="gramEnd"/>
      <w:r w:rsidRPr="007E523D">
        <w:rPr>
          <w:color w:val="000000"/>
          <w:szCs w:val="21"/>
        </w:rPr>
        <w:t>保局</w:t>
      </w:r>
      <w:r w:rsidRPr="007E523D">
        <w:rPr>
          <w:color w:val="000000"/>
          <w:szCs w:val="21"/>
        </w:rPr>
        <w:t>CHS-DRG</w:t>
      </w:r>
      <w:r w:rsidRPr="007E523D">
        <w:rPr>
          <w:color w:val="000000"/>
          <w:szCs w:val="21"/>
        </w:rPr>
        <w:t>付费分组标准进行模拟分组，支持按本地</w:t>
      </w:r>
      <w:proofErr w:type="gramStart"/>
      <w:r w:rsidRPr="007E523D">
        <w:rPr>
          <w:color w:val="000000"/>
          <w:szCs w:val="21"/>
        </w:rPr>
        <w:t>医</w:t>
      </w:r>
      <w:proofErr w:type="gramEnd"/>
      <w:r w:rsidRPr="007E523D">
        <w:rPr>
          <w:color w:val="000000"/>
          <w:szCs w:val="21"/>
        </w:rPr>
        <w:t>保支付政策灵活调整分组器。</w:t>
      </w:r>
    </w:p>
    <w:p w14:paraId="20CC600A"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3</w:t>
      </w:r>
      <w:r w:rsidRPr="007E523D">
        <w:rPr>
          <w:color w:val="000000"/>
          <w:szCs w:val="21"/>
        </w:rPr>
        <w:t>）</w:t>
      </w:r>
      <w:r w:rsidRPr="007E523D">
        <w:rPr>
          <w:color w:val="000000"/>
          <w:szCs w:val="21"/>
        </w:rPr>
        <w:t>CN-DRG</w:t>
      </w:r>
      <w:r w:rsidRPr="007E523D">
        <w:rPr>
          <w:color w:val="000000"/>
          <w:szCs w:val="21"/>
        </w:rPr>
        <w:t>、</w:t>
      </w:r>
      <w:r w:rsidRPr="007E523D">
        <w:rPr>
          <w:color w:val="000000"/>
          <w:szCs w:val="21"/>
        </w:rPr>
        <w:t>CHS-DRG</w:t>
      </w:r>
      <w:proofErr w:type="gramStart"/>
      <w:r w:rsidRPr="007E523D">
        <w:rPr>
          <w:color w:val="000000"/>
          <w:szCs w:val="21"/>
        </w:rPr>
        <w:t>分组器</w:t>
      </w:r>
      <w:proofErr w:type="gramEnd"/>
      <w:r w:rsidRPr="007E523D">
        <w:rPr>
          <w:color w:val="000000"/>
          <w:szCs w:val="21"/>
        </w:rPr>
        <w:t>本地化院内部署，不连接任何外网。</w:t>
      </w:r>
    </w:p>
    <w:p w14:paraId="5B8D2F81"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4</w:t>
      </w:r>
      <w:r w:rsidRPr="007E523D">
        <w:rPr>
          <w:color w:val="000000"/>
          <w:szCs w:val="21"/>
        </w:rPr>
        <w:t>）标杆值服务：支持与</w:t>
      </w:r>
      <w:r w:rsidRPr="007E523D">
        <w:rPr>
          <w:color w:val="000000"/>
          <w:szCs w:val="21"/>
        </w:rPr>
        <w:t>CN</w:t>
      </w:r>
      <w:proofErr w:type="gramStart"/>
      <w:r w:rsidRPr="007E523D">
        <w:rPr>
          <w:color w:val="000000"/>
          <w:szCs w:val="21"/>
        </w:rPr>
        <w:t>分组器</w:t>
      </w:r>
      <w:proofErr w:type="gramEnd"/>
      <w:r w:rsidRPr="007E523D">
        <w:rPr>
          <w:color w:val="000000"/>
          <w:szCs w:val="21"/>
        </w:rPr>
        <w:t>提供的标杆值对比，或根据医院历史数据自定义</w:t>
      </w:r>
      <w:proofErr w:type="gramStart"/>
      <w:r w:rsidRPr="007E523D">
        <w:rPr>
          <w:color w:val="000000"/>
          <w:szCs w:val="21"/>
        </w:rPr>
        <w:t>生成本院</w:t>
      </w:r>
      <w:proofErr w:type="gramEnd"/>
      <w:r w:rsidRPr="007E523D">
        <w:rPr>
          <w:color w:val="000000"/>
          <w:szCs w:val="21"/>
        </w:rPr>
        <w:t>标杆。</w:t>
      </w:r>
    </w:p>
    <w:p w14:paraId="526459D4"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5</w:t>
      </w:r>
      <w:r w:rsidRPr="007E523D">
        <w:rPr>
          <w:color w:val="000000"/>
          <w:szCs w:val="21"/>
        </w:rPr>
        <w:t>）</w:t>
      </w:r>
      <w:proofErr w:type="gramStart"/>
      <w:r w:rsidRPr="007E523D">
        <w:rPr>
          <w:color w:val="000000"/>
          <w:szCs w:val="21"/>
        </w:rPr>
        <w:t>分组器</w:t>
      </w:r>
      <w:proofErr w:type="gramEnd"/>
      <w:r w:rsidRPr="007E523D">
        <w:rPr>
          <w:color w:val="000000"/>
          <w:szCs w:val="21"/>
        </w:rPr>
        <w:t>多版本对比分析：可分析不同版本的</w:t>
      </w:r>
      <w:proofErr w:type="gramStart"/>
      <w:r w:rsidRPr="007E523D">
        <w:rPr>
          <w:color w:val="000000"/>
          <w:szCs w:val="21"/>
        </w:rPr>
        <w:t>分组器</w:t>
      </w:r>
      <w:proofErr w:type="gramEnd"/>
      <w:r w:rsidRPr="007E523D">
        <w:rPr>
          <w:color w:val="000000"/>
          <w:szCs w:val="21"/>
        </w:rPr>
        <w:t>对应的</w:t>
      </w:r>
      <w:proofErr w:type="gramStart"/>
      <w:r w:rsidRPr="007E523D">
        <w:rPr>
          <w:color w:val="000000"/>
          <w:szCs w:val="21"/>
        </w:rPr>
        <w:t>病组变化</w:t>
      </w:r>
      <w:proofErr w:type="gramEnd"/>
      <w:r w:rsidRPr="007E523D">
        <w:rPr>
          <w:color w:val="000000"/>
          <w:szCs w:val="21"/>
        </w:rPr>
        <w:t>情况。支持按</w:t>
      </w:r>
      <w:proofErr w:type="gramStart"/>
      <w:r w:rsidRPr="007E523D">
        <w:rPr>
          <w:color w:val="000000"/>
          <w:szCs w:val="21"/>
        </w:rPr>
        <w:t>分组器</w:t>
      </w:r>
      <w:proofErr w:type="gramEnd"/>
      <w:r w:rsidRPr="007E523D">
        <w:rPr>
          <w:color w:val="000000"/>
          <w:szCs w:val="21"/>
        </w:rPr>
        <w:t>对比、按标杆类型方式对比。</w:t>
      </w:r>
    </w:p>
    <w:p w14:paraId="6ED6FE6B"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6</w:t>
      </w:r>
      <w:r w:rsidRPr="007E523D">
        <w:rPr>
          <w:color w:val="000000"/>
          <w:szCs w:val="21"/>
        </w:rPr>
        <w:t>）</w:t>
      </w:r>
      <w:proofErr w:type="gramStart"/>
      <w:r w:rsidRPr="007E523D">
        <w:rPr>
          <w:color w:val="000000"/>
          <w:szCs w:val="21"/>
        </w:rPr>
        <w:t>分组器</w:t>
      </w:r>
      <w:proofErr w:type="gramEnd"/>
      <w:r w:rsidRPr="007E523D">
        <w:rPr>
          <w:color w:val="000000"/>
          <w:szCs w:val="21"/>
        </w:rPr>
        <w:t>设置：支持</w:t>
      </w:r>
      <w:proofErr w:type="gramStart"/>
      <w:r w:rsidRPr="007E523D">
        <w:rPr>
          <w:color w:val="000000"/>
          <w:szCs w:val="21"/>
        </w:rPr>
        <w:t>分组器</w:t>
      </w:r>
      <w:proofErr w:type="gramEnd"/>
      <w:r w:rsidRPr="007E523D">
        <w:rPr>
          <w:color w:val="000000"/>
          <w:szCs w:val="21"/>
        </w:rPr>
        <w:t>关联险种设置，设置</w:t>
      </w:r>
      <w:r w:rsidRPr="007E523D">
        <w:rPr>
          <w:color w:val="000000"/>
          <w:szCs w:val="21"/>
        </w:rPr>
        <w:t>QY</w:t>
      </w:r>
      <w:r w:rsidRPr="007E523D">
        <w:rPr>
          <w:color w:val="000000"/>
          <w:szCs w:val="21"/>
        </w:rPr>
        <w:t>病例、主诊断未入组、排除病例、重复入院、不合理入院、超长超短住院等特殊病例。</w:t>
      </w:r>
    </w:p>
    <w:p w14:paraId="48EB37FF"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1.3</w:t>
      </w:r>
      <w:r w:rsidRPr="007E523D">
        <w:rPr>
          <w:b/>
          <w:bCs/>
          <w:color w:val="000000"/>
          <w:szCs w:val="21"/>
        </w:rPr>
        <w:t>、</w:t>
      </w:r>
      <w:r w:rsidRPr="007E523D">
        <w:rPr>
          <w:b/>
          <w:bCs/>
          <w:color w:val="000000"/>
          <w:szCs w:val="21"/>
        </w:rPr>
        <w:t>DRG</w:t>
      </w:r>
      <w:r w:rsidRPr="007E523D">
        <w:rPr>
          <w:b/>
          <w:bCs/>
          <w:color w:val="000000"/>
          <w:szCs w:val="21"/>
        </w:rPr>
        <w:t>入组向导管理</w:t>
      </w:r>
      <w:bookmarkStart w:id="350" w:name="_Hlk155173437"/>
    </w:p>
    <w:p w14:paraId="02D0057C"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1</w:t>
      </w:r>
      <w:r w:rsidRPr="007E523D">
        <w:rPr>
          <w:color w:val="000000"/>
          <w:szCs w:val="21"/>
        </w:rPr>
        <w:t>）患者刚入院推荐入组：</w:t>
      </w:r>
      <w:bookmarkEnd w:id="350"/>
      <w:r w:rsidRPr="007E523D">
        <w:rPr>
          <w:color w:val="000000"/>
          <w:szCs w:val="21"/>
        </w:rPr>
        <w:t>根据患者入院诊断，系统支持分组推荐功能，主动提示可入的</w:t>
      </w:r>
      <w:r w:rsidRPr="007E523D">
        <w:rPr>
          <w:color w:val="000000"/>
          <w:szCs w:val="21"/>
        </w:rPr>
        <w:t>DRG</w:t>
      </w:r>
      <w:proofErr w:type="gramStart"/>
      <w:r w:rsidRPr="007E523D">
        <w:rPr>
          <w:color w:val="000000"/>
          <w:szCs w:val="21"/>
        </w:rPr>
        <w:t>病组信息</w:t>
      </w:r>
      <w:proofErr w:type="gramEnd"/>
      <w:r w:rsidRPr="007E523D">
        <w:rPr>
          <w:color w:val="000000"/>
          <w:szCs w:val="21"/>
        </w:rPr>
        <w:t>。</w:t>
      </w:r>
    </w:p>
    <w:p w14:paraId="016F2358"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2</w:t>
      </w:r>
      <w:r w:rsidRPr="007E523D">
        <w:rPr>
          <w:color w:val="000000"/>
          <w:szCs w:val="21"/>
        </w:rPr>
        <w:t>）支持查看病种临床路径及患者历史住院信息。</w:t>
      </w:r>
    </w:p>
    <w:p w14:paraId="1FAB8A6A"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3</w:t>
      </w:r>
      <w:r w:rsidRPr="007E523D">
        <w:rPr>
          <w:color w:val="000000"/>
          <w:szCs w:val="21"/>
        </w:rPr>
        <w:t>）根据患者入院诊断，结合医院历史数据的分组以及</w:t>
      </w:r>
      <w:r w:rsidRPr="007E523D">
        <w:rPr>
          <w:color w:val="000000"/>
          <w:szCs w:val="21"/>
        </w:rPr>
        <w:t>DRG</w:t>
      </w:r>
      <w:r w:rsidRPr="007E523D">
        <w:rPr>
          <w:color w:val="000000"/>
          <w:szCs w:val="21"/>
        </w:rPr>
        <w:t>分组逻辑，主动提示医生可选择哪些手术、针对这个病常出现的合并症和并发症，引导提醒医生病历入组，系统支持自动匹配入病组，手工选择该疾病的主要治疗方案。</w:t>
      </w:r>
    </w:p>
    <w:p w14:paraId="12E9CBC3"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4</w:t>
      </w:r>
      <w:r w:rsidRPr="007E523D">
        <w:rPr>
          <w:color w:val="000000"/>
          <w:szCs w:val="21"/>
        </w:rPr>
        <w:t>）为便于医生熟悉</w:t>
      </w:r>
      <w:r w:rsidRPr="007E523D">
        <w:rPr>
          <w:color w:val="000000"/>
          <w:szCs w:val="21"/>
        </w:rPr>
        <w:t>DRG</w:t>
      </w:r>
      <w:r w:rsidRPr="007E523D">
        <w:rPr>
          <w:color w:val="000000"/>
          <w:szCs w:val="21"/>
        </w:rPr>
        <w:t>的入组逻辑规则，开展</w:t>
      </w:r>
      <w:proofErr w:type="gramStart"/>
      <w:r w:rsidRPr="007E523D">
        <w:rPr>
          <w:color w:val="000000"/>
          <w:szCs w:val="21"/>
        </w:rPr>
        <w:t>事中管控</w:t>
      </w:r>
      <w:proofErr w:type="gramEnd"/>
      <w:r w:rsidRPr="007E523D">
        <w:rPr>
          <w:color w:val="000000"/>
          <w:szCs w:val="21"/>
        </w:rPr>
        <w:t>。入组向导支持推荐手术操</w:t>
      </w:r>
      <w:r w:rsidRPr="007E523D">
        <w:rPr>
          <w:color w:val="000000"/>
          <w:szCs w:val="21"/>
        </w:rPr>
        <w:lastRenderedPageBreak/>
        <w:t>作、其他诊断</w:t>
      </w:r>
      <w:r w:rsidRPr="007E523D">
        <w:rPr>
          <w:color w:val="000000"/>
          <w:szCs w:val="21"/>
        </w:rPr>
        <w:t>.</w:t>
      </w:r>
    </w:p>
    <w:p w14:paraId="2E3AB492" w14:textId="77777777" w:rsidR="007E523D" w:rsidRPr="007E523D" w:rsidRDefault="007E523D" w:rsidP="007E523D">
      <w:pPr>
        <w:spacing w:line="360" w:lineRule="auto"/>
        <w:ind w:firstLineChars="200" w:firstLine="420"/>
        <w:jc w:val="both"/>
        <w:rPr>
          <w:color w:val="000000"/>
          <w:szCs w:val="21"/>
        </w:rPr>
      </w:pPr>
      <w:r w:rsidRPr="007E523D">
        <w:rPr>
          <w:color w:val="000000"/>
          <w:szCs w:val="21"/>
        </w:rPr>
        <w:t>（</w:t>
      </w:r>
      <w:r w:rsidRPr="007E523D">
        <w:rPr>
          <w:color w:val="000000"/>
          <w:szCs w:val="21"/>
        </w:rPr>
        <w:t>5</w:t>
      </w:r>
      <w:r w:rsidRPr="007E523D">
        <w:rPr>
          <w:color w:val="000000"/>
          <w:szCs w:val="21"/>
        </w:rPr>
        <w:t>）支持根据并发症的严重程度，自动推荐并提醒医生并发症、合并症的选择。</w:t>
      </w:r>
    </w:p>
    <w:p w14:paraId="1D2E1421"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1.4</w:t>
      </w:r>
      <w:r w:rsidRPr="007E523D">
        <w:rPr>
          <w:b/>
          <w:bCs/>
          <w:color w:val="000000"/>
          <w:szCs w:val="21"/>
        </w:rPr>
        <w:t>、</w:t>
      </w:r>
      <w:r w:rsidRPr="007E523D">
        <w:rPr>
          <w:b/>
          <w:bCs/>
          <w:color w:val="000000"/>
          <w:szCs w:val="21"/>
        </w:rPr>
        <w:t>DRG</w:t>
      </w:r>
      <w:r w:rsidRPr="007E523D">
        <w:rPr>
          <w:b/>
          <w:bCs/>
          <w:color w:val="000000"/>
          <w:szCs w:val="21"/>
        </w:rPr>
        <w:t>事中费用管理模块</w:t>
      </w:r>
    </w:p>
    <w:p w14:paraId="0BC6F1F9" w14:textId="77777777" w:rsidR="007E523D" w:rsidRPr="007E523D" w:rsidRDefault="007E523D" w:rsidP="007E523D">
      <w:pPr>
        <w:spacing w:line="360" w:lineRule="auto"/>
        <w:ind w:firstLineChars="200" w:firstLine="420"/>
        <w:jc w:val="both"/>
        <w:rPr>
          <w:vanish/>
          <w:color w:val="000000"/>
          <w:szCs w:val="21"/>
        </w:rPr>
      </w:pPr>
    </w:p>
    <w:p w14:paraId="6A3D8D39" w14:textId="77777777" w:rsidR="007E523D" w:rsidRPr="007E523D" w:rsidRDefault="007E523D" w:rsidP="007E523D">
      <w:pPr>
        <w:adjustRightInd w:val="0"/>
        <w:snapToGrid w:val="0"/>
        <w:spacing w:line="360" w:lineRule="auto"/>
        <w:jc w:val="both"/>
        <w:rPr>
          <w:color w:val="000000"/>
          <w:szCs w:val="21"/>
        </w:rPr>
      </w:pPr>
      <w:bookmarkStart w:id="351" w:name="_Hlk155173496"/>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w:t>
      </w:r>
      <w:r w:rsidRPr="007E523D">
        <w:rPr>
          <w:color w:val="000000"/>
          <w:szCs w:val="21"/>
        </w:rPr>
        <w:t>DRG</w:t>
      </w:r>
      <w:proofErr w:type="gramStart"/>
      <w:r w:rsidRPr="007E523D">
        <w:rPr>
          <w:color w:val="000000"/>
          <w:szCs w:val="21"/>
        </w:rPr>
        <w:t>病组目标</w:t>
      </w:r>
      <w:proofErr w:type="gramEnd"/>
      <w:r w:rsidRPr="007E523D">
        <w:rPr>
          <w:color w:val="000000"/>
          <w:szCs w:val="21"/>
        </w:rPr>
        <w:t>预算定制：</w:t>
      </w:r>
      <w:bookmarkEnd w:id="351"/>
      <w:r w:rsidRPr="007E523D">
        <w:rPr>
          <w:color w:val="000000"/>
          <w:szCs w:val="21"/>
        </w:rPr>
        <w:t>基于</w:t>
      </w:r>
      <w:r w:rsidRPr="007E523D">
        <w:rPr>
          <w:color w:val="000000"/>
          <w:szCs w:val="21"/>
        </w:rPr>
        <w:t>DRG</w:t>
      </w:r>
      <w:r w:rsidRPr="007E523D">
        <w:rPr>
          <w:color w:val="000000"/>
          <w:szCs w:val="21"/>
        </w:rPr>
        <w:t>的分组服务，并结合</w:t>
      </w:r>
      <w:proofErr w:type="gramStart"/>
      <w:r w:rsidRPr="007E523D">
        <w:rPr>
          <w:color w:val="000000"/>
          <w:szCs w:val="21"/>
        </w:rPr>
        <w:t>医</w:t>
      </w:r>
      <w:proofErr w:type="gramEnd"/>
      <w:r w:rsidRPr="007E523D">
        <w:rPr>
          <w:color w:val="000000"/>
          <w:szCs w:val="21"/>
        </w:rPr>
        <w:t>保局的</w:t>
      </w:r>
      <w:r w:rsidRPr="007E523D">
        <w:rPr>
          <w:color w:val="000000"/>
          <w:szCs w:val="21"/>
        </w:rPr>
        <w:t>DRG</w:t>
      </w:r>
      <w:r w:rsidRPr="007E523D">
        <w:rPr>
          <w:color w:val="000000"/>
          <w:szCs w:val="21"/>
        </w:rPr>
        <w:t>付费标准，根据医院的历史数据分析情况，制定</w:t>
      </w:r>
      <w:r w:rsidRPr="007E523D">
        <w:rPr>
          <w:color w:val="000000"/>
          <w:szCs w:val="21"/>
        </w:rPr>
        <w:t>DRG</w:t>
      </w:r>
      <w:proofErr w:type="gramStart"/>
      <w:r w:rsidRPr="007E523D">
        <w:rPr>
          <w:color w:val="000000"/>
          <w:szCs w:val="21"/>
        </w:rPr>
        <w:t>病组住院</w:t>
      </w:r>
      <w:proofErr w:type="gramEnd"/>
      <w:r w:rsidRPr="007E523D">
        <w:rPr>
          <w:color w:val="000000"/>
          <w:szCs w:val="21"/>
        </w:rPr>
        <w:t>周期、每阶段费用目标、项目费用目标、费用结构控制（关键节点）的目标管理预算。</w:t>
      </w:r>
    </w:p>
    <w:p w14:paraId="565FA8E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）支持对</w:t>
      </w:r>
      <w:proofErr w:type="gramStart"/>
      <w:r w:rsidRPr="007E523D">
        <w:rPr>
          <w:color w:val="000000"/>
          <w:szCs w:val="21"/>
        </w:rPr>
        <w:t>一个病组制定</w:t>
      </w:r>
      <w:proofErr w:type="gramEnd"/>
      <w:r w:rsidRPr="007E523D">
        <w:rPr>
          <w:color w:val="000000"/>
          <w:szCs w:val="21"/>
        </w:rPr>
        <w:t>多个管控目标。</w:t>
      </w:r>
    </w:p>
    <w:p w14:paraId="2EDF51F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3</w:t>
      </w:r>
      <w:r w:rsidRPr="007E523D">
        <w:rPr>
          <w:color w:val="000000"/>
          <w:szCs w:val="21"/>
        </w:rPr>
        <w:t>）</w:t>
      </w:r>
      <w:proofErr w:type="gramStart"/>
      <w:r w:rsidRPr="007E523D">
        <w:rPr>
          <w:color w:val="000000"/>
          <w:szCs w:val="21"/>
        </w:rPr>
        <w:t>支持总</w:t>
      </w:r>
      <w:proofErr w:type="gramEnd"/>
      <w:r w:rsidRPr="007E523D">
        <w:rPr>
          <w:color w:val="000000"/>
          <w:szCs w:val="21"/>
        </w:rPr>
        <w:t>金额、住院天数、药占比等关键指标图形化监测设置。</w:t>
      </w:r>
    </w:p>
    <w:p w14:paraId="4858B62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4</w:t>
      </w:r>
      <w:r w:rsidRPr="007E523D">
        <w:rPr>
          <w:color w:val="000000"/>
          <w:szCs w:val="21"/>
        </w:rPr>
        <w:t>）支持对目标进行审批管理。</w:t>
      </w:r>
    </w:p>
    <w:p w14:paraId="0E515B0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）对于已经制定完成的</w:t>
      </w:r>
      <w:proofErr w:type="gramStart"/>
      <w:r w:rsidRPr="007E523D">
        <w:rPr>
          <w:color w:val="000000"/>
          <w:szCs w:val="21"/>
        </w:rPr>
        <w:t>病组目标</w:t>
      </w:r>
      <w:proofErr w:type="gramEnd"/>
      <w:r w:rsidRPr="007E523D">
        <w:rPr>
          <w:color w:val="000000"/>
          <w:szCs w:val="21"/>
        </w:rPr>
        <w:t>支持检索功能。</w:t>
      </w:r>
      <w:bookmarkStart w:id="352" w:name="_Hlk155173514"/>
    </w:p>
    <w:p w14:paraId="621CDE7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）分组变化提醒：</w:t>
      </w:r>
      <w:bookmarkEnd w:id="352"/>
      <w:r w:rsidRPr="007E523D">
        <w:rPr>
          <w:color w:val="000000"/>
          <w:szCs w:val="21"/>
        </w:rPr>
        <w:t>患者住院期间，系统应根据患者病情的变化自动进行模拟分组分析，并自动化推送分组变化的相关信息和支付变化信息。</w:t>
      </w:r>
      <w:r w:rsidRPr="007E523D">
        <w:rPr>
          <w:color w:val="000000"/>
          <w:szCs w:val="21"/>
        </w:rPr>
        <w:t xml:space="preserve"> </w:t>
      </w:r>
      <w:bookmarkStart w:id="353" w:name="_Hlk155173523"/>
    </w:p>
    <w:p w14:paraId="0890A3A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）查看住院信息：</w:t>
      </w:r>
      <w:bookmarkEnd w:id="353"/>
      <w:r w:rsidRPr="007E523D">
        <w:rPr>
          <w:color w:val="000000"/>
          <w:szCs w:val="21"/>
        </w:rPr>
        <w:t>患者住院期间，</w:t>
      </w:r>
      <w:proofErr w:type="gramStart"/>
      <w:r w:rsidRPr="007E523D">
        <w:rPr>
          <w:color w:val="000000"/>
          <w:szCs w:val="21"/>
        </w:rPr>
        <w:t>可弹窗查看</w:t>
      </w:r>
      <w:proofErr w:type="gramEnd"/>
      <w:r w:rsidRPr="007E523D">
        <w:rPr>
          <w:color w:val="000000"/>
          <w:szCs w:val="21"/>
        </w:rPr>
        <w:t>患者既往住院、住院天数、当前分组信息，总金额、药占比、耗材比等指标与参考值对比情况，并支持在同一界面展示药品符合比、诊疗符合比、路径依从值。</w:t>
      </w:r>
      <w:bookmarkStart w:id="354" w:name="_Hlk155173750"/>
    </w:p>
    <w:p w14:paraId="2FE203C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w:t>
      </w:r>
      <w:r w:rsidRPr="007E523D">
        <w:rPr>
          <w:color w:val="000000"/>
          <w:szCs w:val="21"/>
        </w:rPr>
        <w:t>DRG</w:t>
      </w:r>
      <w:r w:rsidRPr="007E523D">
        <w:rPr>
          <w:color w:val="000000"/>
          <w:szCs w:val="21"/>
        </w:rPr>
        <w:t>预算管控：</w:t>
      </w:r>
      <w:bookmarkEnd w:id="354"/>
      <w:r w:rsidRPr="007E523D">
        <w:rPr>
          <w:color w:val="000000"/>
          <w:szCs w:val="21"/>
        </w:rPr>
        <w:t>系统应自动提醒当前患者的费用情况，展示总体监控信息及费用明细，总体支持仪表盘图形方式展示患者的当前总费用、住院天数、药占比、耗材比、检查化验比、</w:t>
      </w:r>
      <w:proofErr w:type="gramStart"/>
      <w:r w:rsidRPr="007E523D">
        <w:rPr>
          <w:color w:val="000000"/>
          <w:szCs w:val="21"/>
        </w:rPr>
        <w:t>手术占</w:t>
      </w:r>
      <w:proofErr w:type="gramEnd"/>
      <w:r w:rsidRPr="007E523D">
        <w:rPr>
          <w:color w:val="000000"/>
          <w:szCs w:val="21"/>
        </w:rPr>
        <w:t>比等指标与目标对比差异。展示每个阶段费用的路径符合性，药品符合性等，支持查看费用详情；可查看每个费用类别的详情数据，展示开单科室、执行科室计费信息。</w:t>
      </w:r>
      <w:bookmarkStart w:id="355" w:name="_Hlk155173624"/>
      <w:bookmarkStart w:id="356" w:name="_Hlk154480849"/>
    </w:p>
    <w:p w14:paraId="0CB783D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）缺失项提醒：</w:t>
      </w:r>
      <w:bookmarkEnd w:id="355"/>
      <w:r w:rsidRPr="007E523D">
        <w:rPr>
          <w:color w:val="000000"/>
          <w:szCs w:val="21"/>
        </w:rPr>
        <w:t>医生下达出院医嘱、转科医嘱时，自动分析当前病例诊断和手术操作缺失内容。</w:t>
      </w:r>
      <w:bookmarkStart w:id="357" w:name="_Hlk155173782"/>
    </w:p>
    <w:p w14:paraId="7748CE4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）出院合理性提示：</w:t>
      </w:r>
      <w:bookmarkEnd w:id="357"/>
      <w:r w:rsidRPr="007E523D">
        <w:rPr>
          <w:color w:val="000000"/>
          <w:szCs w:val="21"/>
        </w:rPr>
        <w:t>在患者出院环节，在同一弹窗从诊断合理性、手术操作合理性、检查与检验结果一致性三个方面进行自动分析提示。</w:t>
      </w:r>
      <w:bookmarkStart w:id="358" w:name="_Hlk155173792"/>
    </w:p>
    <w:p w14:paraId="3F1F56F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11</w:t>
      </w:r>
      <w:r w:rsidRPr="007E523D">
        <w:rPr>
          <w:color w:val="000000"/>
          <w:szCs w:val="21"/>
        </w:rPr>
        <w:t>）出院前分组分析：</w:t>
      </w:r>
      <w:bookmarkEnd w:id="358"/>
      <w:r w:rsidRPr="007E523D">
        <w:rPr>
          <w:color w:val="000000"/>
          <w:szCs w:val="21"/>
        </w:rPr>
        <w:t>通过基于患者诊断和手术操作信息，为医生提供符合临床规范的主诊选择以及合理入组方案，以及推荐理由。</w:t>
      </w:r>
      <w:bookmarkEnd w:id="356"/>
    </w:p>
    <w:p w14:paraId="3057DFEE" w14:textId="77777777" w:rsidR="007E523D" w:rsidRPr="007E523D" w:rsidRDefault="007E523D" w:rsidP="007E523D">
      <w:pPr>
        <w:spacing w:line="360" w:lineRule="auto"/>
        <w:ind w:firstLineChars="200" w:firstLine="422"/>
        <w:jc w:val="both"/>
        <w:rPr>
          <w:color w:val="000000"/>
          <w:szCs w:val="21"/>
        </w:rPr>
      </w:pPr>
      <w:r w:rsidRPr="007E523D">
        <w:rPr>
          <w:b/>
          <w:bCs/>
          <w:color w:val="000000"/>
          <w:szCs w:val="21"/>
        </w:rPr>
        <w:t>1.5</w:t>
      </w:r>
      <w:r w:rsidRPr="007E523D">
        <w:rPr>
          <w:b/>
          <w:bCs/>
          <w:color w:val="000000"/>
          <w:szCs w:val="21"/>
        </w:rPr>
        <w:t>、</w:t>
      </w:r>
      <w:r w:rsidRPr="007E523D">
        <w:rPr>
          <w:b/>
          <w:bCs/>
          <w:color w:val="000000"/>
          <w:szCs w:val="21"/>
        </w:rPr>
        <w:t>DRG</w:t>
      </w:r>
      <w:r w:rsidRPr="007E523D">
        <w:rPr>
          <w:b/>
          <w:bCs/>
          <w:color w:val="000000"/>
          <w:szCs w:val="21"/>
        </w:rPr>
        <w:t>事中临床决策监管</w:t>
      </w:r>
    </w:p>
    <w:p w14:paraId="363668A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）在住院医生站系统中，可自动进行模拟分组，并自动化推送分组变化的相关信息。</w:t>
      </w:r>
      <w:bookmarkStart w:id="359" w:name="_Hlk155173825"/>
    </w:p>
    <w:p w14:paraId="6059BB8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）缺失项智能推荐：</w:t>
      </w:r>
      <w:bookmarkEnd w:id="359"/>
      <w:r w:rsidRPr="007E523D">
        <w:rPr>
          <w:color w:val="000000"/>
          <w:szCs w:val="21"/>
        </w:rPr>
        <w:t>依据临床决策支持对患者的检查化验结果、治疗结果、用药结果以及病程记录、会诊记录，自动分析患者的病情，做到患者的诊断和手术操作的推荐。</w:t>
      </w:r>
    </w:p>
    <w:p w14:paraId="6D7C740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根据患者病历文书、检验结果等信息，做到治疗疾病推荐对应诊断；</w:t>
      </w:r>
      <w:r w:rsidRPr="007E523D">
        <w:rPr>
          <w:color w:val="000000"/>
          <w:szCs w:val="21"/>
        </w:rPr>
        <w:t xml:space="preserve"> </w:t>
      </w:r>
    </w:p>
    <w:p w14:paraId="5A7CE52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根据患者病历文书、检验结果等信息，做到检查结果推荐疾病诊断；</w:t>
      </w:r>
    </w:p>
    <w:p w14:paraId="0470A9B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根据患者病历文书、检验结果等信息，做到检验结果推荐疾病诊断；</w:t>
      </w:r>
    </w:p>
    <w:p w14:paraId="712BBE6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根据患者病历文书、检验结果等信息，做到用药治疗推荐对应诊断；</w:t>
      </w:r>
    </w:p>
    <w:p w14:paraId="3635397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根据患者病历文书、检验结果等信息，做到该疾病对应的手术操作推荐。</w:t>
      </w:r>
      <w:bookmarkStart w:id="360" w:name="_Hlk155173802"/>
    </w:p>
    <w:p w14:paraId="32EB147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lastRenderedPageBreak/>
        <w:t xml:space="preserve">    </w:t>
      </w:r>
      <w:r w:rsidRPr="007E523D">
        <w:rPr>
          <w:color w:val="000000"/>
          <w:szCs w:val="21"/>
        </w:rPr>
        <w:t>（</w:t>
      </w:r>
      <w:r w:rsidRPr="007E523D">
        <w:rPr>
          <w:color w:val="000000"/>
          <w:szCs w:val="21"/>
        </w:rPr>
        <w:t>3</w:t>
      </w:r>
      <w:r w:rsidRPr="007E523D">
        <w:rPr>
          <w:color w:val="000000"/>
          <w:szCs w:val="21"/>
        </w:rPr>
        <w:t>）缺失项分组影响：</w:t>
      </w:r>
      <w:bookmarkEnd w:id="360"/>
      <w:r w:rsidRPr="007E523D">
        <w:rPr>
          <w:color w:val="000000"/>
          <w:szCs w:val="21"/>
        </w:rPr>
        <w:t>在住院医生站系统中，可根据病历文书、医嘱、检验结果自动提醒医生所缺失的诊断及手术操作信息，并分析这些诊断和手术操作对</w:t>
      </w:r>
      <w:r w:rsidRPr="007E523D">
        <w:rPr>
          <w:color w:val="000000"/>
          <w:szCs w:val="21"/>
        </w:rPr>
        <w:t>DRG</w:t>
      </w:r>
      <w:r w:rsidRPr="007E523D">
        <w:rPr>
          <w:color w:val="000000"/>
          <w:szCs w:val="21"/>
        </w:rPr>
        <w:t>分组及支付的影响情况。</w:t>
      </w:r>
      <w:bookmarkStart w:id="361" w:name="_Hlk155173838"/>
    </w:p>
    <w:p w14:paraId="7F7C67C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4</w:t>
      </w:r>
      <w:r w:rsidRPr="007E523D">
        <w:rPr>
          <w:color w:val="000000"/>
          <w:szCs w:val="21"/>
        </w:rPr>
        <w:t>）切换病组：</w:t>
      </w:r>
      <w:bookmarkEnd w:id="361"/>
      <w:r w:rsidRPr="007E523D">
        <w:rPr>
          <w:color w:val="000000"/>
          <w:szCs w:val="21"/>
        </w:rPr>
        <w:t>依据患者病情变化可能导致主要诊断发生变化，</w:t>
      </w:r>
      <w:bookmarkStart w:id="362" w:name="_Hlk155173864"/>
      <w:r w:rsidRPr="007E523D">
        <w:rPr>
          <w:color w:val="000000"/>
          <w:szCs w:val="21"/>
        </w:rPr>
        <w:t>自动提醒医生可以</w:t>
      </w:r>
      <w:proofErr w:type="gramStart"/>
      <w:r w:rsidRPr="007E523D">
        <w:rPr>
          <w:color w:val="000000"/>
          <w:szCs w:val="21"/>
        </w:rPr>
        <w:t>通过病组调整</w:t>
      </w:r>
      <w:proofErr w:type="gramEnd"/>
      <w:r w:rsidRPr="007E523D">
        <w:rPr>
          <w:color w:val="000000"/>
          <w:szCs w:val="21"/>
        </w:rPr>
        <w:t>进入不同病组。支持一键方式切换病组。</w:t>
      </w:r>
    </w:p>
    <w:p w14:paraId="62A61BA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）推荐</w:t>
      </w:r>
      <w:proofErr w:type="gramStart"/>
      <w:r w:rsidRPr="007E523D">
        <w:rPr>
          <w:color w:val="000000"/>
          <w:szCs w:val="21"/>
        </w:rPr>
        <w:t>信息弹窗提醒</w:t>
      </w:r>
      <w:proofErr w:type="gramEnd"/>
      <w:r w:rsidRPr="007E523D">
        <w:rPr>
          <w:color w:val="000000"/>
          <w:szCs w:val="21"/>
        </w:rPr>
        <w:t>：</w:t>
      </w:r>
      <w:bookmarkEnd w:id="362"/>
      <w:r w:rsidRPr="007E523D">
        <w:rPr>
          <w:color w:val="000000"/>
          <w:szCs w:val="21"/>
        </w:rPr>
        <w:t>所有临床决策推荐信息均为系统根据患者的相关信息自动触发，并采用消息弹出形式主动提醒。</w:t>
      </w:r>
      <w:bookmarkStart w:id="363" w:name="_Hlk155173939"/>
    </w:p>
    <w:p w14:paraId="197EBD5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）影响分组监控：</w:t>
      </w:r>
      <w:bookmarkStart w:id="364" w:name="_Hlk155173972"/>
      <w:bookmarkEnd w:id="363"/>
      <w:r w:rsidRPr="007E523D">
        <w:rPr>
          <w:color w:val="000000"/>
          <w:szCs w:val="21"/>
        </w:rPr>
        <w:t>患者住院期间，支持影响分组分析，展示患者当前模拟</w:t>
      </w:r>
      <w:proofErr w:type="gramStart"/>
      <w:r w:rsidRPr="007E523D">
        <w:rPr>
          <w:color w:val="000000"/>
          <w:szCs w:val="21"/>
        </w:rPr>
        <w:t>预分组</w:t>
      </w:r>
      <w:proofErr w:type="gramEnd"/>
      <w:r w:rsidRPr="007E523D">
        <w:rPr>
          <w:color w:val="000000"/>
          <w:szCs w:val="21"/>
        </w:rPr>
        <w:t>情况。</w:t>
      </w:r>
    </w:p>
    <w:p w14:paraId="2E3281E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）自动提示缺失的诊断，并支持直接勾选保存提示的诊断缺失项。</w:t>
      </w:r>
    </w:p>
    <w:p w14:paraId="62AD755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）支持可勾选保存提示的手术操作缺失项。</w:t>
      </w:r>
      <w:bookmarkEnd w:id="364"/>
    </w:p>
    <w:p w14:paraId="337AA9C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）对各病区选择</w:t>
      </w:r>
      <w:r w:rsidRPr="007E523D">
        <w:rPr>
          <w:color w:val="000000"/>
          <w:szCs w:val="21"/>
        </w:rPr>
        <w:t>DRG</w:t>
      </w:r>
      <w:proofErr w:type="gramStart"/>
      <w:r w:rsidRPr="007E523D">
        <w:rPr>
          <w:color w:val="000000"/>
          <w:szCs w:val="21"/>
        </w:rPr>
        <w:t>病组监控</w:t>
      </w:r>
      <w:proofErr w:type="gramEnd"/>
      <w:r w:rsidRPr="007E523D">
        <w:rPr>
          <w:color w:val="000000"/>
          <w:szCs w:val="21"/>
        </w:rPr>
        <w:t>的患者进行入组监控功能，监控内容包含费用总金额超支、阶段性费用超支、住院日逾期、手术日逾期、收费项目超支等病例的患者监控，可对超标项目患者的药费、检查费、治疗费、材料费、化验费以及其他费用逐级展开发现超标费用原因。</w:t>
      </w:r>
    </w:p>
    <w:p w14:paraId="03D0DD3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）患者出院前，医生下达出院医嘱、转科医嘱时，自动计算当前患者可能出现的疾病以及对应诊断、手术操作，并自动弹出当前患者的模拟分组信息，为医生提供最优的主诊和主要手术操作选择方案。</w:t>
      </w:r>
    </w:p>
    <w:p w14:paraId="7EC436BC" w14:textId="77777777" w:rsidR="007E523D" w:rsidRPr="007E523D" w:rsidRDefault="007E523D" w:rsidP="007E523D">
      <w:pPr>
        <w:spacing w:line="360" w:lineRule="auto"/>
        <w:jc w:val="both"/>
        <w:rPr>
          <w:color w:val="000000"/>
          <w:szCs w:val="21"/>
        </w:rPr>
      </w:pPr>
      <w:r w:rsidRPr="007E523D">
        <w:rPr>
          <w:b/>
          <w:bCs/>
          <w:color w:val="000000"/>
          <w:szCs w:val="21"/>
        </w:rPr>
        <w:t>1.6</w:t>
      </w:r>
      <w:r w:rsidRPr="007E523D">
        <w:rPr>
          <w:b/>
          <w:bCs/>
          <w:color w:val="000000"/>
          <w:szCs w:val="21"/>
        </w:rPr>
        <w:t>、病案首页质控管理</w:t>
      </w:r>
      <w:bookmarkStart w:id="365" w:name="_Hlk155174003"/>
      <w:bookmarkStart w:id="366" w:name="_Hlk154481383"/>
    </w:p>
    <w:p w14:paraId="4874D8B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）基础信息管理：通过基础信息管理，可以实现对病案首页版本、字典、数据取值、数据质控、扣分规则等进行管理。</w:t>
      </w:r>
    </w:p>
    <w:p w14:paraId="45AB89A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病案首页费用项目信息维护，同时支持自定义添加、编辑、删除费用项目；</w:t>
      </w:r>
    </w:p>
    <w:p w14:paraId="60CD827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支持病案首页字典版本维护，支持自定义添加病案首页字典版本；</w:t>
      </w:r>
    </w:p>
    <w:p w14:paraId="4713208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病案质控字典信息维护，可自定义添加字典信息，包括字典编码、字典名称、数据类型、接口方式、数据集编码、定位类型、定位编码、质控项目、项目分类、每项扣分分组、取值方式、取值表达式、备注等信息；支持</w:t>
      </w:r>
      <w:proofErr w:type="gramStart"/>
      <w:r w:rsidRPr="007E523D">
        <w:rPr>
          <w:color w:val="000000"/>
          <w:szCs w:val="21"/>
        </w:rPr>
        <w:t>对质控项扣分</w:t>
      </w:r>
      <w:proofErr w:type="gramEnd"/>
      <w:r w:rsidRPr="007E523D">
        <w:rPr>
          <w:color w:val="000000"/>
          <w:szCs w:val="21"/>
        </w:rPr>
        <w:t>进行设置管理</w:t>
      </w:r>
      <w:bookmarkEnd w:id="365"/>
      <w:r w:rsidRPr="007E523D">
        <w:rPr>
          <w:color w:val="000000"/>
          <w:szCs w:val="21"/>
        </w:rPr>
        <w:t>。</w:t>
      </w:r>
      <w:bookmarkStart w:id="367" w:name="_Hlk155179967"/>
    </w:p>
    <w:p w14:paraId="43D3498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）智能编码：</w:t>
      </w:r>
      <w:bookmarkStart w:id="368" w:name="_Hlk155179978"/>
      <w:bookmarkEnd w:id="367"/>
      <w:r w:rsidRPr="007E523D">
        <w:rPr>
          <w:color w:val="000000"/>
          <w:szCs w:val="21"/>
        </w:rPr>
        <w:t>系统自动记录编码员对医生诊断的编码行为，在编码过程中进行基于编码行为的智能提醒；系统根据医生诊断关键字，自动进行部位、严重程度、疾病分型等分析后进行编码智能匹配推荐，</w:t>
      </w:r>
      <w:bookmarkStart w:id="369" w:name="_Hlk155180058"/>
      <w:r w:rsidRPr="007E523D">
        <w:rPr>
          <w:color w:val="000000"/>
          <w:szCs w:val="21"/>
        </w:rPr>
        <w:t>或编码员可手动编码</w:t>
      </w:r>
      <w:bookmarkEnd w:id="369"/>
      <w:r w:rsidRPr="007E523D">
        <w:rPr>
          <w:color w:val="000000"/>
          <w:szCs w:val="21"/>
        </w:rPr>
        <w:t>。</w:t>
      </w:r>
      <w:bookmarkEnd w:id="368"/>
      <w:r w:rsidRPr="007E523D">
        <w:rPr>
          <w:color w:val="000000"/>
          <w:szCs w:val="21"/>
        </w:rPr>
        <w:t>在同一页面上显示历史编码匹配和智能编码两种方式进行编码提醒</w:t>
      </w:r>
      <w:bookmarkStart w:id="370" w:name="_Hlk155180226"/>
      <w:r w:rsidRPr="007E523D">
        <w:rPr>
          <w:color w:val="000000"/>
          <w:szCs w:val="21"/>
        </w:rPr>
        <w:t>；系统显示历史编码次数；编码过程中查看分组变化</w:t>
      </w:r>
      <w:bookmarkEnd w:id="370"/>
      <w:r w:rsidRPr="007E523D">
        <w:rPr>
          <w:color w:val="000000"/>
          <w:szCs w:val="21"/>
        </w:rPr>
        <w:t>。</w:t>
      </w:r>
      <w:bookmarkStart w:id="371" w:name="_Hlk155180571"/>
    </w:p>
    <w:p w14:paraId="1BB7ED1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3</w:t>
      </w:r>
      <w:r w:rsidRPr="007E523D">
        <w:rPr>
          <w:color w:val="000000"/>
          <w:szCs w:val="21"/>
        </w:rPr>
        <w:t>）病案首页三级质控体系：形成医生端</w:t>
      </w:r>
      <w:r w:rsidRPr="007E523D">
        <w:rPr>
          <w:color w:val="000000"/>
          <w:szCs w:val="21"/>
        </w:rPr>
        <w:t>-</w:t>
      </w:r>
      <w:proofErr w:type="gramStart"/>
      <w:r w:rsidRPr="007E523D">
        <w:rPr>
          <w:color w:val="000000"/>
          <w:szCs w:val="21"/>
        </w:rPr>
        <w:t>编码员端</w:t>
      </w:r>
      <w:proofErr w:type="gramEnd"/>
      <w:r w:rsidRPr="007E523D">
        <w:rPr>
          <w:color w:val="000000"/>
          <w:szCs w:val="21"/>
        </w:rPr>
        <w:t>-</w:t>
      </w:r>
      <w:r w:rsidRPr="007E523D">
        <w:rPr>
          <w:color w:val="000000"/>
          <w:szCs w:val="21"/>
        </w:rPr>
        <w:t>质控员</w:t>
      </w:r>
      <w:r w:rsidRPr="007E523D">
        <w:rPr>
          <w:color w:val="000000"/>
          <w:szCs w:val="21"/>
        </w:rPr>
        <w:t xml:space="preserve"> </w:t>
      </w:r>
      <w:r w:rsidRPr="007E523D">
        <w:rPr>
          <w:color w:val="000000"/>
          <w:szCs w:val="21"/>
        </w:rPr>
        <w:t>三级质控体系，支持与</w:t>
      </w:r>
      <w:r w:rsidRPr="007E523D">
        <w:rPr>
          <w:color w:val="000000"/>
          <w:szCs w:val="21"/>
        </w:rPr>
        <w:t>HIS</w:t>
      </w:r>
      <w:r w:rsidRPr="007E523D">
        <w:rPr>
          <w:color w:val="000000"/>
          <w:szCs w:val="21"/>
        </w:rPr>
        <w:t>、电子病历（</w:t>
      </w:r>
      <w:r w:rsidRPr="007E523D">
        <w:rPr>
          <w:color w:val="000000"/>
          <w:szCs w:val="21"/>
        </w:rPr>
        <w:t>EMR</w:t>
      </w:r>
      <w:r w:rsidRPr="007E523D">
        <w:rPr>
          <w:color w:val="000000"/>
          <w:szCs w:val="21"/>
        </w:rPr>
        <w:t>）、医嘱、费用、检查检验等数据对接，进行病案首页数据的内涵校验。医生端病案首页填报</w:t>
      </w:r>
      <w:proofErr w:type="gramStart"/>
      <w:r w:rsidRPr="007E523D">
        <w:rPr>
          <w:color w:val="000000"/>
          <w:szCs w:val="21"/>
        </w:rPr>
        <w:t>并质控完成</w:t>
      </w:r>
      <w:proofErr w:type="gramEnd"/>
      <w:r w:rsidRPr="007E523D">
        <w:rPr>
          <w:color w:val="000000"/>
          <w:szCs w:val="21"/>
        </w:rPr>
        <w:t>后发送给编码员端，系统进行自动机审。编码员基于机审结</w:t>
      </w:r>
      <w:proofErr w:type="gramStart"/>
      <w:r w:rsidRPr="007E523D">
        <w:rPr>
          <w:color w:val="000000"/>
          <w:szCs w:val="21"/>
        </w:rPr>
        <w:t>构进行</w:t>
      </w:r>
      <w:proofErr w:type="gramEnd"/>
      <w:r w:rsidRPr="007E523D">
        <w:rPr>
          <w:color w:val="000000"/>
          <w:szCs w:val="21"/>
        </w:rPr>
        <w:t>问题审核、</w:t>
      </w:r>
      <w:proofErr w:type="gramStart"/>
      <w:r w:rsidRPr="007E523D">
        <w:rPr>
          <w:color w:val="000000"/>
          <w:szCs w:val="21"/>
        </w:rPr>
        <w:t>预分组</w:t>
      </w:r>
      <w:proofErr w:type="gramEnd"/>
      <w:r w:rsidRPr="007E523D">
        <w:rPr>
          <w:color w:val="000000"/>
          <w:szCs w:val="21"/>
        </w:rPr>
        <w:t>分析、智能编码、问题整改通知等操作管理。</w:t>
      </w:r>
      <w:bookmarkStart w:id="372" w:name="_Hlk155180517"/>
      <w:bookmarkStart w:id="373" w:name="_Hlk152953776"/>
      <w:bookmarkEnd w:id="366"/>
      <w:bookmarkEnd w:id="371"/>
    </w:p>
    <w:p w14:paraId="7A0FAEF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lastRenderedPageBreak/>
        <w:t xml:space="preserve">    </w:t>
      </w:r>
      <w:r w:rsidRPr="007E523D">
        <w:rPr>
          <w:color w:val="000000"/>
          <w:szCs w:val="21"/>
        </w:rPr>
        <w:t>（</w:t>
      </w:r>
      <w:r w:rsidRPr="007E523D">
        <w:rPr>
          <w:color w:val="000000"/>
          <w:szCs w:val="21"/>
        </w:rPr>
        <w:t>4</w:t>
      </w:r>
      <w:r w:rsidRPr="007E523D">
        <w:rPr>
          <w:color w:val="000000"/>
          <w:szCs w:val="21"/>
        </w:rPr>
        <w:t>）病案首页查询：</w:t>
      </w:r>
      <w:bookmarkEnd w:id="372"/>
      <w:r w:rsidRPr="007E523D">
        <w:rPr>
          <w:color w:val="000000"/>
          <w:szCs w:val="21"/>
        </w:rPr>
        <w:t>系统支持通过筛选出院日期</w:t>
      </w:r>
      <w:r w:rsidRPr="007E523D">
        <w:rPr>
          <w:color w:val="000000"/>
          <w:szCs w:val="21"/>
        </w:rPr>
        <w:t>/</w:t>
      </w:r>
      <w:r w:rsidRPr="007E523D">
        <w:rPr>
          <w:color w:val="000000"/>
          <w:szCs w:val="21"/>
        </w:rPr>
        <w:t>编码日期范围、状态、病案号、住院次数、险种类别、科室等条件进行病案筛选查询。</w:t>
      </w:r>
    </w:p>
    <w:p w14:paraId="46B9617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支持按离院方式、是否必看、是否缺项、是否未入组方式进行筛选；</w:t>
      </w:r>
    </w:p>
    <w:p w14:paraId="50DC598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支持按费用偏离度进行筛选，支持对偏离度范围进行设置；</w:t>
      </w:r>
    </w:p>
    <w:p w14:paraId="3062BD2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支持按患者姓名、病案号和住院次数方式进行筛选；</w:t>
      </w:r>
    </w:p>
    <w:p w14:paraId="57001ED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支持按编码员、主诊入院病情、质控评级进行筛选；</w:t>
      </w:r>
    </w:p>
    <w:p w14:paraId="3AAD1B5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支持病例标志条件筛选查询病案首页</w:t>
      </w:r>
      <w:bookmarkStart w:id="374" w:name="_Hlk155180539"/>
      <w:r w:rsidRPr="007E523D">
        <w:rPr>
          <w:color w:val="000000"/>
          <w:szCs w:val="21"/>
        </w:rPr>
        <w:t>：包括但不限于学习病例、样本病例、高倍率、二次入院等。</w:t>
      </w:r>
      <w:bookmarkStart w:id="375" w:name="_Hlk155180617"/>
      <w:bookmarkEnd w:id="374"/>
    </w:p>
    <w:p w14:paraId="1DFEB9A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）病案首页分类汇总：</w:t>
      </w:r>
      <w:bookmarkEnd w:id="375"/>
      <w:r w:rsidRPr="007E523D">
        <w:rPr>
          <w:color w:val="000000"/>
          <w:szCs w:val="21"/>
        </w:rPr>
        <w:t>支持显示病案份数、未审核、待整改、整改待确认、已完成、疑点问题、一般问题、严重问题等信息，并支持一键方式切换展示各类型详情。</w:t>
      </w:r>
      <w:bookmarkStart w:id="376" w:name="_Hlk155180633"/>
    </w:p>
    <w:p w14:paraId="502484A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）学习病例和样本病例设置：</w:t>
      </w:r>
      <w:bookmarkStart w:id="377" w:name="_Hlk155180645"/>
      <w:bookmarkEnd w:id="376"/>
      <w:r w:rsidRPr="007E523D">
        <w:rPr>
          <w:color w:val="000000"/>
          <w:szCs w:val="21"/>
        </w:rPr>
        <w:t>在病案首页审核页面，支持标签设置，一键设置为学习病例或样本病例，并在查询页面进行标签化展示</w:t>
      </w:r>
      <w:bookmarkStart w:id="378" w:name="_Hlk155180656"/>
      <w:bookmarkEnd w:id="377"/>
      <w:r w:rsidRPr="007E523D">
        <w:rPr>
          <w:color w:val="000000"/>
          <w:szCs w:val="21"/>
        </w:rPr>
        <w:t>。</w:t>
      </w:r>
    </w:p>
    <w:p w14:paraId="240287E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）病案首页智能质控：</w:t>
      </w:r>
      <w:bookmarkStart w:id="379" w:name="_Hlk155180665"/>
      <w:bookmarkEnd w:id="378"/>
      <w:r w:rsidRPr="007E523D">
        <w:rPr>
          <w:color w:val="000000"/>
          <w:szCs w:val="21"/>
        </w:rPr>
        <w:t>支持根据审核规则对首页的问题字段进行判断提示，同时支持病案端编码推荐、逻辑质控、编码质控、内涵质控、分组预警、分组查询、主诊调整、查看医生诊断和手术操作信息；支持对病案进行病历层面、患者层面、审核层面的自动化标签化管理，如缺项、高编、低倍率、二次入院等。</w:t>
      </w:r>
      <w:bookmarkEnd w:id="379"/>
    </w:p>
    <w:p w14:paraId="1023DB4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支持进行多次质量审核，支持按审核顺序</w:t>
      </w:r>
      <w:proofErr w:type="gramStart"/>
      <w:r w:rsidRPr="007E523D">
        <w:rPr>
          <w:color w:val="000000"/>
          <w:szCs w:val="21"/>
        </w:rPr>
        <w:t>查看机</w:t>
      </w:r>
      <w:proofErr w:type="gramEnd"/>
      <w:r w:rsidRPr="007E523D">
        <w:rPr>
          <w:color w:val="000000"/>
          <w:szCs w:val="21"/>
        </w:rPr>
        <w:t>审问题和人工审核问题；</w:t>
      </w:r>
    </w:p>
    <w:p w14:paraId="4AA09F3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支持在首页质控界面调取病历内容，查看详情；</w:t>
      </w:r>
    </w:p>
    <w:p w14:paraId="0F07F79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支持查看病案编码变更日志，展示编码前后对比；</w:t>
      </w:r>
    </w:p>
    <w:p w14:paraId="3FB1243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支持标签标注功能，系统内置审核标签和患者标签，并根据首页的实际情况进行自动化标注，系统支持根据医院管理需要自定义添加标签功能；</w:t>
      </w:r>
    </w:p>
    <w:p w14:paraId="09C6D76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支持历史住院信息查询功能，可以查看患者不同住院次数的入院日期、出院日期、诊断信息、手术操作信息和分组信息等；</w:t>
      </w:r>
    </w:p>
    <w:p w14:paraId="2C415AB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在病案首页质控时，可以根据分组情况一键切换将其他诊断设置为主诊；</w:t>
      </w:r>
    </w:p>
    <w:p w14:paraId="6241D3F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查看</w:t>
      </w:r>
      <w:proofErr w:type="gramStart"/>
      <w:r w:rsidRPr="007E523D">
        <w:rPr>
          <w:color w:val="000000"/>
          <w:szCs w:val="21"/>
        </w:rPr>
        <w:t>预分组信息</w:t>
      </w:r>
      <w:proofErr w:type="gramEnd"/>
      <w:r w:rsidRPr="007E523D">
        <w:rPr>
          <w:color w:val="000000"/>
          <w:szCs w:val="21"/>
        </w:rPr>
        <w:t>时，可同时展示主要诊断名称及编码、标准诊断名称及编码、权重、总费用、药占比、</w:t>
      </w:r>
      <w:proofErr w:type="gramStart"/>
      <w:r w:rsidRPr="007E523D">
        <w:rPr>
          <w:color w:val="000000"/>
          <w:szCs w:val="21"/>
        </w:rPr>
        <w:t>耗材占</w:t>
      </w:r>
      <w:proofErr w:type="gramEnd"/>
      <w:r w:rsidRPr="007E523D">
        <w:rPr>
          <w:color w:val="000000"/>
          <w:szCs w:val="21"/>
        </w:rPr>
        <w:t>比、住院天数、风险级别及与参考值比较的费用偏离度、费用偏差等信息；</w:t>
      </w:r>
    </w:p>
    <w:p w14:paraId="126E123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支持根据患者诊疗信息进行病案首页内涵质控，支持包括诊断缺失、手术操作缺失、诊断冲突、手术操作冲突等提醒；</w:t>
      </w:r>
    </w:p>
    <w:p w14:paraId="23BC724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内涵质</w:t>
      </w:r>
      <w:proofErr w:type="gramStart"/>
      <w:r w:rsidRPr="007E523D">
        <w:rPr>
          <w:color w:val="000000"/>
          <w:szCs w:val="21"/>
        </w:rPr>
        <w:t>控问题</w:t>
      </w:r>
      <w:proofErr w:type="gramEnd"/>
      <w:r w:rsidRPr="007E523D">
        <w:rPr>
          <w:color w:val="000000"/>
          <w:szCs w:val="21"/>
        </w:rPr>
        <w:t>可钻取方式查看问题来源，关键字可高亮显示，支持选择缺失的诊断和</w:t>
      </w:r>
      <w:r w:rsidRPr="007E523D">
        <w:rPr>
          <w:color w:val="000000"/>
          <w:szCs w:val="21"/>
        </w:rPr>
        <w:t>ICD</w:t>
      </w:r>
      <w:r w:rsidRPr="007E523D">
        <w:rPr>
          <w:color w:val="000000"/>
          <w:szCs w:val="21"/>
        </w:rPr>
        <w:t>编码。</w:t>
      </w:r>
      <w:bookmarkStart w:id="380" w:name="_Hlk155180771"/>
    </w:p>
    <w:p w14:paraId="0F7932D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）病案抽查质控：</w:t>
      </w:r>
      <w:bookmarkEnd w:id="380"/>
      <w:r w:rsidRPr="007E523D">
        <w:rPr>
          <w:color w:val="000000"/>
          <w:szCs w:val="21"/>
        </w:rPr>
        <w:t>通过对病案首页的标签化管理，实现选择不同类型的病历进行抽查，抽查的病例数量可以设置百分比随机生成。</w:t>
      </w:r>
      <w:bookmarkStart w:id="381" w:name="_Hlk155180792"/>
    </w:p>
    <w:p w14:paraId="37A101A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）质控的问题管理：</w:t>
      </w:r>
      <w:bookmarkStart w:id="382" w:name="_Hlk155180805"/>
      <w:bookmarkEnd w:id="381"/>
      <w:r w:rsidRPr="007E523D">
        <w:rPr>
          <w:color w:val="000000"/>
          <w:szCs w:val="21"/>
        </w:rPr>
        <w:t>通过</w:t>
      </w:r>
      <w:r w:rsidRPr="007E523D">
        <w:rPr>
          <w:color w:val="000000"/>
          <w:szCs w:val="21"/>
        </w:rPr>
        <w:t>“</w:t>
      </w:r>
      <w:r w:rsidRPr="007E523D">
        <w:rPr>
          <w:color w:val="000000"/>
          <w:szCs w:val="21"/>
        </w:rPr>
        <w:t>通知整改</w:t>
      </w:r>
      <w:r w:rsidRPr="007E523D">
        <w:rPr>
          <w:color w:val="000000"/>
          <w:szCs w:val="21"/>
        </w:rPr>
        <w:t>”</w:t>
      </w:r>
      <w:r w:rsidRPr="007E523D">
        <w:rPr>
          <w:color w:val="000000"/>
          <w:szCs w:val="21"/>
        </w:rPr>
        <w:t>将审核的问题以站内信、</w:t>
      </w:r>
      <w:proofErr w:type="gramStart"/>
      <w:r w:rsidRPr="007E523D">
        <w:rPr>
          <w:color w:val="000000"/>
          <w:szCs w:val="21"/>
        </w:rPr>
        <w:t>微信等</w:t>
      </w:r>
      <w:proofErr w:type="gramEnd"/>
      <w:r w:rsidRPr="007E523D">
        <w:rPr>
          <w:color w:val="000000"/>
          <w:szCs w:val="21"/>
        </w:rPr>
        <w:t>方式发送给医</w:t>
      </w:r>
      <w:r w:rsidRPr="007E523D">
        <w:rPr>
          <w:color w:val="000000"/>
          <w:szCs w:val="21"/>
        </w:rPr>
        <w:lastRenderedPageBreak/>
        <w:t>生或相关人员，并设置医生整改完成时间，过程中查看医生或相关人员整改进度</w:t>
      </w:r>
      <w:bookmarkEnd w:id="382"/>
      <w:r w:rsidRPr="007E523D">
        <w:rPr>
          <w:color w:val="000000"/>
          <w:szCs w:val="21"/>
        </w:rPr>
        <w:t>。</w:t>
      </w:r>
      <w:bookmarkStart w:id="383" w:name="_Hlk155180815"/>
      <w:bookmarkStart w:id="384" w:name="_Hlk152953852"/>
    </w:p>
    <w:p w14:paraId="36CA4F4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）质控工作分配：</w:t>
      </w:r>
      <w:bookmarkStart w:id="385" w:name="_Hlk155180827"/>
      <w:bookmarkEnd w:id="383"/>
      <w:r w:rsidRPr="007E523D">
        <w:rPr>
          <w:color w:val="000000"/>
          <w:szCs w:val="21"/>
        </w:rPr>
        <w:t>在编码员端，进行病案首页质控分配，支持将未审核病案分配给各个质控员，支持按质控员分配、平均分配两种分配模式。质控员可</w:t>
      </w:r>
      <w:proofErr w:type="gramStart"/>
      <w:r w:rsidRPr="007E523D">
        <w:rPr>
          <w:color w:val="000000"/>
          <w:szCs w:val="21"/>
        </w:rPr>
        <w:t>查看被配的</w:t>
      </w:r>
      <w:proofErr w:type="gramEnd"/>
      <w:r w:rsidRPr="007E523D">
        <w:rPr>
          <w:color w:val="000000"/>
          <w:szCs w:val="21"/>
        </w:rPr>
        <w:t>质控任务。</w:t>
      </w:r>
      <w:bookmarkStart w:id="386" w:name="_Hlk155180859"/>
      <w:bookmarkEnd w:id="385"/>
    </w:p>
    <w:p w14:paraId="0A50DD5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11</w:t>
      </w:r>
      <w:r w:rsidRPr="007E523D">
        <w:rPr>
          <w:color w:val="000000"/>
          <w:szCs w:val="21"/>
        </w:rPr>
        <w:t>）质</w:t>
      </w:r>
      <w:proofErr w:type="gramStart"/>
      <w:r w:rsidRPr="007E523D">
        <w:rPr>
          <w:color w:val="000000"/>
          <w:szCs w:val="21"/>
        </w:rPr>
        <w:t>控问题</w:t>
      </w:r>
      <w:proofErr w:type="gramEnd"/>
      <w:r w:rsidRPr="007E523D">
        <w:rPr>
          <w:color w:val="000000"/>
          <w:szCs w:val="21"/>
        </w:rPr>
        <w:t>管理：对病案首页质控审核出的问题，按病案问题进行归类总结，包括错误类型、问题分类、质控项目、病案首页类别管理、扣分管理等。可查看问题相关的病案首页、病历信息。在机审问题的基础上可以对审核问题进行进一步描述。支持对审核问题进行编辑和删除操作。</w:t>
      </w:r>
      <w:bookmarkStart w:id="387" w:name="_Hlk155180897"/>
      <w:bookmarkEnd w:id="386"/>
    </w:p>
    <w:p w14:paraId="5B483E6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12</w:t>
      </w:r>
      <w:r w:rsidRPr="007E523D">
        <w:rPr>
          <w:color w:val="000000"/>
          <w:szCs w:val="21"/>
        </w:rPr>
        <w:t>）质控扣分管理：</w:t>
      </w:r>
      <w:bookmarkEnd w:id="387"/>
      <w:r w:rsidRPr="007E523D">
        <w:rPr>
          <w:color w:val="000000"/>
          <w:szCs w:val="21"/>
        </w:rPr>
        <w:t>在医生端、</w:t>
      </w:r>
      <w:proofErr w:type="gramStart"/>
      <w:r w:rsidRPr="007E523D">
        <w:rPr>
          <w:color w:val="000000"/>
          <w:szCs w:val="21"/>
        </w:rPr>
        <w:t>编码员端和质控员端</w:t>
      </w:r>
      <w:proofErr w:type="gramEnd"/>
      <w:r w:rsidRPr="007E523D">
        <w:rPr>
          <w:color w:val="000000"/>
          <w:szCs w:val="21"/>
        </w:rPr>
        <w:t>都能实现对质</w:t>
      </w:r>
      <w:proofErr w:type="gramStart"/>
      <w:r w:rsidRPr="007E523D">
        <w:rPr>
          <w:color w:val="000000"/>
          <w:szCs w:val="21"/>
        </w:rPr>
        <w:t>控问题</w:t>
      </w:r>
      <w:proofErr w:type="gramEnd"/>
      <w:r w:rsidRPr="007E523D">
        <w:rPr>
          <w:color w:val="000000"/>
          <w:szCs w:val="21"/>
        </w:rPr>
        <w:t>的扣分和病例得分情况的查询，在编码员端、质控</w:t>
      </w:r>
      <w:proofErr w:type="gramStart"/>
      <w:r w:rsidRPr="007E523D">
        <w:rPr>
          <w:color w:val="000000"/>
          <w:szCs w:val="21"/>
        </w:rPr>
        <w:t>员端可</w:t>
      </w:r>
      <w:proofErr w:type="gramEnd"/>
      <w:r w:rsidRPr="007E523D">
        <w:rPr>
          <w:color w:val="000000"/>
          <w:szCs w:val="21"/>
        </w:rPr>
        <w:t>对病案首页提出整改建议。</w:t>
      </w:r>
    </w:p>
    <w:p w14:paraId="7D8FC40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13</w:t>
      </w:r>
      <w:r w:rsidRPr="007E523D">
        <w:rPr>
          <w:color w:val="000000"/>
          <w:szCs w:val="21"/>
        </w:rPr>
        <w:t>）系统支持评分项和扣分分值自定义灵活设置功能。</w:t>
      </w:r>
    </w:p>
    <w:p w14:paraId="0F60E22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14</w:t>
      </w:r>
      <w:r w:rsidRPr="007E523D">
        <w:rPr>
          <w:color w:val="000000"/>
          <w:szCs w:val="21"/>
        </w:rPr>
        <w:t>）支持对科室、医生等不同维度的病案首页评分分析，包括病案扣分分析，扣分分类分析等。</w:t>
      </w:r>
      <w:bookmarkStart w:id="388" w:name="_Hlk155180916"/>
    </w:p>
    <w:p w14:paraId="12D05A9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15</w:t>
      </w:r>
      <w:r w:rsidRPr="007E523D">
        <w:rPr>
          <w:color w:val="000000"/>
          <w:szCs w:val="21"/>
        </w:rPr>
        <w:t>）病案首页效率分析：通过险种类别、时间段范围、全院、科室进行统计分析病案审核通过及时性，包括</w:t>
      </w:r>
      <w:r w:rsidRPr="007E523D">
        <w:rPr>
          <w:color w:val="000000"/>
          <w:szCs w:val="21"/>
        </w:rPr>
        <w:t xml:space="preserve"> 3 </w:t>
      </w:r>
      <w:r w:rsidRPr="007E523D">
        <w:rPr>
          <w:color w:val="000000"/>
          <w:szCs w:val="21"/>
        </w:rPr>
        <w:t>日审核通过率、</w:t>
      </w:r>
      <w:r w:rsidRPr="007E523D">
        <w:rPr>
          <w:color w:val="000000"/>
          <w:szCs w:val="21"/>
        </w:rPr>
        <w:t xml:space="preserve">7 </w:t>
      </w:r>
      <w:r w:rsidRPr="007E523D">
        <w:rPr>
          <w:color w:val="000000"/>
          <w:szCs w:val="21"/>
        </w:rPr>
        <w:t>日审核通过率、</w:t>
      </w:r>
      <w:r w:rsidRPr="007E523D">
        <w:rPr>
          <w:color w:val="000000"/>
          <w:szCs w:val="21"/>
        </w:rPr>
        <w:t xml:space="preserve">15 </w:t>
      </w:r>
      <w:r w:rsidRPr="007E523D">
        <w:rPr>
          <w:color w:val="000000"/>
          <w:szCs w:val="21"/>
        </w:rPr>
        <w:t>日审核通过率等指标及趋势变化的报表或图表，并支持点击进行快速穿透定位。</w:t>
      </w:r>
      <w:bookmarkStart w:id="389" w:name="_Hlk155180937"/>
      <w:bookmarkEnd w:id="388"/>
    </w:p>
    <w:p w14:paraId="5E2F3E3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16</w:t>
      </w:r>
      <w:r w:rsidRPr="007E523D">
        <w:rPr>
          <w:color w:val="000000"/>
          <w:szCs w:val="21"/>
        </w:rPr>
        <w:t>）病案首页质控价值分析：支持对病案首页质控前后进行质控价值分析，选择分析时间范围内的首页质控病历，分析</w:t>
      </w:r>
      <w:proofErr w:type="gramStart"/>
      <w:r w:rsidRPr="007E523D">
        <w:rPr>
          <w:color w:val="000000"/>
          <w:szCs w:val="21"/>
        </w:rPr>
        <w:t>质控前和质控</w:t>
      </w:r>
      <w:proofErr w:type="gramEnd"/>
      <w:r w:rsidRPr="007E523D">
        <w:rPr>
          <w:color w:val="000000"/>
          <w:szCs w:val="21"/>
        </w:rPr>
        <w:t>后的诊断编码变化、手术操作编码变化、</w:t>
      </w:r>
      <w:r w:rsidRPr="007E523D">
        <w:rPr>
          <w:color w:val="000000"/>
          <w:szCs w:val="21"/>
        </w:rPr>
        <w:t>DRG</w:t>
      </w:r>
      <w:r w:rsidRPr="007E523D">
        <w:rPr>
          <w:color w:val="000000"/>
          <w:szCs w:val="21"/>
        </w:rPr>
        <w:t>入组变化和支付标准变化，并进行支付标准差异汇总分析。</w:t>
      </w:r>
    </w:p>
    <w:p w14:paraId="5571F5F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17</w:t>
      </w:r>
      <w:r w:rsidRPr="007E523D">
        <w:rPr>
          <w:color w:val="000000"/>
          <w:szCs w:val="21"/>
        </w:rPr>
        <w:t>）病案首页归档管理：支持病案进度及归档管理多维</w:t>
      </w:r>
      <w:proofErr w:type="gramStart"/>
      <w:r w:rsidRPr="007E523D">
        <w:rPr>
          <w:color w:val="000000"/>
          <w:szCs w:val="21"/>
        </w:rPr>
        <w:t>度分析</w:t>
      </w:r>
      <w:proofErr w:type="gramEnd"/>
      <w:r w:rsidRPr="007E523D">
        <w:rPr>
          <w:color w:val="000000"/>
          <w:szCs w:val="21"/>
        </w:rPr>
        <w:t>病案首页质控进度管理，查看病案编码、审核、上传、归档等进展情况。</w:t>
      </w:r>
      <w:bookmarkEnd w:id="373"/>
      <w:bookmarkEnd w:id="384"/>
      <w:bookmarkEnd w:id="389"/>
    </w:p>
    <w:p w14:paraId="0FF674A7"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1.7</w:t>
      </w:r>
      <w:r w:rsidRPr="007E523D">
        <w:rPr>
          <w:b/>
          <w:bCs/>
          <w:color w:val="000000"/>
          <w:szCs w:val="21"/>
        </w:rPr>
        <w:t>、</w:t>
      </w:r>
      <w:r w:rsidRPr="007E523D">
        <w:rPr>
          <w:b/>
          <w:bCs/>
          <w:color w:val="000000"/>
          <w:szCs w:val="21"/>
        </w:rPr>
        <w:t>DRG</w:t>
      </w:r>
      <w:proofErr w:type="gramStart"/>
      <w:r w:rsidRPr="007E523D">
        <w:rPr>
          <w:b/>
          <w:bCs/>
          <w:color w:val="000000"/>
          <w:szCs w:val="21"/>
        </w:rPr>
        <w:t>医</w:t>
      </w:r>
      <w:proofErr w:type="gramEnd"/>
      <w:r w:rsidRPr="007E523D">
        <w:rPr>
          <w:b/>
          <w:bCs/>
          <w:color w:val="000000"/>
          <w:szCs w:val="21"/>
        </w:rPr>
        <w:t>保盈亏管理</w:t>
      </w:r>
    </w:p>
    <w:p w14:paraId="7CE5F5A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）可按照不同口径（模拟结算、实际付费、年度清算）及支付标准，进行</w:t>
      </w:r>
      <w:r w:rsidRPr="007E523D">
        <w:rPr>
          <w:color w:val="000000"/>
          <w:szCs w:val="21"/>
        </w:rPr>
        <w:t>DRG</w:t>
      </w:r>
      <w:r w:rsidRPr="007E523D">
        <w:rPr>
          <w:color w:val="000000"/>
          <w:szCs w:val="21"/>
        </w:rPr>
        <w:t>付费的盈亏分析。</w:t>
      </w:r>
      <w:bookmarkStart w:id="390" w:name="_Hlk155181196"/>
      <w:bookmarkStart w:id="391" w:name="_Hlk153750728"/>
    </w:p>
    <w:p w14:paraId="1D0E9A8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）超支结余分析：支持按照院内模拟分组、</w:t>
      </w:r>
      <w:proofErr w:type="gramStart"/>
      <w:r w:rsidRPr="007E523D">
        <w:rPr>
          <w:color w:val="000000"/>
          <w:szCs w:val="21"/>
        </w:rPr>
        <w:t>医</w:t>
      </w:r>
      <w:proofErr w:type="gramEnd"/>
      <w:r w:rsidRPr="007E523D">
        <w:rPr>
          <w:color w:val="000000"/>
          <w:szCs w:val="21"/>
        </w:rPr>
        <w:t>保分组实际付费结算、</w:t>
      </w:r>
      <w:proofErr w:type="gramStart"/>
      <w:r w:rsidRPr="007E523D">
        <w:rPr>
          <w:color w:val="000000"/>
          <w:szCs w:val="21"/>
        </w:rPr>
        <w:t>医</w:t>
      </w:r>
      <w:proofErr w:type="gramEnd"/>
      <w:r w:rsidRPr="007E523D">
        <w:rPr>
          <w:color w:val="000000"/>
          <w:szCs w:val="21"/>
        </w:rPr>
        <w:t>保分组模拟结算、年底清算口径等管理维度，按照</w:t>
      </w:r>
      <w:r w:rsidRPr="007E523D">
        <w:rPr>
          <w:color w:val="000000"/>
          <w:szCs w:val="21"/>
        </w:rPr>
        <w:t>DRG</w:t>
      </w:r>
      <w:r w:rsidRPr="007E523D">
        <w:rPr>
          <w:color w:val="000000"/>
          <w:szCs w:val="21"/>
        </w:rPr>
        <w:t>支付标准，进行基于</w:t>
      </w:r>
      <w:r w:rsidRPr="007E523D">
        <w:rPr>
          <w:color w:val="000000"/>
          <w:szCs w:val="21"/>
        </w:rPr>
        <w:t>DRG</w:t>
      </w:r>
      <w:r w:rsidRPr="007E523D">
        <w:rPr>
          <w:color w:val="000000"/>
          <w:szCs w:val="21"/>
        </w:rPr>
        <w:t>付费的超支结余分析及超支结余原因分析。</w:t>
      </w:r>
    </w:p>
    <w:p w14:paraId="544A2A9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支持在同一页面展示超支结余金额及同比、入组病例数及同比、次均超支结余金额及同比、亏损科室比例及同比、亏损</w:t>
      </w:r>
      <w:proofErr w:type="gramStart"/>
      <w:r w:rsidRPr="007E523D">
        <w:rPr>
          <w:color w:val="000000"/>
          <w:szCs w:val="21"/>
        </w:rPr>
        <w:t>病组比例</w:t>
      </w:r>
      <w:proofErr w:type="gramEnd"/>
      <w:r w:rsidRPr="007E523D">
        <w:rPr>
          <w:color w:val="000000"/>
          <w:szCs w:val="21"/>
        </w:rPr>
        <w:t>及同比、最大亏损因素及影响率等指标信息及科室盈亏排名信息等；</w:t>
      </w:r>
    </w:p>
    <w:p w14:paraId="3C50D9F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支持分析入组病例数、结余病例数、超支病例数、结余病组数、超支病组数、相对标杆值化验费占比、转科人次、出院科室次均费用、重症监护次</w:t>
      </w:r>
      <w:proofErr w:type="gramStart"/>
      <w:r w:rsidRPr="007E523D">
        <w:rPr>
          <w:color w:val="000000"/>
          <w:szCs w:val="21"/>
        </w:rPr>
        <w:t>均费用</w:t>
      </w:r>
      <w:proofErr w:type="gramEnd"/>
      <w:r w:rsidRPr="007E523D">
        <w:rPr>
          <w:color w:val="000000"/>
          <w:szCs w:val="21"/>
        </w:rPr>
        <w:t>及占比等指标；</w:t>
      </w:r>
      <w:r w:rsidRPr="007E523D">
        <w:rPr>
          <w:color w:val="000000"/>
          <w:szCs w:val="21"/>
        </w:rPr>
        <w:t xml:space="preserve"> </w:t>
      </w:r>
    </w:p>
    <w:p w14:paraId="04C7B7C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bookmarkStart w:id="392" w:name="_Hlk155181553"/>
      <w:r w:rsidRPr="007E523D">
        <w:rPr>
          <w:color w:val="000000"/>
          <w:szCs w:val="21"/>
        </w:rPr>
        <w:t>支持科室、病组、医生、患者等任意视角下任意数据集合的超支因素分析，采用按照</w:t>
      </w:r>
      <w:r w:rsidRPr="007E523D">
        <w:rPr>
          <w:color w:val="000000"/>
          <w:szCs w:val="21"/>
        </w:rPr>
        <w:t>“</w:t>
      </w:r>
      <w:r w:rsidRPr="007E523D">
        <w:rPr>
          <w:color w:val="000000"/>
          <w:szCs w:val="21"/>
        </w:rPr>
        <w:t>费用因素、住院周期、耗材因素、编码因素</w:t>
      </w:r>
      <w:r w:rsidRPr="007E523D">
        <w:rPr>
          <w:color w:val="000000"/>
          <w:szCs w:val="21"/>
        </w:rPr>
        <w:t>”</w:t>
      </w:r>
      <w:r w:rsidRPr="007E523D">
        <w:rPr>
          <w:color w:val="000000"/>
          <w:szCs w:val="21"/>
        </w:rPr>
        <w:t>等不同维</w:t>
      </w:r>
      <w:proofErr w:type="gramStart"/>
      <w:r w:rsidRPr="007E523D">
        <w:rPr>
          <w:color w:val="000000"/>
          <w:szCs w:val="21"/>
        </w:rPr>
        <w:t>度分析</w:t>
      </w:r>
      <w:proofErr w:type="gramEnd"/>
      <w:r w:rsidRPr="007E523D">
        <w:rPr>
          <w:color w:val="000000"/>
          <w:szCs w:val="21"/>
        </w:rPr>
        <w:t>超支原因</w:t>
      </w:r>
      <w:bookmarkStart w:id="393" w:name="_Hlk155181602"/>
      <w:bookmarkEnd w:id="392"/>
      <w:r w:rsidRPr="007E523D">
        <w:rPr>
          <w:color w:val="000000"/>
          <w:szCs w:val="21"/>
        </w:rPr>
        <w:t>；</w:t>
      </w:r>
    </w:p>
    <w:p w14:paraId="7CE1D9E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超支影响的费用因素分析同时展示影响因素、费用占比、超支影响率，分别按从大到小</w:t>
      </w:r>
      <w:r w:rsidRPr="007E523D">
        <w:rPr>
          <w:color w:val="000000"/>
          <w:szCs w:val="21"/>
        </w:rPr>
        <w:lastRenderedPageBreak/>
        <w:t>或从小到</w:t>
      </w:r>
      <w:proofErr w:type="gramStart"/>
      <w:r w:rsidRPr="007E523D">
        <w:rPr>
          <w:color w:val="000000"/>
          <w:szCs w:val="21"/>
        </w:rPr>
        <w:t>大方式</w:t>
      </w:r>
      <w:proofErr w:type="gramEnd"/>
      <w:r w:rsidRPr="007E523D">
        <w:rPr>
          <w:color w:val="000000"/>
          <w:szCs w:val="21"/>
        </w:rPr>
        <w:t>排序显示；</w:t>
      </w:r>
      <w:bookmarkEnd w:id="393"/>
      <w:r w:rsidRPr="007E523D">
        <w:rPr>
          <w:color w:val="000000"/>
          <w:szCs w:val="21"/>
        </w:rPr>
        <w:t>住院周期因素分析支持住院周期超值结余分析、术前术后天数对比、平均住院日对比以的散点图、柱形对比；</w:t>
      </w:r>
    </w:p>
    <w:p w14:paraId="7F707A5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耗材因素分析支持以雷达</w:t>
      </w:r>
      <w:proofErr w:type="gramStart"/>
      <w:r w:rsidRPr="007E523D">
        <w:rPr>
          <w:color w:val="000000"/>
          <w:szCs w:val="21"/>
        </w:rPr>
        <w:t>图方式</w:t>
      </w:r>
      <w:proofErr w:type="gramEnd"/>
      <w:r w:rsidRPr="007E523D">
        <w:rPr>
          <w:color w:val="000000"/>
          <w:szCs w:val="21"/>
        </w:rPr>
        <w:t>展示结余病例与超支病例对比情况，支持以列表方式展示各分类的费用占比及超支影响率等信息。</w:t>
      </w:r>
    </w:p>
    <w:p w14:paraId="1912EB6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3</w:t>
      </w:r>
      <w:r w:rsidRPr="007E523D">
        <w:rPr>
          <w:color w:val="000000"/>
          <w:szCs w:val="21"/>
        </w:rPr>
        <w:t>）未入组原因分析：支持医院病例未入组病例进行原因及数量分析。包括未入组原因及占比，未入组诊断排名分析，科室未入组病例数排名等。</w:t>
      </w:r>
      <w:bookmarkEnd w:id="390"/>
    </w:p>
    <w:p w14:paraId="05DC6E2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支持按照院内模拟分组口径、</w:t>
      </w:r>
      <w:proofErr w:type="gramStart"/>
      <w:r w:rsidRPr="007E523D">
        <w:rPr>
          <w:color w:val="000000"/>
          <w:szCs w:val="21"/>
        </w:rPr>
        <w:t>医</w:t>
      </w:r>
      <w:proofErr w:type="gramEnd"/>
      <w:r w:rsidRPr="007E523D">
        <w:rPr>
          <w:color w:val="000000"/>
          <w:szCs w:val="21"/>
        </w:rPr>
        <w:t>保分组结算口径分别分析；</w:t>
      </w:r>
    </w:p>
    <w:p w14:paraId="747ADBC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支持在未入组患者层面进行分组分析，支持当前病历</w:t>
      </w:r>
      <w:proofErr w:type="gramStart"/>
      <w:r w:rsidRPr="007E523D">
        <w:rPr>
          <w:color w:val="000000"/>
          <w:szCs w:val="21"/>
        </w:rPr>
        <w:t>选择病组未入组</w:t>
      </w:r>
      <w:proofErr w:type="gramEnd"/>
      <w:r w:rsidRPr="007E523D">
        <w:rPr>
          <w:color w:val="000000"/>
          <w:szCs w:val="21"/>
        </w:rPr>
        <w:t>分析、主要诊断调整顺序分组分析、诊断（不含手术）分组分析、主要手术操作顺序调整分组分析。</w:t>
      </w:r>
      <w:bookmarkStart w:id="394" w:name="_Hlk155181656"/>
    </w:p>
    <w:p w14:paraId="284E6D0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4</w:t>
      </w:r>
      <w:r w:rsidRPr="007E523D">
        <w:rPr>
          <w:color w:val="000000"/>
          <w:szCs w:val="21"/>
        </w:rPr>
        <w:t>）</w:t>
      </w:r>
      <w:proofErr w:type="gramStart"/>
      <w:r w:rsidRPr="007E523D">
        <w:rPr>
          <w:color w:val="000000"/>
          <w:szCs w:val="21"/>
        </w:rPr>
        <w:t>重点病组分析</w:t>
      </w:r>
      <w:proofErr w:type="gramEnd"/>
      <w:r w:rsidRPr="007E523D">
        <w:rPr>
          <w:color w:val="000000"/>
          <w:szCs w:val="21"/>
        </w:rPr>
        <w:t>：</w:t>
      </w:r>
      <w:bookmarkEnd w:id="394"/>
      <w:r w:rsidRPr="007E523D">
        <w:rPr>
          <w:color w:val="000000"/>
          <w:szCs w:val="21"/>
        </w:rPr>
        <w:t>支持按照院内模拟分组口径、</w:t>
      </w:r>
      <w:proofErr w:type="gramStart"/>
      <w:r w:rsidRPr="007E523D">
        <w:rPr>
          <w:color w:val="000000"/>
          <w:szCs w:val="21"/>
        </w:rPr>
        <w:t>医</w:t>
      </w:r>
      <w:proofErr w:type="gramEnd"/>
      <w:r w:rsidRPr="007E523D">
        <w:rPr>
          <w:color w:val="000000"/>
          <w:szCs w:val="21"/>
        </w:rPr>
        <w:t>保分组结算口径分析重点病组。</w:t>
      </w:r>
      <w:bookmarkStart w:id="395" w:name="_Hlk155181715"/>
      <w:r w:rsidRPr="007E523D">
        <w:rPr>
          <w:color w:val="000000"/>
          <w:szCs w:val="21"/>
        </w:rPr>
        <w:t>分析</w:t>
      </w:r>
      <w:proofErr w:type="gramStart"/>
      <w:r w:rsidRPr="007E523D">
        <w:rPr>
          <w:color w:val="000000"/>
          <w:szCs w:val="21"/>
        </w:rPr>
        <w:t>重点病组盈余</w:t>
      </w:r>
      <w:proofErr w:type="gramEnd"/>
      <w:r w:rsidRPr="007E523D">
        <w:rPr>
          <w:color w:val="000000"/>
          <w:szCs w:val="21"/>
        </w:rPr>
        <w:t>病例与亏损病例次均费用结构对比、</w:t>
      </w:r>
      <w:proofErr w:type="gramStart"/>
      <w:r w:rsidRPr="007E523D">
        <w:rPr>
          <w:color w:val="000000"/>
          <w:szCs w:val="21"/>
        </w:rPr>
        <w:t>相同病组在</w:t>
      </w:r>
      <w:proofErr w:type="gramEnd"/>
      <w:r w:rsidRPr="007E523D">
        <w:rPr>
          <w:color w:val="000000"/>
          <w:szCs w:val="21"/>
        </w:rPr>
        <w:t>不同科室的对比、</w:t>
      </w:r>
      <w:proofErr w:type="gramStart"/>
      <w:r w:rsidRPr="007E523D">
        <w:rPr>
          <w:color w:val="000000"/>
          <w:szCs w:val="21"/>
        </w:rPr>
        <w:t>相同病组在</w:t>
      </w:r>
      <w:proofErr w:type="gramEnd"/>
      <w:r w:rsidRPr="007E523D">
        <w:rPr>
          <w:color w:val="000000"/>
          <w:szCs w:val="21"/>
        </w:rPr>
        <w:t>不同主治医师的盈亏分析。</w:t>
      </w:r>
      <w:bookmarkStart w:id="396" w:name="_Hlk155181739"/>
      <w:bookmarkEnd w:id="395"/>
    </w:p>
    <w:p w14:paraId="63B9C2F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）在</w:t>
      </w:r>
      <w:proofErr w:type="gramStart"/>
      <w:r w:rsidRPr="007E523D">
        <w:rPr>
          <w:color w:val="000000"/>
          <w:szCs w:val="21"/>
        </w:rPr>
        <w:t>院患者</w:t>
      </w:r>
      <w:proofErr w:type="gramEnd"/>
      <w:r w:rsidRPr="007E523D">
        <w:rPr>
          <w:color w:val="000000"/>
          <w:szCs w:val="21"/>
        </w:rPr>
        <w:t>监控：对各病区选择</w:t>
      </w:r>
      <w:r w:rsidRPr="007E523D">
        <w:rPr>
          <w:color w:val="000000"/>
          <w:szCs w:val="21"/>
        </w:rPr>
        <w:t>DRG</w:t>
      </w:r>
      <w:proofErr w:type="gramStart"/>
      <w:r w:rsidRPr="007E523D">
        <w:rPr>
          <w:color w:val="000000"/>
          <w:szCs w:val="21"/>
        </w:rPr>
        <w:t>病组监控</w:t>
      </w:r>
      <w:proofErr w:type="gramEnd"/>
      <w:r w:rsidRPr="007E523D">
        <w:rPr>
          <w:color w:val="000000"/>
          <w:szCs w:val="21"/>
        </w:rPr>
        <w:t>的在科、待结、已结、下今日出院医嘱、下明日出院医嘱、下出院医嘱患者进行入组监控功能，监控内容包含费用总金额超支、阶段性费用超支、住院日逾期、手术日逾期、收费项目超支、检查报告单延迟等病例的患者监控。</w:t>
      </w:r>
    </w:p>
    <w:p w14:paraId="68796F9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）异常病例分析：对院内出现的异常行为、异常患者病例、</w:t>
      </w:r>
      <w:proofErr w:type="gramStart"/>
      <w:r w:rsidRPr="007E523D">
        <w:rPr>
          <w:color w:val="000000"/>
          <w:szCs w:val="21"/>
        </w:rPr>
        <w:t>异常病组进行</w:t>
      </w:r>
      <w:proofErr w:type="gramEnd"/>
      <w:r w:rsidRPr="007E523D">
        <w:rPr>
          <w:color w:val="000000"/>
          <w:szCs w:val="21"/>
        </w:rPr>
        <w:t>监管与分析。可按分组器、全院、</w:t>
      </w:r>
      <w:proofErr w:type="gramStart"/>
      <w:r w:rsidRPr="007E523D">
        <w:rPr>
          <w:color w:val="000000"/>
          <w:szCs w:val="21"/>
        </w:rPr>
        <w:t>科室级</w:t>
      </w:r>
      <w:proofErr w:type="gramEnd"/>
      <w:r w:rsidRPr="007E523D">
        <w:rPr>
          <w:color w:val="000000"/>
          <w:szCs w:val="21"/>
        </w:rPr>
        <w:t>等筛选条件，对异常病历进行分析，包括高倍率、低倍率、高结余、高人次、重症病例、死亡病例、未入组、</w:t>
      </w:r>
      <w:r w:rsidRPr="007E523D">
        <w:rPr>
          <w:color w:val="000000"/>
          <w:szCs w:val="21"/>
        </w:rPr>
        <w:t>QY</w:t>
      </w:r>
      <w:r w:rsidRPr="007E523D">
        <w:rPr>
          <w:color w:val="000000"/>
          <w:szCs w:val="21"/>
        </w:rPr>
        <w:t>等，支持</w:t>
      </w:r>
      <w:proofErr w:type="gramStart"/>
      <w:r w:rsidRPr="007E523D">
        <w:rPr>
          <w:color w:val="000000"/>
          <w:szCs w:val="21"/>
        </w:rPr>
        <w:t>多维度多视角</w:t>
      </w:r>
      <w:proofErr w:type="gramEnd"/>
      <w:r w:rsidRPr="007E523D">
        <w:rPr>
          <w:color w:val="000000"/>
          <w:szCs w:val="21"/>
        </w:rPr>
        <w:t>方式分析。图形化分析结果支持分别放大查看，图片方式下载到本地。</w:t>
      </w:r>
    </w:p>
    <w:p w14:paraId="15BC043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支持按险种类别、时间范围、全院、科室等统计分析</w:t>
      </w:r>
      <w:proofErr w:type="gramStart"/>
      <w:r w:rsidRPr="007E523D">
        <w:rPr>
          <w:color w:val="000000"/>
          <w:szCs w:val="21"/>
        </w:rPr>
        <w:t>医</w:t>
      </w:r>
      <w:proofErr w:type="gramEnd"/>
      <w:r w:rsidRPr="007E523D">
        <w:rPr>
          <w:color w:val="000000"/>
          <w:szCs w:val="21"/>
        </w:rPr>
        <w:t>保结算情况，包括</w:t>
      </w:r>
      <w:proofErr w:type="gramStart"/>
      <w:r w:rsidRPr="007E523D">
        <w:rPr>
          <w:color w:val="000000"/>
          <w:szCs w:val="21"/>
        </w:rPr>
        <w:t>病组结算</w:t>
      </w:r>
      <w:proofErr w:type="gramEnd"/>
      <w:r w:rsidRPr="007E523D">
        <w:rPr>
          <w:color w:val="000000"/>
          <w:szCs w:val="21"/>
        </w:rPr>
        <w:t>人数、</w:t>
      </w:r>
      <w:proofErr w:type="gramStart"/>
      <w:r w:rsidRPr="007E523D">
        <w:rPr>
          <w:color w:val="000000"/>
          <w:szCs w:val="21"/>
        </w:rPr>
        <w:t>按病组未</w:t>
      </w:r>
      <w:proofErr w:type="gramEnd"/>
      <w:r w:rsidRPr="007E523D">
        <w:rPr>
          <w:color w:val="000000"/>
          <w:szCs w:val="21"/>
        </w:rPr>
        <w:t>结算人数、平均住院日、总金额、次</w:t>
      </w:r>
      <w:proofErr w:type="gramStart"/>
      <w:r w:rsidRPr="007E523D">
        <w:rPr>
          <w:color w:val="000000"/>
          <w:szCs w:val="21"/>
        </w:rPr>
        <w:t>均费用</w:t>
      </w:r>
      <w:proofErr w:type="gramEnd"/>
      <w:r w:rsidRPr="007E523D">
        <w:rPr>
          <w:color w:val="000000"/>
          <w:szCs w:val="21"/>
        </w:rPr>
        <w:t>等信息；</w:t>
      </w:r>
    </w:p>
    <w:p w14:paraId="68F9DF6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支持对</w:t>
      </w:r>
      <w:proofErr w:type="gramStart"/>
      <w:r w:rsidRPr="007E523D">
        <w:rPr>
          <w:color w:val="000000"/>
          <w:szCs w:val="21"/>
        </w:rPr>
        <w:t>医</w:t>
      </w:r>
      <w:proofErr w:type="gramEnd"/>
      <w:r w:rsidRPr="007E523D">
        <w:rPr>
          <w:color w:val="000000"/>
          <w:szCs w:val="21"/>
        </w:rPr>
        <w:t>保结算异常病例的分析，包括未入组病例、死亡病例、极高病例、高倍率病例、低倍率病例等；</w:t>
      </w:r>
    </w:p>
    <w:p w14:paraId="54FC928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提供未入组病例排名、异常病例占比、异常病例超支结余等图表化分析；</w:t>
      </w:r>
    </w:p>
    <w:p w14:paraId="788E985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支持从全院、科室、医师、患者明细、费用结构等视角分析异常病例的总费用、次均费用、平均住院日、低倍率病例数及占比、高倍率病例数及占比、</w:t>
      </w:r>
      <w:r w:rsidRPr="007E523D">
        <w:rPr>
          <w:color w:val="000000"/>
          <w:szCs w:val="21"/>
        </w:rPr>
        <w:t>7</w:t>
      </w:r>
      <w:r w:rsidRPr="007E523D">
        <w:rPr>
          <w:color w:val="000000"/>
          <w:szCs w:val="21"/>
        </w:rPr>
        <w:t>日再入院病例及占比、</w:t>
      </w:r>
      <w:r w:rsidRPr="007E523D">
        <w:rPr>
          <w:color w:val="000000"/>
          <w:szCs w:val="21"/>
        </w:rPr>
        <w:t>15</w:t>
      </w:r>
      <w:r w:rsidRPr="007E523D">
        <w:rPr>
          <w:color w:val="000000"/>
          <w:szCs w:val="21"/>
        </w:rPr>
        <w:t>日再入院病例及占比等指标信息；</w:t>
      </w:r>
    </w:p>
    <w:p w14:paraId="1177242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支持对</w:t>
      </w:r>
      <w:proofErr w:type="gramStart"/>
      <w:r w:rsidRPr="007E523D">
        <w:rPr>
          <w:color w:val="000000"/>
          <w:szCs w:val="21"/>
        </w:rPr>
        <w:t>医</w:t>
      </w:r>
      <w:proofErr w:type="gramEnd"/>
      <w:r w:rsidRPr="007E523D">
        <w:rPr>
          <w:color w:val="000000"/>
          <w:szCs w:val="21"/>
        </w:rPr>
        <w:t>保模拟结算、</w:t>
      </w:r>
      <w:proofErr w:type="gramStart"/>
      <w:r w:rsidRPr="007E523D">
        <w:rPr>
          <w:color w:val="000000"/>
          <w:szCs w:val="21"/>
        </w:rPr>
        <w:t>医保实际</w:t>
      </w:r>
      <w:proofErr w:type="gramEnd"/>
      <w:r w:rsidRPr="007E523D">
        <w:rPr>
          <w:color w:val="000000"/>
          <w:szCs w:val="21"/>
        </w:rPr>
        <w:t>结算等不同结算分类分析</w:t>
      </w:r>
      <w:proofErr w:type="gramStart"/>
      <w:r w:rsidRPr="007E523D">
        <w:rPr>
          <w:color w:val="000000"/>
          <w:szCs w:val="21"/>
        </w:rPr>
        <w:t>异常病组分析</w:t>
      </w:r>
      <w:proofErr w:type="gramEnd"/>
      <w:r w:rsidRPr="007E523D">
        <w:rPr>
          <w:color w:val="000000"/>
          <w:szCs w:val="21"/>
        </w:rPr>
        <w:t>；</w:t>
      </w:r>
    </w:p>
    <w:p w14:paraId="22B2272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支持下钻查看患者的明细信息，同时可查看病历、病案首页、诊断及手术、费用结构等信息；</w:t>
      </w:r>
    </w:p>
    <w:p w14:paraId="27951E9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支持自定义分析模型，支持自定义设置高倍率、低倍率、</w:t>
      </w:r>
      <w:proofErr w:type="gramStart"/>
      <w:r w:rsidRPr="007E523D">
        <w:rPr>
          <w:color w:val="000000"/>
          <w:szCs w:val="21"/>
        </w:rPr>
        <w:t>高药占</w:t>
      </w:r>
      <w:proofErr w:type="gramEnd"/>
      <w:r w:rsidRPr="007E523D">
        <w:rPr>
          <w:color w:val="000000"/>
          <w:szCs w:val="21"/>
        </w:rPr>
        <w:t>比、高耗占比、高人次、高结余等</w:t>
      </w:r>
      <w:proofErr w:type="gramStart"/>
      <w:r w:rsidRPr="007E523D">
        <w:rPr>
          <w:color w:val="000000"/>
          <w:szCs w:val="21"/>
        </w:rPr>
        <w:t>异常病组分析</w:t>
      </w:r>
      <w:proofErr w:type="gramEnd"/>
      <w:r w:rsidRPr="007E523D">
        <w:rPr>
          <w:color w:val="000000"/>
          <w:szCs w:val="21"/>
        </w:rPr>
        <w:t>范围。</w:t>
      </w:r>
      <w:bookmarkStart w:id="397" w:name="_Hlk153750857"/>
      <w:bookmarkEnd w:id="391"/>
    </w:p>
    <w:p w14:paraId="1EC2963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w:t>
      </w:r>
      <w:proofErr w:type="gramStart"/>
      <w:r w:rsidRPr="007E523D">
        <w:rPr>
          <w:color w:val="000000"/>
          <w:szCs w:val="21"/>
        </w:rPr>
        <w:t>特病单议</w:t>
      </w:r>
      <w:proofErr w:type="gramEnd"/>
      <w:r w:rsidRPr="007E523D">
        <w:rPr>
          <w:color w:val="000000"/>
          <w:szCs w:val="21"/>
        </w:rPr>
        <w:t>管理：对</w:t>
      </w:r>
      <w:proofErr w:type="gramStart"/>
      <w:r w:rsidRPr="007E523D">
        <w:rPr>
          <w:color w:val="000000"/>
          <w:szCs w:val="21"/>
        </w:rPr>
        <w:t>特病单议</w:t>
      </w:r>
      <w:proofErr w:type="gramEnd"/>
      <w:r w:rsidRPr="007E523D">
        <w:rPr>
          <w:color w:val="000000"/>
          <w:szCs w:val="21"/>
        </w:rPr>
        <w:t>病例进行统计分析及申请，可按险种类别、结算日期、</w:t>
      </w:r>
      <w:r w:rsidRPr="007E523D">
        <w:rPr>
          <w:color w:val="000000"/>
          <w:szCs w:val="21"/>
        </w:rPr>
        <w:lastRenderedPageBreak/>
        <w:t>全院、科室等进行</w:t>
      </w:r>
      <w:proofErr w:type="gramStart"/>
      <w:r w:rsidRPr="007E523D">
        <w:rPr>
          <w:color w:val="000000"/>
          <w:szCs w:val="21"/>
        </w:rPr>
        <w:t>特病单议</w:t>
      </w:r>
      <w:proofErr w:type="gramEnd"/>
      <w:r w:rsidRPr="007E523D">
        <w:rPr>
          <w:color w:val="000000"/>
          <w:szCs w:val="21"/>
        </w:rPr>
        <w:t>病例的统计分析，并支持导出到本地。</w:t>
      </w:r>
    </w:p>
    <w:p w14:paraId="2A0A7BC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支持按模拟结算口径、实际结算口径分别查询；</w:t>
      </w:r>
    </w:p>
    <w:p w14:paraId="6F3B3E0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proofErr w:type="gramStart"/>
      <w:r w:rsidRPr="007E523D">
        <w:rPr>
          <w:color w:val="000000"/>
          <w:szCs w:val="21"/>
        </w:rPr>
        <w:t>医</w:t>
      </w:r>
      <w:proofErr w:type="gramEnd"/>
      <w:r w:rsidRPr="007E523D">
        <w:rPr>
          <w:color w:val="000000"/>
          <w:szCs w:val="21"/>
        </w:rPr>
        <w:t>保结算患者状态查询，包括住院状态、编码状态、结算状态等信息；</w:t>
      </w:r>
    </w:p>
    <w:p w14:paraId="4EC8AB3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查询包括预拨月份、基金类型、总病例数、正常病例数、高倍率病例数、低倍率病例数、单议病种病例数、极高异常病例数、总病例权重、统筹预拨金额、高倍率病例权重、低倍率病例权重、单议病种病例权重等信息；</w:t>
      </w:r>
    </w:p>
    <w:p w14:paraId="035CB72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proofErr w:type="gramStart"/>
      <w:r w:rsidRPr="007E523D">
        <w:rPr>
          <w:color w:val="000000"/>
          <w:szCs w:val="21"/>
        </w:rPr>
        <w:t>特病单议</w:t>
      </w:r>
      <w:proofErr w:type="gramEnd"/>
      <w:r w:rsidRPr="007E523D">
        <w:rPr>
          <w:color w:val="000000"/>
          <w:szCs w:val="21"/>
        </w:rPr>
        <w:t>申诉支持选择问题类型、填写问题描述、申述理由、改进建议等，支持申诉报告打印、导出。</w:t>
      </w:r>
    </w:p>
    <w:p w14:paraId="16EAC456"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）结算病例分析：</w:t>
      </w:r>
      <w:bookmarkEnd w:id="396"/>
      <w:bookmarkEnd w:id="397"/>
      <w:r w:rsidRPr="007E523D">
        <w:rPr>
          <w:color w:val="000000"/>
          <w:szCs w:val="21"/>
        </w:rPr>
        <w:t>在同一页面</w:t>
      </w:r>
      <w:proofErr w:type="gramStart"/>
      <w:r w:rsidRPr="007E523D">
        <w:rPr>
          <w:color w:val="000000"/>
          <w:szCs w:val="21"/>
        </w:rPr>
        <w:t>展示总</w:t>
      </w:r>
      <w:proofErr w:type="gramEnd"/>
      <w:r w:rsidRPr="007E523D">
        <w:rPr>
          <w:color w:val="000000"/>
          <w:szCs w:val="21"/>
        </w:rPr>
        <w:t>病例数、结算病例数、分组一致率、编码问题、</w:t>
      </w:r>
      <w:proofErr w:type="gramStart"/>
      <w:r w:rsidRPr="007E523D">
        <w:rPr>
          <w:color w:val="000000"/>
          <w:szCs w:val="21"/>
        </w:rPr>
        <w:t>医</w:t>
      </w:r>
      <w:proofErr w:type="gramEnd"/>
      <w:r w:rsidRPr="007E523D">
        <w:rPr>
          <w:color w:val="000000"/>
          <w:szCs w:val="21"/>
        </w:rPr>
        <w:t>保版本入组错误、</w:t>
      </w:r>
      <w:proofErr w:type="gramStart"/>
      <w:r w:rsidRPr="007E523D">
        <w:rPr>
          <w:color w:val="000000"/>
          <w:szCs w:val="21"/>
        </w:rPr>
        <w:t>分组器设置</w:t>
      </w:r>
      <w:proofErr w:type="gramEnd"/>
      <w:r w:rsidRPr="007E523D">
        <w:rPr>
          <w:color w:val="000000"/>
          <w:szCs w:val="21"/>
        </w:rPr>
        <w:t>问题、分组方案与国家</w:t>
      </w:r>
      <w:proofErr w:type="gramStart"/>
      <w:r w:rsidRPr="007E523D">
        <w:rPr>
          <w:color w:val="000000"/>
          <w:szCs w:val="21"/>
        </w:rPr>
        <w:t>医</w:t>
      </w:r>
      <w:proofErr w:type="gramEnd"/>
      <w:r w:rsidRPr="007E523D">
        <w:rPr>
          <w:color w:val="000000"/>
          <w:szCs w:val="21"/>
        </w:rPr>
        <w:t>保</w:t>
      </w:r>
      <w:proofErr w:type="gramStart"/>
      <w:r w:rsidRPr="007E523D">
        <w:rPr>
          <w:color w:val="000000"/>
          <w:szCs w:val="21"/>
        </w:rPr>
        <w:t>不</w:t>
      </w:r>
      <w:proofErr w:type="gramEnd"/>
      <w:r w:rsidRPr="007E523D">
        <w:rPr>
          <w:color w:val="000000"/>
          <w:szCs w:val="21"/>
        </w:rPr>
        <w:t>同等不同类别清单数量，并通过切换不同类别展示各类别清单详情。</w:t>
      </w:r>
    </w:p>
    <w:p w14:paraId="477ACC1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w:t>
      </w:r>
      <w:proofErr w:type="gramStart"/>
      <w:r w:rsidRPr="007E523D">
        <w:rPr>
          <w:color w:val="000000"/>
          <w:szCs w:val="21"/>
        </w:rPr>
        <w:t>病组实时</w:t>
      </w:r>
      <w:proofErr w:type="gramEnd"/>
      <w:r w:rsidRPr="007E523D">
        <w:rPr>
          <w:color w:val="000000"/>
          <w:szCs w:val="21"/>
        </w:rPr>
        <w:t>监控：对各病区选择</w:t>
      </w:r>
      <w:r w:rsidRPr="007E523D">
        <w:rPr>
          <w:color w:val="000000"/>
          <w:szCs w:val="21"/>
        </w:rPr>
        <w:t>DRG</w:t>
      </w:r>
      <w:proofErr w:type="gramStart"/>
      <w:r w:rsidRPr="007E523D">
        <w:rPr>
          <w:color w:val="000000"/>
          <w:szCs w:val="21"/>
        </w:rPr>
        <w:t>病组监控</w:t>
      </w:r>
      <w:proofErr w:type="gramEnd"/>
      <w:r w:rsidRPr="007E523D">
        <w:rPr>
          <w:color w:val="000000"/>
          <w:szCs w:val="21"/>
        </w:rPr>
        <w:t>的在科、待结、已结、下今日出院医嘱、下明日出院医嘱、下出院医嘱患者进行入组监控功能，监控内容包含费用总金额超支、阶段性费用超支、住院日逾期、手术日逾期、收费项目超支、检查报告单延迟等病例的患者监控。</w:t>
      </w:r>
    </w:p>
    <w:p w14:paraId="4CF3843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）支持</w:t>
      </w:r>
      <w:proofErr w:type="gramStart"/>
      <w:r w:rsidRPr="007E523D">
        <w:rPr>
          <w:color w:val="000000"/>
          <w:szCs w:val="21"/>
        </w:rPr>
        <w:t>分组器</w:t>
      </w:r>
      <w:proofErr w:type="gramEnd"/>
      <w:r w:rsidRPr="007E523D">
        <w:rPr>
          <w:color w:val="000000"/>
          <w:szCs w:val="21"/>
        </w:rPr>
        <w:t>多版本对比分析功能，可分析不同版本的</w:t>
      </w:r>
      <w:proofErr w:type="gramStart"/>
      <w:r w:rsidRPr="007E523D">
        <w:rPr>
          <w:color w:val="000000"/>
          <w:szCs w:val="21"/>
        </w:rPr>
        <w:t>分组器</w:t>
      </w:r>
      <w:proofErr w:type="gramEnd"/>
      <w:r w:rsidRPr="007E523D">
        <w:rPr>
          <w:color w:val="000000"/>
          <w:szCs w:val="21"/>
        </w:rPr>
        <w:t>对应的</w:t>
      </w:r>
      <w:proofErr w:type="gramStart"/>
      <w:r w:rsidRPr="007E523D">
        <w:rPr>
          <w:color w:val="000000"/>
          <w:szCs w:val="21"/>
        </w:rPr>
        <w:t>病组变化</w:t>
      </w:r>
      <w:proofErr w:type="gramEnd"/>
      <w:r w:rsidRPr="007E523D">
        <w:rPr>
          <w:color w:val="000000"/>
          <w:szCs w:val="21"/>
        </w:rPr>
        <w:t>情况。</w:t>
      </w:r>
    </w:p>
    <w:p w14:paraId="3523016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11</w:t>
      </w:r>
      <w:r w:rsidRPr="007E523D">
        <w:rPr>
          <w:color w:val="000000"/>
          <w:szCs w:val="21"/>
        </w:rPr>
        <w:t>）按</w:t>
      </w:r>
      <w:r w:rsidRPr="007E523D">
        <w:rPr>
          <w:color w:val="000000"/>
          <w:szCs w:val="21"/>
        </w:rPr>
        <w:t>DRG</w:t>
      </w:r>
      <w:r w:rsidRPr="007E523D">
        <w:rPr>
          <w:color w:val="000000"/>
          <w:szCs w:val="21"/>
        </w:rPr>
        <w:t>分组结果，对次均费用、次均药品费用、平均住院日等标杆值，结合时间消耗指数、次均费用、次均药品费用、</w:t>
      </w:r>
      <w:r w:rsidRPr="007E523D">
        <w:rPr>
          <w:color w:val="000000"/>
          <w:szCs w:val="21"/>
        </w:rPr>
        <w:t>CMI</w:t>
      </w:r>
      <w:r w:rsidRPr="007E523D">
        <w:rPr>
          <w:color w:val="000000"/>
          <w:szCs w:val="21"/>
        </w:rPr>
        <w:t>、总权重、入组病例数等指标，进行各个标杆值与我院数据的对比。</w:t>
      </w:r>
    </w:p>
    <w:p w14:paraId="1AF894D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12</w:t>
      </w:r>
      <w:r w:rsidRPr="007E523D">
        <w:rPr>
          <w:color w:val="000000"/>
          <w:szCs w:val="21"/>
        </w:rPr>
        <w:t>）</w:t>
      </w:r>
      <w:proofErr w:type="gramStart"/>
      <w:r w:rsidRPr="007E523D">
        <w:rPr>
          <w:color w:val="000000"/>
          <w:szCs w:val="21"/>
        </w:rPr>
        <w:t>医</w:t>
      </w:r>
      <w:proofErr w:type="gramEnd"/>
      <w:r w:rsidRPr="007E523D">
        <w:rPr>
          <w:color w:val="000000"/>
          <w:szCs w:val="21"/>
        </w:rPr>
        <w:t>保结算指标分析，按</w:t>
      </w:r>
      <w:r w:rsidRPr="007E523D">
        <w:rPr>
          <w:color w:val="000000"/>
          <w:szCs w:val="21"/>
        </w:rPr>
        <w:t>DRG</w:t>
      </w:r>
      <w:r w:rsidRPr="007E523D">
        <w:rPr>
          <w:color w:val="000000"/>
          <w:szCs w:val="21"/>
        </w:rPr>
        <w:t>分组结果，分析次均费用、次均药品费用、次均耗材费用、平均住院日等各指标情况，提供图表方式可视化展示，支持自定义设置图形分析的各指标。</w:t>
      </w:r>
    </w:p>
    <w:p w14:paraId="4D72FB8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13</w:t>
      </w:r>
      <w:r w:rsidRPr="007E523D">
        <w:rPr>
          <w:color w:val="000000"/>
          <w:szCs w:val="21"/>
        </w:rPr>
        <w:t>）支持对</w:t>
      </w:r>
      <w:proofErr w:type="gramStart"/>
      <w:r w:rsidRPr="007E523D">
        <w:rPr>
          <w:color w:val="000000"/>
          <w:szCs w:val="21"/>
        </w:rPr>
        <w:t>医</w:t>
      </w:r>
      <w:proofErr w:type="gramEnd"/>
      <w:r w:rsidRPr="007E523D">
        <w:rPr>
          <w:color w:val="000000"/>
          <w:szCs w:val="21"/>
        </w:rPr>
        <w:t>保结算异常病例的分析，包括未入组病例、死亡病例、高倍率病例、低倍率病例等，提供未入组病例排名、异常病例占比、异常病例超支结余等图表化分析。支持从全院、科室、医师、患者明细、费用结构等视角分析异常病例的总费用、次均费用、平均住院日、低倍率病例数及占比、高倍率病例数及占比、</w:t>
      </w:r>
      <w:r w:rsidRPr="007E523D">
        <w:rPr>
          <w:color w:val="000000"/>
          <w:szCs w:val="21"/>
        </w:rPr>
        <w:t>7</w:t>
      </w:r>
      <w:r w:rsidRPr="007E523D">
        <w:rPr>
          <w:color w:val="000000"/>
          <w:szCs w:val="21"/>
        </w:rPr>
        <w:t>日再入院病例及占比、</w:t>
      </w:r>
      <w:r w:rsidRPr="007E523D">
        <w:rPr>
          <w:color w:val="000000"/>
          <w:szCs w:val="21"/>
        </w:rPr>
        <w:t>15</w:t>
      </w:r>
      <w:r w:rsidRPr="007E523D">
        <w:rPr>
          <w:color w:val="000000"/>
          <w:szCs w:val="21"/>
        </w:rPr>
        <w:t>日再入院病例及占比等指标信息。</w:t>
      </w:r>
    </w:p>
    <w:p w14:paraId="4F2975A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14</w:t>
      </w:r>
      <w:r w:rsidRPr="007E523D">
        <w:rPr>
          <w:color w:val="000000"/>
          <w:szCs w:val="21"/>
        </w:rPr>
        <w:t>）</w:t>
      </w:r>
      <w:proofErr w:type="gramStart"/>
      <w:r w:rsidRPr="007E523D">
        <w:rPr>
          <w:color w:val="000000"/>
          <w:szCs w:val="21"/>
        </w:rPr>
        <w:t>特病单议</w:t>
      </w:r>
      <w:proofErr w:type="gramEnd"/>
      <w:r w:rsidRPr="007E523D">
        <w:rPr>
          <w:color w:val="000000"/>
          <w:szCs w:val="21"/>
        </w:rPr>
        <w:t>病例申请</w:t>
      </w:r>
      <w:r w:rsidRPr="007E523D">
        <w:rPr>
          <w:color w:val="000000"/>
          <w:szCs w:val="21"/>
        </w:rPr>
        <w:t>,</w:t>
      </w:r>
      <w:r w:rsidRPr="007E523D">
        <w:rPr>
          <w:color w:val="000000"/>
          <w:szCs w:val="21"/>
        </w:rPr>
        <w:t>支持需要</w:t>
      </w:r>
      <w:proofErr w:type="gramStart"/>
      <w:r w:rsidRPr="007E523D">
        <w:rPr>
          <w:color w:val="000000"/>
          <w:szCs w:val="21"/>
        </w:rPr>
        <w:t>特病单议</w:t>
      </w:r>
      <w:proofErr w:type="gramEnd"/>
      <w:r w:rsidRPr="007E523D">
        <w:rPr>
          <w:color w:val="000000"/>
          <w:szCs w:val="21"/>
        </w:rPr>
        <w:t>病例的统计分析及申请功能，可按险种类别、结算日期、全院、科室等进行</w:t>
      </w:r>
      <w:proofErr w:type="gramStart"/>
      <w:r w:rsidRPr="007E523D">
        <w:rPr>
          <w:color w:val="000000"/>
          <w:szCs w:val="21"/>
        </w:rPr>
        <w:t>特病单议</w:t>
      </w:r>
      <w:proofErr w:type="gramEnd"/>
      <w:r w:rsidRPr="007E523D">
        <w:rPr>
          <w:color w:val="000000"/>
          <w:szCs w:val="21"/>
        </w:rPr>
        <w:t>病例的统计分析，并支持导出到本地。</w:t>
      </w:r>
    </w:p>
    <w:p w14:paraId="0493D700"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1.8</w:t>
      </w:r>
      <w:r w:rsidRPr="007E523D">
        <w:rPr>
          <w:b/>
          <w:bCs/>
          <w:color w:val="000000"/>
          <w:szCs w:val="21"/>
        </w:rPr>
        <w:t>、</w:t>
      </w:r>
      <w:proofErr w:type="gramStart"/>
      <w:r w:rsidRPr="007E523D">
        <w:rPr>
          <w:b/>
          <w:bCs/>
          <w:color w:val="000000"/>
          <w:szCs w:val="21"/>
        </w:rPr>
        <w:t>医</w:t>
      </w:r>
      <w:proofErr w:type="gramEnd"/>
      <w:r w:rsidRPr="007E523D">
        <w:rPr>
          <w:b/>
          <w:bCs/>
          <w:color w:val="000000"/>
          <w:szCs w:val="21"/>
        </w:rPr>
        <w:t>保结算清单管理</w:t>
      </w:r>
      <w:bookmarkStart w:id="398" w:name="_Hlk155180955"/>
      <w:bookmarkStart w:id="399" w:name="_Hlk153750696"/>
    </w:p>
    <w:p w14:paraId="36ABBF1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）清单基础信息管理：通过基础信息管理，可以实现对</w:t>
      </w:r>
      <w:proofErr w:type="gramStart"/>
      <w:r w:rsidRPr="007E523D">
        <w:rPr>
          <w:color w:val="000000"/>
          <w:szCs w:val="21"/>
        </w:rPr>
        <w:t>医</w:t>
      </w:r>
      <w:proofErr w:type="gramEnd"/>
      <w:r w:rsidRPr="007E523D">
        <w:rPr>
          <w:color w:val="000000"/>
          <w:szCs w:val="21"/>
        </w:rPr>
        <w:t>保结算清单字典、数据取值、数据质控、扣分规则等进行管理。</w:t>
      </w:r>
      <w:bookmarkEnd w:id="398"/>
    </w:p>
    <w:p w14:paraId="75CFAA8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proofErr w:type="gramStart"/>
      <w:r w:rsidRPr="007E523D">
        <w:rPr>
          <w:color w:val="000000"/>
          <w:szCs w:val="21"/>
        </w:rPr>
        <w:t>医</w:t>
      </w:r>
      <w:proofErr w:type="gramEnd"/>
      <w:r w:rsidRPr="007E523D">
        <w:rPr>
          <w:color w:val="000000"/>
          <w:szCs w:val="21"/>
        </w:rPr>
        <w:t>保结算清单节点设置，系统支持按</w:t>
      </w:r>
      <w:proofErr w:type="gramStart"/>
      <w:r w:rsidRPr="007E523D">
        <w:rPr>
          <w:color w:val="000000"/>
          <w:szCs w:val="21"/>
        </w:rPr>
        <w:t>医</w:t>
      </w:r>
      <w:proofErr w:type="gramEnd"/>
      <w:r w:rsidRPr="007E523D">
        <w:rPr>
          <w:color w:val="000000"/>
          <w:szCs w:val="21"/>
        </w:rPr>
        <w:t>保结算清单标准规范添加数据节点，支持对添加的数据节点进行维护数据内容，包括设置接口、定义数据项目、设置是否为必填项目、数据</w:t>
      </w:r>
      <w:r w:rsidRPr="007E523D">
        <w:rPr>
          <w:color w:val="000000"/>
          <w:szCs w:val="21"/>
        </w:rPr>
        <w:lastRenderedPageBreak/>
        <w:t>获取的方式和数据类型等，以满足</w:t>
      </w:r>
      <w:proofErr w:type="gramStart"/>
      <w:r w:rsidRPr="007E523D">
        <w:rPr>
          <w:color w:val="000000"/>
          <w:szCs w:val="21"/>
        </w:rPr>
        <w:t>医</w:t>
      </w:r>
      <w:proofErr w:type="gramEnd"/>
      <w:r w:rsidRPr="007E523D">
        <w:rPr>
          <w:color w:val="000000"/>
          <w:szCs w:val="21"/>
        </w:rPr>
        <w:t>保结算清单及时调整的需求；</w:t>
      </w:r>
    </w:p>
    <w:p w14:paraId="3ACCF11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proofErr w:type="gramStart"/>
      <w:r w:rsidRPr="007E523D">
        <w:rPr>
          <w:color w:val="000000"/>
          <w:szCs w:val="21"/>
        </w:rPr>
        <w:t>医</w:t>
      </w:r>
      <w:proofErr w:type="gramEnd"/>
      <w:r w:rsidRPr="007E523D">
        <w:rPr>
          <w:color w:val="000000"/>
          <w:szCs w:val="21"/>
        </w:rPr>
        <w:t>保结算清单字典对照，支持对</w:t>
      </w:r>
      <w:proofErr w:type="gramStart"/>
      <w:r w:rsidRPr="007E523D">
        <w:rPr>
          <w:color w:val="000000"/>
          <w:szCs w:val="21"/>
        </w:rPr>
        <w:t>医</w:t>
      </w:r>
      <w:proofErr w:type="gramEnd"/>
      <w:r w:rsidRPr="007E523D">
        <w:rPr>
          <w:color w:val="000000"/>
          <w:szCs w:val="21"/>
        </w:rPr>
        <w:t>保结算清单数据字典的维护，支持</w:t>
      </w:r>
      <w:proofErr w:type="gramStart"/>
      <w:r w:rsidRPr="007E523D">
        <w:rPr>
          <w:color w:val="000000"/>
          <w:szCs w:val="21"/>
        </w:rPr>
        <w:t>医</w:t>
      </w:r>
      <w:proofErr w:type="gramEnd"/>
      <w:r w:rsidRPr="007E523D">
        <w:rPr>
          <w:color w:val="000000"/>
          <w:szCs w:val="21"/>
        </w:rPr>
        <w:t>保结算清单字典与</w:t>
      </w:r>
      <w:r w:rsidRPr="007E523D">
        <w:rPr>
          <w:color w:val="000000"/>
          <w:szCs w:val="21"/>
        </w:rPr>
        <w:t>HIS</w:t>
      </w:r>
      <w:r w:rsidRPr="007E523D">
        <w:rPr>
          <w:color w:val="000000"/>
          <w:szCs w:val="21"/>
        </w:rPr>
        <w:t>进行对照的数据导入，支持按字典类型、机构、字典名称、字典编辑等维度进行查询；</w:t>
      </w:r>
    </w:p>
    <w:p w14:paraId="63495A6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支持设置</w:t>
      </w:r>
      <w:proofErr w:type="gramStart"/>
      <w:r w:rsidRPr="007E523D">
        <w:rPr>
          <w:color w:val="000000"/>
          <w:szCs w:val="21"/>
        </w:rPr>
        <w:t>医</w:t>
      </w:r>
      <w:proofErr w:type="gramEnd"/>
      <w:r w:rsidRPr="007E523D">
        <w:rPr>
          <w:color w:val="000000"/>
          <w:szCs w:val="21"/>
        </w:rPr>
        <w:t>保结算清单审核流程管理，可设置多种审核角色衔接进性流程性审核，如临床医生审核后病案编码审核后出院结算审核后</w:t>
      </w:r>
      <w:proofErr w:type="gramStart"/>
      <w:r w:rsidRPr="007E523D">
        <w:rPr>
          <w:color w:val="000000"/>
          <w:szCs w:val="21"/>
        </w:rPr>
        <w:t>医保最终</w:t>
      </w:r>
      <w:proofErr w:type="gramEnd"/>
      <w:r w:rsidRPr="007E523D">
        <w:rPr>
          <w:color w:val="000000"/>
          <w:szCs w:val="21"/>
        </w:rPr>
        <w:t>审核等，实现</w:t>
      </w:r>
      <w:proofErr w:type="gramStart"/>
      <w:r w:rsidRPr="007E523D">
        <w:rPr>
          <w:color w:val="000000"/>
          <w:szCs w:val="21"/>
        </w:rPr>
        <w:t>医</w:t>
      </w:r>
      <w:proofErr w:type="gramEnd"/>
      <w:r w:rsidRPr="007E523D">
        <w:rPr>
          <w:color w:val="000000"/>
          <w:szCs w:val="21"/>
        </w:rPr>
        <w:t>保结算清单审核确认的自动化流转。</w:t>
      </w:r>
      <w:bookmarkStart w:id="400" w:name="_Hlk153750607"/>
      <w:bookmarkStart w:id="401" w:name="_Hlk155181021"/>
    </w:p>
    <w:p w14:paraId="101E7FA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）底层编码对照管理：根据医院使用的编码版本，配置编码对应关系。支持国家临床版</w:t>
      </w:r>
      <w:r w:rsidRPr="007E523D">
        <w:rPr>
          <w:color w:val="000000"/>
          <w:szCs w:val="21"/>
        </w:rPr>
        <w:t>ICD</w:t>
      </w:r>
      <w:r w:rsidRPr="007E523D">
        <w:rPr>
          <w:color w:val="000000"/>
          <w:szCs w:val="21"/>
        </w:rPr>
        <w:t>编码、国际标准版</w:t>
      </w:r>
      <w:r w:rsidRPr="007E523D">
        <w:rPr>
          <w:color w:val="000000"/>
          <w:szCs w:val="21"/>
        </w:rPr>
        <w:t>ICD</w:t>
      </w:r>
      <w:r w:rsidRPr="007E523D">
        <w:rPr>
          <w:color w:val="000000"/>
          <w:szCs w:val="21"/>
        </w:rPr>
        <w:t>编码与《医疗保障疾病诊断分类与代码》</w:t>
      </w:r>
      <w:r w:rsidRPr="007E523D">
        <w:rPr>
          <w:color w:val="000000"/>
          <w:szCs w:val="21"/>
        </w:rPr>
        <w:t>2.0</w:t>
      </w:r>
      <w:r w:rsidRPr="007E523D">
        <w:rPr>
          <w:color w:val="000000"/>
          <w:szCs w:val="21"/>
        </w:rPr>
        <w:t>版</w:t>
      </w:r>
      <w:r w:rsidRPr="007E523D">
        <w:rPr>
          <w:color w:val="000000"/>
          <w:szCs w:val="21"/>
        </w:rPr>
        <w:t>ICD</w:t>
      </w:r>
      <w:r w:rsidRPr="007E523D">
        <w:rPr>
          <w:color w:val="000000"/>
          <w:szCs w:val="21"/>
        </w:rPr>
        <w:t>编码实现自动转换。</w:t>
      </w:r>
      <w:bookmarkEnd w:id="400"/>
    </w:p>
    <w:p w14:paraId="7D14202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3</w:t>
      </w:r>
      <w:r w:rsidRPr="007E523D">
        <w:rPr>
          <w:color w:val="000000"/>
          <w:szCs w:val="21"/>
        </w:rPr>
        <w:t>）清单生成：支持根据</w:t>
      </w:r>
      <w:r w:rsidRPr="007E523D">
        <w:rPr>
          <w:color w:val="000000"/>
          <w:szCs w:val="21"/>
        </w:rPr>
        <w:t>HIS</w:t>
      </w:r>
      <w:r w:rsidRPr="007E523D">
        <w:rPr>
          <w:color w:val="000000"/>
          <w:szCs w:val="21"/>
        </w:rPr>
        <w:t>信息和病案首页信息自动生成国家医疗保障局医疗保障基金结算清单。</w:t>
      </w:r>
      <w:bookmarkStart w:id="402" w:name="_Hlk152953997"/>
    </w:p>
    <w:p w14:paraId="0821728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4</w:t>
      </w:r>
      <w:r w:rsidRPr="007E523D">
        <w:rPr>
          <w:color w:val="000000"/>
          <w:szCs w:val="21"/>
        </w:rPr>
        <w:t>）清单查看：可按出院日期</w:t>
      </w:r>
      <w:r w:rsidRPr="007E523D">
        <w:rPr>
          <w:color w:val="000000"/>
          <w:szCs w:val="21"/>
        </w:rPr>
        <w:t>/</w:t>
      </w:r>
      <w:r w:rsidRPr="007E523D">
        <w:rPr>
          <w:color w:val="000000"/>
          <w:szCs w:val="21"/>
        </w:rPr>
        <w:t>编码日期</w:t>
      </w:r>
      <w:r w:rsidRPr="007E523D">
        <w:rPr>
          <w:color w:val="000000"/>
          <w:szCs w:val="21"/>
        </w:rPr>
        <w:t>/</w:t>
      </w:r>
      <w:r w:rsidRPr="007E523D">
        <w:rPr>
          <w:color w:val="000000"/>
          <w:szCs w:val="21"/>
        </w:rPr>
        <w:t>结算日期范围、患者、科室、医师级别等方式进行筛选查看。</w:t>
      </w:r>
    </w:p>
    <w:p w14:paraId="06324A2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支持按病案号、住院次数筛选特定患者；</w:t>
      </w:r>
    </w:p>
    <w:p w14:paraId="52548A9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支持按险种类别、离院方式、住院天数、患者姓名、编码员筛选查看；</w:t>
      </w:r>
    </w:p>
    <w:p w14:paraId="1055D8C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支持按病例标志、提交状态等条件查询筛选。</w:t>
      </w:r>
    </w:p>
    <w:p w14:paraId="486A829E"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）清单上传管理：支持显示病例总数、未上传、已上传、上传异常、</w:t>
      </w:r>
      <w:r w:rsidRPr="007E523D">
        <w:rPr>
          <w:color w:val="000000"/>
          <w:szCs w:val="21"/>
        </w:rPr>
        <w:t>HIS</w:t>
      </w:r>
      <w:r w:rsidRPr="007E523D">
        <w:rPr>
          <w:color w:val="000000"/>
          <w:szCs w:val="21"/>
        </w:rPr>
        <w:t>未结算等清单数量，并支持一键方式切换展示</w:t>
      </w:r>
      <w:bookmarkEnd w:id="402"/>
      <w:r w:rsidRPr="007E523D">
        <w:rPr>
          <w:color w:val="000000"/>
          <w:szCs w:val="21"/>
        </w:rPr>
        <w:t>。</w:t>
      </w:r>
    </w:p>
    <w:p w14:paraId="3921BAF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）清单质控：系统内嵌</w:t>
      </w:r>
      <w:proofErr w:type="gramStart"/>
      <w:r w:rsidRPr="007E523D">
        <w:rPr>
          <w:color w:val="000000"/>
          <w:szCs w:val="21"/>
        </w:rPr>
        <w:t>医</w:t>
      </w:r>
      <w:proofErr w:type="gramEnd"/>
      <w:r w:rsidRPr="007E523D">
        <w:rPr>
          <w:color w:val="000000"/>
          <w:szCs w:val="21"/>
        </w:rPr>
        <w:t>保结算清单质控规则库，并结合患者住院信息进行内涵质控，和多入组方案对比分析，依托分析数据，可在审核质控环节调整主诊和主手术，支持查看病历、历史住院信息、清单变更日志情况。</w:t>
      </w:r>
    </w:p>
    <w:p w14:paraId="5E0D9DB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支持收藏功能，设置为优质病例或问题病例；</w:t>
      </w:r>
    </w:p>
    <w:p w14:paraId="4B678FF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显示患者标签、清单得分情况；</w:t>
      </w:r>
    </w:p>
    <w:p w14:paraId="5F0A58C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支持在清单质控界面按病案号和住院次数查询其他病例清单；</w:t>
      </w:r>
    </w:p>
    <w:p w14:paraId="2AFBF18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支持重新同步当前患者的清单数据；</w:t>
      </w:r>
    </w:p>
    <w:p w14:paraId="1E6CB25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支持进行多次质量审核，支持按审核顺序</w:t>
      </w:r>
      <w:proofErr w:type="gramStart"/>
      <w:r w:rsidRPr="007E523D">
        <w:rPr>
          <w:color w:val="000000"/>
          <w:szCs w:val="21"/>
        </w:rPr>
        <w:t>查看机</w:t>
      </w:r>
      <w:proofErr w:type="gramEnd"/>
      <w:r w:rsidRPr="007E523D">
        <w:rPr>
          <w:color w:val="000000"/>
          <w:szCs w:val="21"/>
        </w:rPr>
        <w:t>审问题和人工审核问题；</w:t>
      </w:r>
    </w:p>
    <w:p w14:paraId="4B026A3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支持在清单质控界面调取费用清单、和病历内容，查看详情，结算单可以在线打印；</w:t>
      </w:r>
    </w:p>
    <w:p w14:paraId="36B21CD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支持查看清单日志，显示修改编码、修改字段名称、修改行号、修改前值、修改后值、修改类型、修改人员姓名、修改时间等；</w:t>
      </w:r>
    </w:p>
    <w:p w14:paraId="6A0A5CC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支持标签标注功能，系统内置审核标签和患者标签，并根据清单的实际情况进行自动化标注，支持根据医院管理需要自定义添加标签功能。系统支持手动设置标签；</w:t>
      </w:r>
    </w:p>
    <w:p w14:paraId="2A95CF8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支持历史住院信息查询功能，可以查看患者不同住院次数的入院日期、出院日期、诊断信息、手术操作信息和分组信息等；</w:t>
      </w:r>
    </w:p>
    <w:p w14:paraId="50473F5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lastRenderedPageBreak/>
        <w:t xml:space="preserve">    </w:t>
      </w:r>
      <w:r w:rsidRPr="007E523D">
        <w:rPr>
          <w:color w:val="000000"/>
          <w:szCs w:val="21"/>
        </w:rPr>
        <w:t>质控的问题，通过通知整改功能将审核的问题发送给医生；</w:t>
      </w:r>
    </w:p>
    <w:p w14:paraId="5855C98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在清单质控时，可以根据患者的诊断和手术操作信息形成入组方案综合分析，可显示各个入组方案的异常情况，如正常、高倍率病例、低倍率病例等；</w:t>
      </w:r>
    </w:p>
    <w:p w14:paraId="6E20AFC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可同时展示主要诊断名称及编码、标准诊断名称及编码、权重、总费用、药占比、</w:t>
      </w:r>
      <w:proofErr w:type="gramStart"/>
      <w:r w:rsidRPr="007E523D">
        <w:rPr>
          <w:color w:val="000000"/>
          <w:szCs w:val="21"/>
        </w:rPr>
        <w:t>耗材占</w:t>
      </w:r>
      <w:proofErr w:type="gramEnd"/>
      <w:r w:rsidRPr="007E523D">
        <w:rPr>
          <w:color w:val="000000"/>
          <w:szCs w:val="21"/>
        </w:rPr>
        <w:t>比、住院天数、风险级别及与参考值比较的费用偏离度、费用偏差等信息，并支持选择多版本</w:t>
      </w:r>
      <w:proofErr w:type="gramStart"/>
      <w:r w:rsidRPr="007E523D">
        <w:rPr>
          <w:color w:val="000000"/>
          <w:szCs w:val="21"/>
        </w:rPr>
        <w:t>分组器</w:t>
      </w:r>
      <w:proofErr w:type="gramEnd"/>
      <w:r w:rsidRPr="007E523D">
        <w:rPr>
          <w:color w:val="000000"/>
          <w:szCs w:val="21"/>
        </w:rPr>
        <w:t>对比分析。</w:t>
      </w:r>
    </w:p>
    <w:p w14:paraId="77047BE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）清单问题管理：根据</w:t>
      </w:r>
      <w:proofErr w:type="gramStart"/>
      <w:r w:rsidRPr="007E523D">
        <w:rPr>
          <w:color w:val="000000"/>
          <w:szCs w:val="21"/>
        </w:rPr>
        <w:t>医</w:t>
      </w:r>
      <w:proofErr w:type="gramEnd"/>
      <w:r w:rsidRPr="007E523D">
        <w:rPr>
          <w:color w:val="000000"/>
          <w:szCs w:val="21"/>
        </w:rPr>
        <w:t>保结算</w:t>
      </w:r>
      <w:proofErr w:type="gramStart"/>
      <w:r w:rsidRPr="007E523D">
        <w:rPr>
          <w:color w:val="000000"/>
          <w:szCs w:val="21"/>
        </w:rPr>
        <w:t>清单机审各</w:t>
      </w:r>
      <w:proofErr w:type="gramEnd"/>
      <w:r w:rsidRPr="007E523D">
        <w:rPr>
          <w:color w:val="000000"/>
          <w:szCs w:val="21"/>
        </w:rPr>
        <w:t>类质控问题，支持审核员对各类清单填报问题进行状态管理、分类管理和扣分管理，可以将问题发送给相关人员进行整改。</w:t>
      </w:r>
    </w:p>
    <w:p w14:paraId="0212044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支持对机审问题进行快速状态设置，设置为问题或正常；支持通过审核进入问题审核详情页面，进行问题错误类型、问题分类、质控项目、项目类别、扣分等进行审核管理，支持手动添加人工审核问题。</w:t>
      </w:r>
    </w:p>
    <w:p w14:paraId="083B6DB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清单内涵质控：系统根据患者医嘱费用、检查检验报告和病历文书等诊疗信息进行内涵质控，包含诊断与性别、诊断冲突、笼统诊断、主要诊断选择不合理、手术与性别冲突、手术冲突、合并手术、笼统手术等编码问题、手术诊断与费用填写不合理等情况进行提示</w:t>
      </w:r>
      <w:bookmarkStart w:id="403" w:name="_Hlk154483336"/>
      <w:r w:rsidRPr="007E523D">
        <w:rPr>
          <w:color w:val="000000"/>
          <w:szCs w:val="21"/>
        </w:rPr>
        <w:t>。</w:t>
      </w:r>
    </w:p>
    <w:p w14:paraId="6AECCF5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）通知整改管理：审核人员可以</w:t>
      </w:r>
      <w:proofErr w:type="gramStart"/>
      <w:r w:rsidRPr="007E523D">
        <w:rPr>
          <w:color w:val="000000"/>
          <w:szCs w:val="21"/>
        </w:rPr>
        <w:t>对机审的</w:t>
      </w:r>
      <w:proofErr w:type="gramEnd"/>
      <w:r w:rsidRPr="007E523D">
        <w:rPr>
          <w:color w:val="000000"/>
          <w:szCs w:val="21"/>
        </w:rPr>
        <w:t>各类问题进行问题管理，对于设置为</w:t>
      </w:r>
      <w:r w:rsidRPr="007E523D">
        <w:rPr>
          <w:color w:val="000000"/>
          <w:szCs w:val="21"/>
        </w:rPr>
        <w:t>“</w:t>
      </w:r>
      <w:r w:rsidRPr="007E523D">
        <w:rPr>
          <w:color w:val="000000"/>
          <w:szCs w:val="21"/>
        </w:rPr>
        <w:t>问题</w:t>
      </w:r>
      <w:r w:rsidRPr="007E523D">
        <w:rPr>
          <w:color w:val="000000"/>
          <w:szCs w:val="21"/>
        </w:rPr>
        <w:t>”</w:t>
      </w:r>
      <w:r w:rsidRPr="007E523D">
        <w:rPr>
          <w:color w:val="000000"/>
          <w:szCs w:val="21"/>
        </w:rPr>
        <w:t>的审核项发送给相关人员进行整改。</w:t>
      </w:r>
      <w:bookmarkEnd w:id="403"/>
    </w:p>
    <w:p w14:paraId="19DBF10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）编码分组对比：系统可以分析医生首页分组、病案编码分组和结算清单编码分组的对比分析，可以删除、调整诊断和手术操作编码的排序等查看分组变化情况。支持设置或解除</w:t>
      </w:r>
      <w:proofErr w:type="gramStart"/>
      <w:r w:rsidRPr="007E523D">
        <w:rPr>
          <w:color w:val="000000"/>
          <w:szCs w:val="21"/>
        </w:rPr>
        <w:t>特病单议</w:t>
      </w:r>
      <w:proofErr w:type="gramEnd"/>
      <w:r w:rsidRPr="007E523D">
        <w:rPr>
          <w:color w:val="000000"/>
          <w:szCs w:val="21"/>
        </w:rPr>
        <w:t>病历，可以调取查看费用清单和病历信息。</w:t>
      </w:r>
    </w:p>
    <w:p w14:paraId="25B96FF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11</w:t>
      </w:r>
      <w:r w:rsidRPr="007E523D">
        <w:rPr>
          <w:color w:val="000000"/>
          <w:szCs w:val="21"/>
        </w:rPr>
        <w:t>）清单质</w:t>
      </w:r>
      <w:proofErr w:type="gramStart"/>
      <w:r w:rsidRPr="007E523D">
        <w:rPr>
          <w:color w:val="000000"/>
          <w:szCs w:val="21"/>
        </w:rPr>
        <w:t>控问题</w:t>
      </w:r>
      <w:proofErr w:type="gramEnd"/>
      <w:r w:rsidRPr="007E523D">
        <w:rPr>
          <w:color w:val="000000"/>
          <w:szCs w:val="21"/>
        </w:rPr>
        <w:t>分析：可从险种类别、时间段范围、全院、科室等分析</w:t>
      </w:r>
      <w:proofErr w:type="gramStart"/>
      <w:r w:rsidRPr="007E523D">
        <w:rPr>
          <w:color w:val="000000"/>
          <w:szCs w:val="21"/>
        </w:rPr>
        <w:t>医</w:t>
      </w:r>
      <w:proofErr w:type="gramEnd"/>
      <w:r w:rsidRPr="007E523D">
        <w:rPr>
          <w:color w:val="000000"/>
          <w:szCs w:val="21"/>
        </w:rPr>
        <w:t>保结算清单质控的问题分析，包括问题趋势、规则分类排名分析等。并支持清单评分分析、清单质控的结果查询、清单总体情况查询、清单数量统计查询及分析功能。</w:t>
      </w:r>
    </w:p>
    <w:p w14:paraId="5609C80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12</w:t>
      </w:r>
      <w:r w:rsidRPr="007E523D">
        <w:rPr>
          <w:color w:val="000000"/>
          <w:szCs w:val="21"/>
        </w:rPr>
        <w:t>）清单总体查询：可从险种类别、时间段范围、全院、科室、医生等</w:t>
      </w:r>
      <w:proofErr w:type="gramStart"/>
      <w:r w:rsidRPr="007E523D">
        <w:rPr>
          <w:color w:val="000000"/>
          <w:szCs w:val="21"/>
        </w:rPr>
        <w:t>维度进行医</w:t>
      </w:r>
      <w:proofErr w:type="gramEnd"/>
      <w:r w:rsidRPr="007E523D">
        <w:rPr>
          <w:color w:val="000000"/>
          <w:szCs w:val="21"/>
        </w:rPr>
        <w:t>保结算清单总体情况查询分析，分析内容必须包含总例数、清单</w:t>
      </w:r>
      <w:proofErr w:type="gramStart"/>
      <w:r w:rsidRPr="007E523D">
        <w:rPr>
          <w:color w:val="000000"/>
          <w:szCs w:val="21"/>
        </w:rPr>
        <w:t>上传例数</w:t>
      </w:r>
      <w:proofErr w:type="gramEnd"/>
      <w:r w:rsidRPr="007E523D">
        <w:rPr>
          <w:color w:val="000000"/>
          <w:szCs w:val="21"/>
        </w:rPr>
        <w:t>、上传率、清单合</w:t>
      </w:r>
      <w:proofErr w:type="gramStart"/>
      <w:r w:rsidRPr="007E523D">
        <w:rPr>
          <w:color w:val="000000"/>
          <w:szCs w:val="21"/>
        </w:rPr>
        <w:t>规</w:t>
      </w:r>
      <w:proofErr w:type="gramEnd"/>
      <w:r w:rsidRPr="007E523D">
        <w:rPr>
          <w:color w:val="000000"/>
          <w:szCs w:val="21"/>
        </w:rPr>
        <w:t>率、医生审核例数、</w:t>
      </w:r>
      <w:proofErr w:type="gramStart"/>
      <w:r w:rsidRPr="007E523D">
        <w:rPr>
          <w:color w:val="000000"/>
          <w:szCs w:val="21"/>
        </w:rPr>
        <w:t>医保调整例</w:t>
      </w:r>
      <w:proofErr w:type="gramEnd"/>
      <w:r w:rsidRPr="007E523D">
        <w:rPr>
          <w:color w:val="000000"/>
          <w:szCs w:val="21"/>
        </w:rPr>
        <w:t>数、上传</w:t>
      </w:r>
      <w:proofErr w:type="gramStart"/>
      <w:r w:rsidRPr="007E523D">
        <w:rPr>
          <w:color w:val="000000"/>
          <w:szCs w:val="21"/>
        </w:rPr>
        <w:t>异常例</w:t>
      </w:r>
      <w:proofErr w:type="gramEnd"/>
      <w:r w:rsidRPr="007E523D">
        <w:rPr>
          <w:color w:val="000000"/>
          <w:szCs w:val="21"/>
        </w:rPr>
        <w:t>数等。</w:t>
      </w:r>
    </w:p>
    <w:p w14:paraId="504A7D58"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13</w:t>
      </w:r>
      <w:r w:rsidRPr="007E523D">
        <w:rPr>
          <w:color w:val="000000"/>
          <w:szCs w:val="21"/>
        </w:rPr>
        <w:t>）对比分析：</w:t>
      </w:r>
      <w:proofErr w:type="gramStart"/>
      <w:r w:rsidRPr="007E523D">
        <w:rPr>
          <w:color w:val="000000"/>
          <w:szCs w:val="21"/>
        </w:rPr>
        <w:t>医</w:t>
      </w:r>
      <w:proofErr w:type="gramEnd"/>
      <w:r w:rsidRPr="007E523D">
        <w:rPr>
          <w:color w:val="000000"/>
          <w:szCs w:val="21"/>
        </w:rPr>
        <w:t>保结算清单与病案首页编码对比分析，根据病例入组情况按主诊一致病例数、主诊一致率、主诊手术一致数、主诊手术一致率、主诊不一致病例数、</w:t>
      </w:r>
      <w:proofErr w:type="gramStart"/>
      <w:r w:rsidRPr="007E523D">
        <w:rPr>
          <w:color w:val="000000"/>
          <w:szCs w:val="21"/>
        </w:rPr>
        <w:t>主手术</w:t>
      </w:r>
      <w:proofErr w:type="gramEnd"/>
      <w:r w:rsidRPr="007E523D">
        <w:rPr>
          <w:color w:val="000000"/>
          <w:szCs w:val="21"/>
        </w:rPr>
        <w:t>不一致数、分组不一致数等维度进行对比分析。</w:t>
      </w:r>
      <w:bookmarkEnd w:id="399"/>
      <w:bookmarkEnd w:id="401"/>
    </w:p>
    <w:p w14:paraId="54B76E89"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1.9</w:t>
      </w:r>
      <w:r w:rsidRPr="007E523D">
        <w:rPr>
          <w:b/>
          <w:bCs/>
          <w:color w:val="000000"/>
          <w:szCs w:val="21"/>
        </w:rPr>
        <w:t>、</w:t>
      </w:r>
      <w:r w:rsidRPr="007E523D">
        <w:rPr>
          <w:b/>
          <w:bCs/>
          <w:color w:val="000000"/>
          <w:szCs w:val="21"/>
        </w:rPr>
        <w:t>DRG</w:t>
      </w:r>
      <w:r w:rsidRPr="007E523D">
        <w:rPr>
          <w:b/>
          <w:bCs/>
          <w:color w:val="000000"/>
          <w:szCs w:val="21"/>
        </w:rPr>
        <w:t>医疗质量评价</w:t>
      </w:r>
      <w:bookmarkStart w:id="404" w:name="_Hlk155182096"/>
    </w:p>
    <w:p w14:paraId="1C18683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）未入组病例分析：</w:t>
      </w:r>
      <w:bookmarkEnd w:id="404"/>
      <w:r w:rsidRPr="007E523D">
        <w:rPr>
          <w:color w:val="000000"/>
          <w:szCs w:val="21"/>
        </w:rPr>
        <w:t>通过患者险种类别、科室、出院日期范围等维度统计分析总出院病历、入组病例、未入组病例的分布。</w:t>
      </w:r>
      <w:bookmarkStart w:id="405" w:name="_Hlk155182118"/>
    </w:p>
    <w:p w14:paraId="6F63F0A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）数据离散程度分析：按照箱式图分析模型统计全院、科室、</w:t>
      </w:r>
      <w:proofErr w:type="gramStart"/>
      <w:r w:rsidRPr="007E523D">
        <w:rPr>
          <w:color w:val="000000"/>
          <w:szCs w:val="21"/>
        </w:rPr>
        <w:t>病组维</w:t>
      </w:r>
      <w:proofErr w:type="gramEnd"/>
      <w:r w:rsidRPr="007E523D">
        <w:rPr>
          <w:color w:val="000000"/>
          <w:szCs w:val="21"/>
        </w:rPr>
        <w:t>度的住院日、总费用、次均费用、次均药品费用、次均耗材费用等的离散程度分析，快速定位分布异常病</w:t>
      </w:r>
      <w:r w:rsidRPr="007E523D">
        <w:rPr>
          <w:color w:val="000000"/>
          <w:szCs w:val="21"/>
        </w:rPr>
        <w:lastRenderedPageBreak/>
        <w:t>例，支持科室</w:t>
      </w:r>
      <w:r w:rsidRPr="007E523D">
        <w:rPr>
          <w:color w:val="000000"/>
          <w:szCs w:val="21"/>
        </w:rPr>
        <w:t>-DRG</w:t>
      </w:r>
      <w:proofErr w:type="gramStart"/>
      <w:r w:rsidRPr="007E523D">
        <w:rPr>
          <w:color w:val="000000"/>
          <w:szCs w:val="21"/>
        </w:rPr>
        <w:t>病组</w:t>
      </w:r>
      <w:proofErr w:type="gramEnd"/>
      <w:r w:rsidRPr="007E523D">
        <w:rPr>
          <w:color w:val="000000"/>
          <w:szCs w:val="21"/>
        </w:rPr>
        <w:t>-</w:t>
      </w:r>
      <w:r w:rsidRPr="007E523D">
        <w:rPr>
          <w:color w:val="000000"/>
          <w:szCs w:val="21"/>
        </w:rPr>
        <w:t>病历</w:t>
      </w:r>
      <w:r w:rsidRPr="007E523D">
        <w:rPr>
          <w:color w:val="000000"/>
          <w:szCs w:val="21"/>
        </w:rPr>
        <w:t>-</w:t>
      </w:r>
      <w:r w:rsidRPr="007E523D">
        <w:rPr>
          <w:color w:val="000000"/>
          <w:szCs w:val="21"/>
        </w:rPr>
        <w:t>费用结构的逐层钻取或多视角切换；支持分析异常数、最大值、上限值、上四分位、中位数、下四分位、最小值、下限值等指标，指标均支持数据从大到小或从小到大排序。</w:t>
      </w:r>
      <w:bookmarkStart w:id="406" w:name="_Hlk154483666"/>
      <w:bookmarkEnd w:id="405"/>
    </w:p>
    <w:p w14:paraId="6813561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3</w:t>
      </w:r>
      <w:r w:rsidRPr="007E523D">
        <w:rPr>
          <w:color w:val="000000"/>
          <w:szCs w:val="21"/>
        </w:rPr>
        <w:t>）</w:t>
      </w:r>
      <w:r w:rsidRPr="007E523D">
        <w:rPr>
          <w:color w:val="000000"/>
          <w:szCs w:val="21"/>
        </w:rPr>
        <w:t>DRG</w:t>
      </w:r>
      <w:proofErr w:type="gramStart"/>
      <w:r w:rsidRPr="007E523D">
        <w:rPr>
          <w:color w:val="000000"/>
          <w:szCs w:val="21"/>
        </w:rPr>
        <w:t>病组开展</w:t>
      </w:r>
      <w:proofErr w:type="gramEnd"/>
      <w:r w:rsidRPr="007E523D">
        <w:rPr>
          <w:color w:val="000000"/>
          <w:szCs w:val="21"/>
        </w:rPr>
        <w:t>分析：支</w:t>
      </w:r>
      <w:bookmarkStart w:id="407" w:name="_Hlk155182170"/>
      <w:r w:rsidRPr="007E523D">
        <w:rPr>
          <w:color w:val="000000"/>
          <w:szCs w:val="21"/>
        </w:rPr>
        <w:t>持按险种类别、统计方式、时间、分组器、参考标杆、机构、科室、分值范围等筛选分析全院或各科室已开展病组、未</w:t>
      </w:r>
      <w:proofErr w:type="gramStart"/>
      <w:r w:rsidRPr="007E523D">
        <w:rPr>
          <w:color w:val="000000"/>
          <w:szCs w:val="21"/>
        </w:rPr>
        <w:t>开展病组情况</w:t>
      </w:r>
      <w:bookmarkStart w:id="408" w:name="_Hlk155182202"/>
      <w:bookmarkEnd w:id="407"/>
      <w:proofErr w:type="gramEnd"/>
      <w:r w:rsidRPr="007E523D">
        <w:rPr>
          <w:color w:val="000000"/>
          <w:szCs w:val="21"/>
        </w:rPr>
        <w:t>。</w:t>
      </w:r>
    </w:p>
    <w:p w14:paraId="48DA5EB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4</w:t>
      </w:r>
      <w:r w:rsidRPr="007E523D">
        <w:rPr>
          <w:color w:val="000000"/>
          <w:szCs w:val="21"/>
        </w:rPr>
        <w:t>）病例复杂度分析：</w:t>
      </w:r>
      <w:proofErr w:type="gramStart"/>
      <w:r w:rsidRPr="007E523D">
        <w:rPr>
          <w:color w:val="000000"/>
          <w:szCs w:val="21"/>
        </w:rPr>
        <w:t>持按照</w:t>
      </w:r>
      <w:proofErr w:type="gramEnd"/>
      <w:r w:rsidRPr="007E523D">
        <w:rPr>
          <w:color w:val="000000"/>
          <w:szCs w:val="21"/>
        </w:rPr>
        <w:t>险种类别、科室等分别统计</w:t>
      </w:r>
      <w:proofErr w:type="gramStart"/>
      <w:r w:rsidRPr="007E523D">
        <w:rPr>
          <w:color w:val="000000"/>
          <w:szCs w:val="21"/>
        </w:rPr>
        <w:t>出入组</w:t>
      </w:r>
      <w:proofErr w:type="gramEnd"/>
      <w:r w:rsidRPr="007E523D">
        <w:rPr>
          <w:color w:val="000000"/>
          <w:szCs w:val="21"/>
        </w:rPr>
        <w:t>病例数，外科组数、外科病例数、非手术室病组数、非手术室病例数、内科组数、内科病例数、伴合并症和伴并发症，</w:t>
      </w:r>
      <w:proofErr w:type="gramStart"/>
      <w:r w:rsidRPr="007E523D">
        <w:rPr>
          <w:color w:val="000000"/>
          <w:szCs w:val="21"/>
        </w:rPr>
        <w:t>伴重要</w:t>
      </w:r>
      <w:proofErr w:type="gramEnd"/>
      <w:r w:rsidRPr="007E523D">
        <w:rPr>
          <w:color w:val="000000"/>
          <w:szCs w:val="21"/>
        </w:rPr>
        <w:t>合并症和并发症等病例情况。</w:t>
      </w:r>
    </w:p>
    <w:p w14:paraId="7C713CD7"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5</w:t>
      </w:r>
      <w:r w:rsidRPr="007E523D">
        <w:rPr>
          <w:color w:val="000000"/>
          <w:szCs w:val="21"/>
        </w:rPr>
        <w:t>）</w:t>
      </w:r>
      <w:r w:rsidRPr="007E523D">
        <w:rPr>
          <w:color w:val="000000"/>
          <w:szCs w:val="21"/>
        </w:rPr>
        <w:t>DRG</w:t>
      </w:r>
      <w:r w:rsidRPr="007E523D">
        <w:rPr>
          <w:color w:val="000000"/>
          <w:szCs w:val="21"/>
        </w:rPr>
        <w:t>服务能力分析：支持按险种类别、统计方式、分组器、参考标杆、科室等条件分析，可展示平均权重、总权重、病组数、病例数、入组病例数入组率等</w:t>
      </w:r>
      <w:r w:rsidRPr="007E523D">
        <w:rPr>
          <w:color w:val="000000"/>
          <w:szCs w:val="21"/>
        </w:rPr>
        <w:t>DRG</w:t>
      </w:r>
      <w:r w:rsidRPr="007E523D">
        <w:rPr>
          <w:color w:val="000000"/>
          <w:szCs w:val="21"/>
        </w:rPr>
        <w:t>医疗质量指标情况。支持在当前分析视角下选择所需分析数据范围组合成新的数据集，一键弹出全院、一级科室、二级科室、三级科室、三级医师组、主任医师、主治医师、住院医师、病组、患者明细、费用结构、年度、月份等不同视角列表并任意选择所需视角进行钻取分析或对比分析；</w:t>
      </w:r>
    </w:p>
    <w:bookmarkEnd w:id="406"/>
    <w:bookmarkEnd w:id="408"/>
    <w:p w14:paraId="1F380F8D"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6</w:t>
      </w:r>
      <w:r w:rsidRPr="007E523D">
        <w:rPr>
          <w:color w:val="000000"/>
          <w:szCs w:val="21"/>
        </w:rPr>
        <w:t>）</w:t>
      </w:r>
      <w:r w:rsidRPr="007E523D">
        <w:rPr>
          <w:color w:val="000000"/>
          <w:szCs w:val="21"/>
        </w:rPr>
        <w:t>DRG</w:t>
      </w:r>
      <w:r w:rsidRPr="007E523D">
        <w:rPr>
          <w:color w:val="000000"/>
          <w:szCs w:val="21"/>
        </w:rPr>
        <w:t>服务效率分析：支持按险种类别、统计方式、分组器、参考标杆、科室等条件分析，可展示费用消耗指数、次均费用、药品费用消耗指数、耗材费用消耗指数、时间消耗指数、平均住院日等各指标情况，支持与标杆值进行对比分析。</w:t>
      </w:r>
    </w:p>
    <w:p w14:paraId="44B9490C"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7</w:t>
      </w:r>
      <w:r w:rsidRPr="007E523D">
        <w:rPr>
          <w:color w:val="000000"/>
          <w:szCs w:val="21"/>
        </w:rPr>
        <w:t>）</w:t>
      </w:r>
      <w:r w:rsidRPr="007E523D">
        <w:rPr>
          <w:color w:val="000000"/>
          <w:szCs w:val="21"/>
        </w:rPr>
        <w:t>DRG</w:t>
      </w:r>
      <w:r w:rsidRPr="007E523D">
        <w:rPr>
          <w:color w:val="000000"/>
          <w:szCs w:val="21"/>
        </w:rPr>
        <w:t>安全风险分析：支持按险种类别、统计方式、分组器、参考标杆、科室等条件分析，可展示入组病例数、死亡率、高</w:t>
      </w:r>
      <w:proofErr w:type="gramStart"/>
      <w:r w:rsidRPr="007E523D">
        <w:rPr>
          <w:color w:val="000000"/>
          <w:szCs w:val="21"/>
        </w:rPr>
        <w:t>风险病组死亡率</w:t>
      </w:r>
      <w:proofErr w:type="gramEnd"/>
      <w:r w:rsidRPr="007E523D">
        <w:rPr>
          <w:color w:val="000000"/>
          <w:szCs w:val="21"/>
        </w:rPr>
        <w:t>、低风险死亡率等指标值，并进行各个指标的图形化展示，支持与标杆值进行对比分析。</w:t>
      </w:r>
      <w:bookmarkStart w:id="409" w:name="_Hlk155182504"/>
    </w:p>
    <w:p w14:paraId="13342D60"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8</w:t>
      </w:r>
      <w:r w:rsidRPr="007E523D">
        <w:rPr>
          <w:color w:val="000000"/>
          <w:szCs w:val="21"/>
        </w:rPr>
        <w:t>）手术等级分析：支持通过险种类别、统计方式、分组器、参考标杆、分析视角、科室等筛选条件分析四级手术、三级手术、二级手术、一级手术及其他手术的开展情况。支持分析手术等级与</w:t>
      </w:r>
      <w:r w:rsidRPr="007E523D">
        <w:rPr>
          <w:color w:val="000000"/>
          <w:szCs w:val="21"/>
        </w:rPr>
        <w:t>DRG</w:t>
      </w:r>
      <w:r w:rsidRPr="007E523D">
        <w:rPr>
          <w:color w:val="000000"/>
          <w:szCs w:val="21"/>
        </w:rPr>
        <w:t>安全分组类别及死亡风险之间的关系。</w:t>
      </w:r>
      <w:bookmarkStart w:id="410" w:name="_Hlk155182522"/>
      <w:bookmarkEnd w:id="409"/>
    </w:p>
    <w:p w14:paraId="53BD717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9</w:t>
      </w:r>
      <w:r w:rsidRPr="007E523D">
        <w:rPr>
          <w:color w:val="000000"/>
          <w:szCs w:val="21"/>
        </w:rPr>
        <w:t>）</w:t>
      </w:r>
      <w:proofErr w:type="gramStart"/>
      <w:r w:rsidRPr="007E523D">
        <w:rPr>
          <w:color w:val="000000"/>
          <w:szCs w:val="21"/>
        </w:rPr>
        <w:t>病组画像</w:t>
      </w:r>
      <w:proofErr w:type="gramEnd"/>
      <w:r w:rsidRPr="007E523D">
        <w:rPr>
          <w:color w:val="000000"/>
          <w:szCs w:val="21"/>
        </w:rPr>
        <w:t>：支持通过险种类别、统计方式、分组器、参考标杆、科室、基准线等条件对</w:t>
      </w:r>
      <w:proofErr w:type="gramStart"/>
      <w:r w:rsidRPr="007E523D">
        <w:rPr>
          <w:color w:val="000000"/>
          <w:szCs w:val="21"/>
        </w:rPr>
        <w:t>所选病组的</w:t>
      </w:r>
      <w:proofErr w:type="gramEnd"/>
      <w:r w:rsidRPr="007E523D">
        <w:rPr>
          <w:color w:val="000000"/>
          <w:szCs w:val="21"/>
        </w:rPr>
        <w:t>产能、效率、医生绩效，以及患者来源、年龄分布、性别、入院途径、离院方式、在各科室的费用分布等情况</w:t>
      </w:r>
      <w:proofErr w:type="gramStart"/>
      <w:r w:rsidRPr="007E523D">
        <w:rPr>
          <w:color w:val="000000"/>
          <w:szCs w:val="21"/>
        </w:rPr>
        <w:t>进行病组画像</w:t>
      </w:r>
      <w:proofErr w:type="gramEnd"/>
      <w:r w:rsidRPr="007E523D">
        <w:rPr>
          <w:color w:val="000000"/>
          <w:szCs w:val="21"/>
        </w:rPr>
        <w:t>分析。</w:t>
      </w:r>
    </w:p>
    <w:p w14:paraId="25B61DB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10</w:t>
      </w:r>
      <w:r w:rsidRPr="007E523D">
        <w:rPr>
          <w:color w:val="000000"/>
          <w:szCs w:val="21"/>
        </w:rPr>
        <w:t>）科室画像：从科室角度，对科室开展的产能、效率及风险、医生绩效，以及患者来源、年龄分布、性别、入院途径、离院方式、各科室的费用分布等情况进行画像展示。</w:t>
      </w:r>
    </w:p>
    <w:p w14:paraId="56A0017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支持自定义科室</w:t>
      </w:r>
      <w:proofErr w:type="gramStart"/>
      <w:r w:rsidRPr="007E523D">
        <w:rPr>
          <w:color w:val="000000"/>
          <w:szCs w:val="21"/>
        </w:rPr>
        <w:t>主题病组分析</w:t>
      </w:r>
      <w:proofErr w:type="gramEnd"/>
      <w:r w:rsidRPr="007E523D">
        <w:rPr>
          <w:color w:val="000000"/>
          <w:szCs w:val="21"/>
        </w:rPr>
        <w:t>，如定义优势病组、高</w:t>
      </w:r>
      <w:proofErr w:type="gramStart"/>
      <w:r w:rsidRPr="007E523D">
        <w:rPr>
          <w:color w:val="000000"/>
          <w:szCs w:val="21"/>
        </w:rPr>
        <w:t>倍率病组</w:t>
      </w:r>
      <w:proofErr w:type="gramEnd"/>
      <w:r w:rsidRPr="007E523D">
        <w:rPr>
          <w:color w:val="000000"/>
          <w:szCs w:val="21"/>
        </w:rPr>
        <w:t>规则，并图形化</w:t>
      </w:r>
      <w:proofErr w:type="gramStart"/>
      <w:r w:rsidRPr="007E523D">
        <w:rPr>
          <w:color w:val="000000"/>
          <w:szCs w:val="21"/>
        </w:rPr>
        <w:t>展示病组象限</w:t>
      </w:r>
      <w:proofErr w:type="gramEnd"/>
      <w:r w:rsidRPr="007E523D">
        <w:rPr>
          <w:color w:val="000000"/>
          <w:szCs w:val="21"/>
        </w:rPr>
        <w:t>分布情况；</w:t>
      </w:r>
    </w:p>
    <w:p w14:paraId="53657E09"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医生绩效可以从各个科室的医生的产能及效率的指标象限分析和雷达图分析进行画像展示；</w:t>
      </w:r>
    </w:p>
    <w:p w14:paraId="77A0FB8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超支结余分析可展示超支病例和结余病历入组权重区间分布的对比情况。</w:t>
      </w:r>
      <w:bookmarkStart w:id="411" w:name="_Hlk155182542"/>
      <w:bookmarkEnd w:id="410"/>
    </w:p>
    <w:p w14:paraId="75DD74B4"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11</w:t>
      </w:r>
      <w:r w:rsidRPr="007E523D">
        <w:rPr>
          <w:color w:val="000000"/>
          <w:szCs w:val="21"/>
        </w:rPr>
        <w:t>）药品分析：</w:t>
      </w:r>
      <w:bookmarkEnd w:id="411"/>
      <w:r w:rsidRPr="007E523D">
        <w:rPr>
          <w:color w:val="000000"/>
          <w:szCs w:val="21"/>
        </w:rPr>
        <w:t>支持从药品费用、基本药物使用、抗菌药物使用、集采或谈判药、二</w:t>
      </w:r>
      <w:r w:rsidRPr="007E523D">
        <w:rPr>
          <w:color w:val="000000"/>
          <w:szCs w:val="21"/>
        </w:rPr>
        <w:lastRenderedPageBreak/>
        <w:t>线用药等情况，分析各科室或病区药占比、住院药占比、抗菌药物占比、月均增减率、基药占比等情况。</w:t>
      </w:r>
      <w:bookmarkStart w:id="412" w:name="_Hlk155182554"/>
    </w:p>
    <w:p w14:paraId="4BD30C82"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12</w:t>
      </w:r>
      <w:r w:rsidRPr="007E523D">
        <w:rPr>
          <w:color w:val="000000"/>
          <w:szCs w:val="21"/>
        </w:rPr>
        <w:t>）耗材分析：</w:t>
      </w:r>
      <w:bookmarkEnd w:id="412"/>
      <w:r w:rsidRPr="007E523D">
        <w:rPr>
          <w:color w:val="000000"/>
          <w:szCs w:val="21"/>
        </w:rPr>
        <w:t>支持按科室、医生、</w:t>
      </w:r>
      <w:proofErr w:type="gramStart"/>
      <w:r w:rsidRPr="007E523D">
        <w:rPr>
          <w:color w:val="000000"/>
          <w:szCs w:val="21"/>
        </w:rPr>
        <w:t>病组等</w:t>
      </w:r>
      <w:proofErr w:type="gramEnd"/>
      <w:r w:rsidRPr="007E523D">
        <w:rPr>
          <w:color w:val="000000"/>
          <w:szCs w:val="21"/>
        </w:rPr>
        <w:t>不同视角分析不同类别耗材的费用、占比及趋势分布情况，可钻取不同维度不同视角的耗材费用结构和病例详情。</w:t>
      </w:r>
      <w:bookmarkStart w:id="413" w:name="_Hlk155182568"/>
    </w:p>
    <w:p w14:paraId="7A93BF73"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13</w:t>
      </w:r>
      <w:r w:rsidRPr="007E523D">
        <w:rPr>
          <w:color w:val="000000"/>
          <w:szCs w:val="21"/>
        </w:rPr>
        <w:t>）药品及项目排名：</w:t>
      </w:r>
      <w:bookmarkEnd w:id="413"/>
      <w:r w:rsidRPr="007E523D">
        <w:rPr>
          <w:color w:val="000000"/>
          <w:szCs w:val="21"/>
        </w:rPr>
        <w:t>支持按照查询药品剂型、分组器、拼音码、名称、标签等筛选条件统计药品及项目的排名分析</w:t>
      </w:r>
      <w:bookmarkStart w:id="414" w:name="_Hlk155182600"/>
      <w:r w:rsidRPr="007E523D">
        <w:rPr>
          <w:color w:val="000000"/>
          <w:szCs w:val="21"/>
        </w:rPr>
        <w:t>，便于查找变化幅度过大或过小的药品及项目分析其具体原因。</w:t>
      </w:r>
      <w:bookmarkEnd w:id="414"/>
      <w:r w:rsidRPr="007E523D">
        <w:rPr>
          <w:color w:val="000000"/>
          <w:szCs w:val="21"/>
        </w:rPr>
        <w:t>支持查看药品和项目的数量及金额排名情况，帮助医院了解和掌握各药品和项目在时间段内的消耗变化及变化幅度。</w:t>
      </w:r>
      <w:bookmarkStart w:id="415" w:name="_Hlk155182631"/>
    </w:p>
    <w:p w14:paraId="1124920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14</w:t>
      </w:r>
      <w:r w:rsidRPr="007E523D">
        <w:rPr>
          <w:color w:val="000000"/>
          <w:szCs w:val="21"/>
        </w:rPr>
        <w:t>）</w:t>
      </w:r>
      <w:r w:rsidRPr="007E523D">
        <w:rPr>
          <w:color w:val="000000"/>
          <w:szCs w:val="21"/>
        </w:rPr>
        <w:t>DRG</w:t>
      </w:r>
      <w:r w:rsidRPr="007E523D">
        <w:rPr>
          <w:color w:val="000000"/>
          <w:szCs w:val="21"/>
        </w:rPr>
        <w:t>指标分析：</w:t>
      </w:r>
      <w:bookmarkEnd w:id="415"/>
      <w:r w:rsidRPr="007E523D">
        <w:rPr>
          <w:color w:val="000000"/>
          <w:szCs w:val="21"/>
        </w:rPr>
        <w:t>支持科室、医师、</w:t>
      </w:r>
      <w:proofErr w:type="gramStart"/>
      <w:r w:rsidRPr="007E523D">
        <w:rPr>
          <w:color w:val="000000"/>
          <w:szCs w:val="21"/>
        </w:rPr>
        <w:t>病组等</w:t>
      </w:r>
      <w:proofErr w:type="gramEnd"/>
      <w:r w:rsidRPr="007E523D">
        <w:rPr>
          <w:color w:val="000000"/>
          <w:szCs w:val="21"/>
        </w:rPr>
        <w:t>不同视角纵向对比各指标的情况</w:t>
      </w:r>
      <w:r w:rsidRPr="007E523D">
        <w:rPr>
          <w:color w:val="000000"/>
          <w:szCs w:val="21"/>
        </w:rPr>
        <w:t>,</w:t>
      </w:r>
      <w:r w:rsidRPr="007E523D">
        <w:rPr>
          <w:color w:val="000000"/>
          <w:szCs w:val="21"/>
        </w:rPr>
        <w:t>并支持同比、环比、</w:t>
      </w:r>
      <w:proofErr w:type="gramStart"/>
      <w:r w:rsidRPr="007E523D">
        <w:rPr>
          <w:color w:val="000000"/>
          <w:szCs w:val="21"/>
        </w:rPr>
        <w:t>定基比等</w:t>
      </w:r>
      <w:proofErr w:type="gramEnd"/>
      <w:r w:rsidRPr="007E523D">
        <w:rPr>
          <w:color w:val="000000"/>
          <w:szCs w:val="21"/>
        </w:rPr>
        <w:t>多种方法进行各指标的横向差异对比。</w:t>
      </w:r>
      <w:bookmarkStart w:id="416" w:name="_Hlk155182648"/>
    </w:p>
    <w:p w14:paraId="43028B61"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15</w:t>
      </w:r>
      <w:r w:rsidRPr="007E523D">
        <w:rPr>
          <w:color w:val="000000"/>
          <w:szCs w:val="21"/>
        </w:rPr>
        <w:t>）指标趋势分析：</w:t>
      </w:r>
      <w:bookmarkEnd w:id="416"/>
      <w:r w:rsidRPr="007E523D">
        <w:rPr>
          <w:color w:val="000000"/>
          <w:szCs w:val="21"/>
        </w:rPr>
        <w:t>可按险种类别、统计方式、分组器、参考标杆、机构、科室等筛选条件，进行指标趋势的分析，可直观的查看</w:t>
      </w:r>
      <w:r w:rsidRPr="007E523D">
        <w:rPr>
          <w:color w:val="000000"/>
          <w:szCs w:val="21"/>
        </w:rPr>
        <w:t>CMI</w:t>
      </w:r>
      <w:r w:rsidRPr="007E523D">
        <w:rPr>
          <w:color w:val="000000"/>
          <w:szCs w:val="21"/>
        </w:rPr>
        <w:t>、病组数、总权重、平均住院日、时间消耗指数、例均费用、费用消耗指数、低风险死亡率、中低风险死亡率等指标情况。</w:t>
      </w:r>
      <w:bookmarkStart w:id="417" w:name="_Hlk155182657"/>
    </w:p>
    <w:p w14:paraId="53A9DF9B"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16</w:t>
      </w:r>
      <w:r w:rsidRPr="007E523D">
        <w:rPr>
          <w:color w:val="000000"/>
          <w:szCs w:val="21"/>
        </w:rPr>
        <w:t>）科室指标对比分析</w:t>
      </w:r>
      <w:r w:rsidRPr="007E523D">
        <w:rPr>
          <w:color w:val="000000"/>
          <w:szCs w:val="21"/>
        </w:rPr>
        <w:t>:</w:t>
      </w:r>
      <w:bookmarkEnd w:id="417"/>
      <w:r w:rsidRPr="007E523D">
        <w:rPr>
          <w:color w:val="000000"/>
          <w:szCs w:val="21"/>
        </w:rPr>
        <w:t>可按险种类别、统计方式、分组器、参考标杆、机构、科室等筛选条件，进行科室的指标对比分析，支持图形化和列表方式展示分析结果。</w:t>
      </w:r>
      <w:r w:rsidRPr="007E523D">
        <w:rPr>
          <w:color w:val="000000"/>
          <w:szCs w:val="21"/>
        </w:rPr>
        <w:t xml:space="preserve"> </w:t>
      </w:r>
      <w:bookmarkStart w:id="418" w:name="_Hlk155182672"/>
    </w:p>
    <w:p w14:paraId="36F40F35"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17</w:t>
      </w:r>
      <w:r w:rsidRPr="007E523D">
        <w:rPr>
          <w:color w:val="000000"/>
          <w:szCs w:val="21"/>
        </w:rPr>
        <w:t>）外科能力分析：支持按险种类别、统计方式、科室、结算分类等条件分析外科能力情况。支持展示保守治疗组及占比，诊断性</w:t>
      </w:r>
      <w:proofErr w:type="gramStart"/>
      <w:r w:rsidRPr="007E523D">
        <w:rPr>
          <w:color w:val="000000"/>
          <w:szCs w:val="21"/>
        </w:rPr>
        <w:t>操作组</w:t>
      </w:r>
      <w:proofErr w:type="gramEnd"/>
      <w:r w:rsidRPr="007E523D">
        <w:rPr>
          <w:color w:val="000000"/>
          <w:szCs w:val="21"/>
        </w:rPr>
        <w:t>及占比、治疗性</w:t>
      </w:r>
      <w:proofErr w:type="gramStart"/>
      <w:r w:rsidRPr="007E523D">
        <w:rPr>
          <w:color w:val="000000"/>
          <w:szCs w:val="21"/>
        </w:rPr>
        <w:t>操作组</w:t>
      </w:r>
      <w:proofErr w:type="gramEnd"/>
      <w:r w:rsidRPr="007E523D">
        <w:rPr>
          <w:color w:val="000000"/>
          <w:szCs w:val="21"/>
        </w:rPr>
        <w:t>及占比、相关手术组及占比、四级手术及占比、四级微创手术及占比、四级介入手术及占比等信息。</w:t>
      </w:r>
    </w:p>
    <w:p w14:paraId="4BF82C2F"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18</w:t>
      </w:r>
      <w:r w:rsidRPr="007E523D">
        <w:rPr>
          <w:color w:val="000000"/>
          <w:szCs w:val="21"/>
        </w:rPr>
        <w:t>）</w:t>
      </w:r>
      <w:r w:rsidRPr="007E523D">
        <w:rPr>
          <w:color w:val="000000"/>
          <w:szCs w:val="21"/>
        </w:rPr>
        <w:t>DRG</w:t>
      </w:r>
      <w:r w:rsidRPr="007E523D">
        <w:rPr>
          <w:color w:val="000000"/>
          <w:szCs w:val="21"/>
        </w:rPr>
        <w:t>指标监控：支持按险种类别、统计月份、分组器、科室、参考标杆、指标等筛选条件查询院级或科级指标情况。支持查看指标本期值、同期值、差异值、差异率、同期值、差异值、同比、标杆值等指标情况，对于超标指标支持亮灯提示。</w:t>
      </w:r>
      <w:bookmarkStart w:id="419" w:name="_Hlk136970091"/>
      <w:bookmarkEnd w:id="418"/>
    </w:p>
    <w:p w14:paraId="0AC3EF4E"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1.10</w:t>
      </w:r>
      <w:r w:rsidRPr="007E523D">
        <w:rPr>
          <w:b/>
          <w:bCs/>
          <w:color w:val="000000"/>
          <w:szCs w:val="21"/>
        </w:rPr>
        <w:t>、</w:t>
      </w:r>
      <w:proofErr w:type="gramStart"/>
      <w:r w:rsidRPr="007E523D">
        <w:rPr>
          <w:b/>
          <w:bCs/>
          <w:color w:val="000000"/>
          <w:szCs w:val="21"/>
        </w:rPr>
        <w:t>医</w:t>
      </w:r>
      <w:proofErr w:type="gramEnd"/>
      <w:r w:rsidRPr="007E523D">
        <w:rPr>
          <w:b/>
          <w:bCs/>
          <w:color w:val="000000"/>
          <w:szCs w:val="21"/>
        </w:rPr>
        <w:t>保规则库</w:t>
      </w:r>
    </w:p>
    <w:p w14:paraId="19C029DA" w14:textId="77777777" w:rsidR="007E523D" w:rsidRPr="007E523D" w:rsidRDefault="007E523D" w:rsidP="007E523D">
      <w:pPr>
        <w:adjustRightInd w:val="0"/>
        <w:snapToGrid w:val="0"/>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1</w:t>
      </w:r>
      <w:r w:rsidRPr="007E523D">
        <w:rPr>
          <w:color w:val="000000"/>
          <w:szCs w:val="21"/>
        </w:rPr>
        <w:t>）病案质控规则库</w:t>
      </w:r>
    </w:p>
    <w:p w14:paraId="7C12519B" w14:textId="77777777" w:rsidR="007E523D" w:rsidRPr="007E523D" w:rsidRDefault="007E523D" w:rsidP="007E523D">
      <w:pPr>
        <w:spacing w:line="360" w:lineRule="auto"/>
        <w:jc w:val="both"/>
        <w:rPr>
          <w:color w:val="000000"/>
          <w:szCs w:val="21"/>
        </w:rPr>
      </w:pPr>
      <w:r w:rsidRPr="007E523D">
        <w:rPr>
          <w:color w:val="000000"/>
          <w:szCs w:val="21"/>
        </w:rPr>
        <w:t xml:space="preserve">    </w:t>
      </w:r>
      <w:r w:rsidRPr="007E523D">
        <w:rPr>
          <w:color w:val="000000"/>
          <w:szCs w:val="21"/>
        </w:rPr>
        <w:t>病案规则库包括诊断缺失、手术缺失、操作缺失、低风险死亡、未入组原因、时间偏度、费用偏离等质控规则。</w:t>
      </w:r>
    </w:p>
    <w:p w14:paraId="65D1971A" w14:textId="77777777" w:rsidR="007E523D" w:rsidRPr="007E523D" w:rsidRDefault="007E523D" w:rsidP="007E523D">
      <w:pPr>
        <w:spacing w:line="360" w:lineRule="auto"/>
        <w:jc w:val="both"/>
        <w:rPr>
          <w:color w:val="000000"/>
          <w:szCs w:val="21"/>
        </w:rPr>
      </w:pPr>
      <w:r w:rsidRPr="007E523D">
        <w:rPr>
          <w:color w:val="000000"/>
          <w:szCs w:val="21"/>
        </w:rPr>
        <w:t xml:space="preserve">    </w:t>
      </w:r>
      <w:r w:rsidRPr="007E523D">
        <w:rPr>
          <w:color w:val="000000"/>
          <w:szCs w:val="21"/>
        </w:rPr>
        <w:t>系统具有病案首页质控规则维护管理功能，如批量启用、批量停用、添加、编辑、删除等操作。</w:t>
      </w:r>
    </w:p>
    <w:p w14:paraId="349E9A96" w14:textId="77777777" w:rsidR="007E523D" w:rsidRPr="007E523D" w:rsidRDefault="007E523D" w:rsidP="007E523D">
      <w:pPr>
        <w:spacing w:line="360" w:lineRule="auto"/>
        <w:jc w:val="both"/>
        <w:rPr>
          <w:color w:val="000000"/>
          <w:szCs w:val="21"/>
        </w:rPr>
      </w:pPr>
      <w:r w:rsidRPr="007E523D">
        <w:rPr>
          <w:color w:val="000000"/>
          <w:szCs w:val="21"/>
        </w:rPr>
        <w:t xml:space="preserve">    </w:t>
      </w:r>
      <w:r w:rsidRPr="007E523D">
        <w:rPr>
          <w:color w:val="000000"/>
          <w:szCs w:val="21"/>
        </w:rPr>
        <w:t>系统支持规则内容管理功能，包括设置规则分类、规则名称、启用时间、截止时间、统计分类、规则项目分类、规则来源、规则类型、监控类型、提示类型、申请类型、申请流向、使用范围、限定性质、管理科室、使用专科、附加条件、用用场景、逻辑公式、年龄公式、诊断判断、</w:t>
      </w:r>
      <w:r w:rsidRPr="007E523D">
        <w:rPr>
          <w:color w:val="000000"/>
          <w:szCs w:val="21"/>
        </w:rPr>
        <w:t>ICD</w:t>
      </w:r>
      <w:r w:rsidRPr="007E523D">
        <w:rPr>
          <w:color w:val="000000"/>
          <w:szCs w:val="21"/>
        </w:rPr>
        <w:t>判断、关联规则、规则目的、备注等内容。</w:t>
      </w:r>
    </w:p>
    <w:p w14:paraId="439D33AD" w14:textId="77777777" w:rsidR="007E523D" w:rsidRPr="007E523D" w:rsidRDefault="007E523D" w:rsidP="007E523D">
      <w:pPr>
        <w:spacing w:line="360" w:lineRule="auto"/>
        <w:jc w:val="both"/>
        <w:rPr>
          <w:color w:val="000000"/>
          <w:szCs w:val="21"/>
        </w:rPr>
      </w:pPr>
      <w:r w:rsidRPr="007E523D">
        <w:rPr>
          <w:color w:val="000000"/>
          <w:szCs w:val="21"/>
        </w:rPr>
        <w:t xml:space="preserve">    </w:t>
      </w:r>
      <w:r w:rsidRPr="007E523D">
        <w:rPr>
          <w:color w:val="000000"/>
          <w:szCs w:val="21"/>
        </w:rPr>
        <w:t>系统具有用户事中不启用设置功能。</w:t>
      </w:r>
    </w:p>
    <w:p w14:paraId="00D43CC2" w14:textId="77777777" w:rsidR="007E523D" w:rsidRPr="007E523D" w:rsidRDefault="007E523D" w:rsidP="007E523D">
      <w:pPr>
        <w:spacing w:line="360" w:lineRule="auto"/>
        <w:jc w:val="both"/>
        <w:rPr>
          <w:color w:val="000000"/>
          <w:szCs w:val="21"/>
        </w:rPr>
      </w:pPr>
      <w:r w:rsidRPr="007E523D">
        <w:rPr>
          <w:color w:val="000000"/>
          <w:szCs w:val="21"/>
        </w:rPr>
        <w:t xml:space="preserve">    </w:t>
      </w:r>
      <w:r w:rsidRPr="007E523D">
        <w:rPr>
          <w:color w:val="000000"/>
          <w:szCs w:val="21"/>
        </w:rPr>
        <w:t>（</w:t>
      </w:r>
      <w:r w:rsidRPr="007E523D">
        <w:rPr>
          <w:color w:val="000000"/>
          <w:szCs w:val="21"/>
        </w:rPr>
        <w:t>2</w:t>
      </w:r>
      <w:r w:rsidRPr="007E523D">
        <w:rPr>
          <w:color w:val="000000"/>
          <w:szCs w:val="21"/>
        </w:rPr>
        <w:t>）</w:t>
      </w:r>
      <w:proofErr w:type="gramStart"/>
      <w:r w:rsidRPr="007E523D">
        <w:rPr>
          <w:color w:val="000000"/>
          <w:szCs w:val="21"/>
        </w:rPr>
        <w:t>医</w:t>
      </w:r>
      <w:proofErr w:type="gramEnd"/>
      <w:r w:rsidRPr="007E523D">
        <w:rPr>
          <w:color w:val="000000"/>
          <w:szCs w:val="21"/>
        </w:rPr>
        <w:t>保结算清单质控规则库</w:t>
      </w:r>
    </w:p>
    <w:p w14:paraId="692B87D6" w14:textId="77777777" w:rsidR="007E523D" w:rsidRPr="007E523D" w:rsidRDefault="007E523D" w:rsidP="007E523D">
      <w:pPr>
        <w:spacing w:line="360" w:lineRule="auto"/>
        <w:jc w:val="both"/>
        <w:rPr>
          <w:color w:val="000000"/>
          <w:szCs w:val="21"/>
        </w:rPr>
      </w:pPr>
      <w:r w:rsidRPr="007E523D">
        <w:rPr>
          <w:color w:val="000000"/>
          <w:szCs w:val="21"/>
        </w:rPr>
        <w:t xml:space="preserve">    </w:t>
      </w:r>
      <w:proofErr w:type="gramStart"/>
      <w:r w:rsidRPr="007E523D">
        <w:rPr>
          <w:color w:val="000000"/>
          <w:szCs w:val="21"/>
        </w:rPr>
        <w:t>医</w:t>
      </w:r>
      <w:proofErr w:type="gramEnd"/>
      <w:r w:rsidRPr="007E523D">
        <w:rPr>
          <w:color w:val="000000"/>
          <w:szCs w:val="21"/>
        </w:rPr>
        <w:t>保结算清单质控规则库：包含</w:t>
      </w:r>
      <w:proofErr w:type="gramStart"/>
      <w:r w:rsidRPr="007E523D">
        <w:rPr>
          <w:color w:val="000000"/>
          <w:szCs w:val="21"/>
        </w:rPr>
        <w:t>医</w:t>
      </w:r>
      <w:proofErr w:type="gramEnd"/>
      <w:r w:rsidRPr="007E523D">
        <w:rPr>
          <w:color w:val="000000"/>
          <w:szCs w:val="21"/>
        </w:rPr>
        <w:t>保结算清单的</w:t>
      </w:r>
      <w:r w:rsidRPr="007E523D">
        <w:rPr>
          <w:color w:val="000000"/>
          <w:szCs w:val="21"/>
        </w:rPr>
        <w:t>193</w:t>
      </w:r>
      <w:r w:rsidRPr="007E523D">
        <w:rPr>
          <w:color w:val="000000"/>
          <w:szCs w:val="21"/>
        </w:rPr>
        <w:t>项校验规则，内涵校验包括诊断缺</w:t>
      </w:r>
      <w:r w:rsidRPr="007E523D">
        <w:rPr>
          <w:color w:val="000000"/>
          <w:szCs w:val="21"/>
        </w:rPr>
        <w:lastRenderedPageBreak/>
        <w:t>失判断、手术缺失判断、操作缺失判断、性别诊断判断、身份信息异常、体重异常等规则进行内涵质控规则。</w:t>
      </w:r>
      <w:bookmarkEnd w:id="419"/>
    </w:p>
    <w:p w14:paraId="460700C6" w14:textId="77777777" w:rsidR="007E523D" w:rsidRPr="007E523D" w:rsidRDefault="007E523D" w:rsidP="007E523D">
      <w:pPr>
        <w:spacing w:line="360" w:lineRule="auto"/>
        <w:ind w:firstLineChars="200" w:firstLine="422"/>
        <w:jc w:val="both"/>
        <w:rPr>
          <w:b/>
          <w:bCs/>
          <w:color w:val="000000"/>
          <w:szCs w:val="21"/>
        </w:rPr>
      </w:pPr>
      <w:r w:rsidRPr="007E523D">
        <w:rPr>
          <w:b/>
          <w:bCs/>
          <w:color w:val="000000"/>
          <w:szCs w:val="21"/>
        </w:rPr>
        <w:t>1. 11</w:t>
      </w:r>
      <w:r w:rsidRPr="007E523D">
        <w:rPr>
          <w:b/>
          <w:bCs/>
          <w:color w:val="000000"/>
          <w:szCs w:val="21"/>
        </w:rPr>
        <w:t>、集成服务</w:t>
      </w:r>
    </w:p>
    <w:p w14:paraId="15B57DAE" w14:textId="77777777" w:rsidR="007E523D" w:rsidRPr="007E523D" w:rsidRDefault="007E523D" w:rsidP="007E523D">
      <w:pPr>
        <w:spacing w:line="360" w:lineRule="auto"/>
        <w:ind w:firstLine="480"/>
        <w:jc w:val="both"/>
        <w:rPr>
          <w:color w:val="000000"/>
          <w:szCs w:val="21"/>
        </w:rPr>
      </w:pPr>
      <w:r w:rsidRPr="007E523D">
        <w:rPr>
          <w:color w:val="000000"/>
          <w:szCs w:val="21"/>
        </w:rPr>
        <w:t>要求与医院现有平台、</w:t>
      </w:r>
      <w:r w:rsidRPr="007E523D">
        <w:rPr>
          <w:color w:val="000000"/>
          <w:szCs w:val="21"/>
        </w:rPr>
        <w:t>HIS</w:t>
      </w:r>
      <w:r w:rsidRPr="007E523D">
        <w:rPr>
          <w:color w:val="000000"/>
          <w:szCs w:val="21"/>
        </w:rPr>
        <w:t>系统、电子病历系统（</w:t>
      </w:r>
      <w:r w:rsidRPr="007E523D">
        <w:rPr>
          <w:color w:val="000000"/>
          <w:szCs w:val="21"/>
        </w:rPr>
        <w:t>EMR</w:t>
      </w:r>
      <w:r w:rsidRPr="007E523D">
        <w:rPr>
          <w:color w:val="000000"/>
          <w:szCs w:val="21"/>
        </w:rPr>
        <w:t>）数据对接，并嵌入医护工作站系统，涉及对接费用由中标方承担。</w:t>
      </w:r>
    </w:p>
    <w:p w14:paraId="4E921C2F" w14:textId="6EA33634" w:rsidR="008B6082" w:rsidRDefault="007E523D" w:rsidP="007E523D">
      <w:pPr>
        <w:pStyle w:val="2"/>
        <w:spacing w:line="360" w:lineRule="auto"/>
        <w:ind w:leftChars="0" w:left="0"/>
        <w:rPr>
          <w:color w:val="000000"/>
          <w:szCs w:val="21"/>
        </w:rPr>
      </w:pPr>
      <w:r w:rsidRPr="007E523D">
        <w:rPr>
          <w:color w:val="000000"/>
          <w:szCs w:val="21"/>
        </w:rPr>
        <w:t>在项目建设和运维期，需执行最新医保的政策规定，涉及相关系统的改造费用由中标方承担。</w:t>
      </w:r>
    </w:p>
    <w:p w14:paraId="3213F0D0" w14:textId="380ED739" w:rsidR="00341079" w:rsidRDefault="002368DD" w:rsidP="007E523D">
      <w:pPr>
        <w:pStyle w:val="2"/>
        <w:spacing w:line="360" w:lineRule="auto"/>
        <w:ind w:leftChars="0" w:left="0"/>
        <w:rPr>
          <w:color w:val="000000"/>
          <w:szCs w:val="21"/>
        </w:rPr>
      </w:pPr>
      <w:r>
        <w:rPr>
          <w:rFonts w:hint="eastAsia"/>
          <w:color w:val="000000"/>
          <w:szCs w:val="21"/>
        </w:rPr>
        <w:t>注：</w:t>
      </w:r>
      <w:bookmarkStart w:id="420" w:name="OLE_LINK4"/>
      <w:r>
        <w:rPr>
          <w:rFonts w:hint="eastAsia"/>
          <w:color w:val="000000"/>
          <w:szCs w:val="21"/>
        </w:rPr>
        <w:t>投标人</w:t>
      </w:r>
      <w:bookmarkEnd w:id="420"/>
      <w:r w:rsidRPr="002368DD">
        <w:rPr>
          <w:rFonts w:hint="eastAsia"/>
          <w:color w:val="000000"/>
          <w:szCs w:val="21"/>
        </w:rPr>
        <w:t>可根据采购需求独自完成系统开发，亦可在现有软件基础上完成定制开发。在现有软件基础上完成定制开发的，在《中小企业声明函》中填报相关信息时，无需考虑现有软件及其制造商的相关情况。本项目整体定性为软件开发项目，在《中小企业声明函》中填报相关信息时，仅须填报承接</w:t>
      </w:r>
      <w:r>
        <w:rPr>
          <w:rFonts w:hint="eastAsia"/>
          <w:color w:val="000000"/>
          <w:szCs w:val="21"/>
        </w:rPr>
        <w:t>投标人</w:t>
      </w:r>
      <w:r w:rsidRPr="002368DD">
        <w:rPr>
          <w:rFonts w:hint="eastAsia"/>
          <w:color w:val="000000"/>
          <w:szCs w:val="21"/>
        </w:rPr>
        <w:t>的相关情况。</w:t>
      </w:r>
    </w:p>
    <w:p w14:paraId="37E2B663" w14:textId="77777777" w:rsidR="00341079" w:rsidRDefault="00341079" w:rsidP="007E523D">
      <w:pPr>
        <w:pStyle w:val="2"/>
        <w:spacing w:line="360" w:lineRule="auto"/>
        <w:ind w:leftChars="0" w:left="0"/>
        <w:rPr>
          <w:color w:val="000000"/>
          <w:szCs w:val="21"/>
        </w:rPr>
      </w:pPr>
    </w:p>
    <w:p w14:paraId="1D7D5911" w14:textId="77777777" w:rsidR="00341079" w:rsidRPr="002368DD" w:rsidRDefault="00341079" w:rsidP="007E523D">
      <w:pPr>
        <w:pStyle w:val="2"/>
        <w:spacing w:line="360" w:lineRule="auto"/>
        <w:ind w:leftChars="0" w:left="0"/>
        <w:rPr>
          <w:color w:val="000000"/>
          <w:szCs w:val="21"/>
        </w:rPr>
      </w:pPr>
    </w:p>
    <w:p w14:paraId="6871EC85" w14:textId="77777777" w:rsidR="00341079" w:rsidRDefault="00341079" w:rsidP="007E523D">
      <w:pPr>
        <w:pStyle w:val="2"/>
        <w:spacing w:line="360" w:lineRule="auto"/>
        <w:ind w:leftChars="0" w:left="0"/>
        <w:rPr>
          <w:color w:val="000000"/>
          <w:szCs w:val="21"/>
        </w:rPr>
      </w:pPr>
    </w:p>
    <w:p w14:paraId="2569B300" w14:textId="77777777" w:rsidR="00341079" w:rsidRDefault="00341079" w:rsidP="007E523D">
      <w:pPr>
        <w:pStyle w:val="2"/>
        <w:spacing w:line="360" w:lineRule="auto"/>
        <w:ind w:leftChars="0" w:left="0"/>
        <w:rPr>
          <w:color w:val="000000"/>
          <w:szCs w:val="21"/>
        </w:rPr>
      </w:pPr>
    </w:p>
    <w:p w14:paraId="077F1147" w14:textId="77777777" w:rsidR="00341079" w:rsidRDefault="00341079" w:rsidP="007E523D">
      <w:pPr>
        <w:pStyle w:val="2"/>
        <w:spacing w:line="360" w:lineRule="auto"/>
        <w:ind w:leftChars="0" w:left="0"/>
        <w:rPr>
          <w:color w:val="000000"/>
          <w:szCs w:val="21"/>
        </w:rPr>
      </w:pPr>
    </w:p>
    <w:p w14:paraId="1F96A0A8" w14:textId="77777777" w:rsidR="00341079" w:rsidRDefault="00341079" w:rsidP="007E523D">
      <w:pPr>
        <w:pStyle w:val="2"/>
        <w:spacing w:line="360" w:lineRule="auto"/>
        <w:ind w:leftChars="0" w:left="0"/>
        <w:rPr>
          <w:color w:val="000000"/>
          <w:szCs w:val="21"/>
        </w:rPr>
      </w:pPr>
    </w:p>
    <w:p w14:paraId="70DDFD37" w14:textId="77777777" w:rsidR="00341079" w:rsidRDefault="00341079" w:rsidP="007E523D">
      <w:pPr>
        <w:pStyle w:val="2"/>
        <w:spacing w:line="360" w:lineRule="auto"/>
        <w:ind w:leftChars="0" w:left="0"/>
        <w:rPr>
          <w:color w:val="000000"/>
          <w:szCs w:val="21"/>
        </w:rPr>
      </w:pPr>
    </w:p>
    <w:p w14:paraId="01C3FD89" w14:textId="77777777" w:rsidR="00341079" w:rsidRDefault="00341079" w:rsidP="007E523D">
      <w:pPr>
        <w:pStyle w:val="2"/>
        <w:spacing w:line="360" w:lineRule="auto"/>
        <w:ind w:leftChars="0" w:left="0"/>
        <w:rPr>
          <w:color w:val="000000"/>
          <w:szCs w:val="21"/>
        </w:rPr>
      </w:pPr>
    </w:p>
    <w:p w14:paraId="34079C3A" w14:textId="77777777" w:rsidR="00341079" w:rsidRDefault="00341079" w:rsidP="007E523D">
      <w:pPr>
        <w:pStyle w:val="2"/>
        <w:spacing w:line="360" w:lineRule="auto"/>
        <w:ind w:leftChars="0" w:left="0"/>
        <w:rPr>
          <w:color w:val="000000"/>
          <w:szCs w:val="21"/>
        </w:rPr>
      </w:pPr>
    </w:p>
    <w:p w14:paraId="6FA9E3FE" w14:textId="77777777" w:rsidR="00341079" w:rsidRDefault="00341079" w:rsidP="007E523D">
      <w:pPr>
        <w:pStyle w:val="2"/>
        <w:spacing w:line="360" w:lineRule="auto"/>
        <w:ind w:leftChars="0" w:left="0"/>
        <w:rPr>
          <w:color w:val="000000"/>
          <w:szCs w:val="21"/>
        </w:rPr>
      </w:pPr>
    </w:p>
    <w:p w14:paraId="6744362E" w14:textId="77777777" w:rsidR="00341079" w:rsidRDefault="00341079" w:rsidP="007E523D">
      <w:pPr>
        <w:pStyle w:val="2"/>
        <w:spacing w:line="360" w:lineRule="auto"/>
        <w:ind w:leftChars="0" w:left="0"/>
        <w:rPr>
          <w:color w:val="000000"/>
          <w:szCs w:val="21"/>
        </w:rPr>
      </w:pPr>
    </w:p>
    <w:p w14:paraId="1E2D2B30" w14:textId="77777777" w:rsidR="00341079" w:rsidRDefault="00341079" w:rsidP="007E523D">
      <w:pPr>
        <w:pStyle w:val="2"/>
        <w:spacing w:line="360" w:lineRule="auto"/>
        <w:ind w:leftChars="0" w:left="0"/>
        <w:rPr>
          <w:color w:val="000000"/>
          <w:szCs w:val="21"/>
        </w:rPr>
      </w:pPr>
    </w:p>
    <w:p w14:paraId="61FA8137" w14:textId="77777777" w:rsidR="00341079" w:rsidRDefault="00341079" w:rsidP="007E523D">
      <w:pPr>
        <w:pStyle w:val="2"/>
        <w:spacing w:line="360" w:lineRule="auto"/>
        <w:ind w:leftChars="0" w:left="0"/>
        <w:rPr>
          <w:color w:val="000000"/>
          <w:szCs w:val="21"/>
        </w:rPr>
      </w:pPr>
    </w:p>
    <w:p w14:paraId="55C6BBD5" w14:textId="77777777" w:rsidR="00341079" w:rsidRDefault="00341079" w:rsidP="007E523D">
      <w:pPr>
        <w:pStyle w:val="2"/>
        <w:spacing w:line="360" w:lineRule="auto"/>
        <w:ind w:leftChars="0" w:left="0"/>
        <w:rPr>
          <w:color w:val="000000"/>
          <w:szCs w:val="21"/>
        </w:rPr>
      </w:pPr>
    </w:p>
    <w:p w14:paraId="20E5B004" w14:textId="77777777" w:rsidR="00341079" w:rsidRDefault="00341079" w:rsidP="007E523D">
      <w:pPr>
        <w:pStyle w:val="2"/>
        <w:spacing w:line="360" w:lineRule="auto"/>
        <w:ind w:leftChars="0" w:left="0"/>
        <w:rPr>
          <w:color w:val="000000"/>
          <w:szCs w:val="21"/>
        </w:rPr>
      </w:pPr>
    </w:p>
    <w:p w14:paraId="3BD4AEAF" w14:textId="77777777" w:rsidR="00341079" w:rsidRDefault="00341079" w:rsidP="007E523D">
      <w:pPr>
        <w:pStyle w:val="2"/>
        <w:spacing w:line="360" w:lineRule="auto"/>
        <w:ind w:leftChars="0" w:left="0"/>
        <w:rPr>
          <w:color w:val="000000"/>
          <w:szCs w:val="21"/>
        </w:rPr>
      </w:pPr>
    </w:p>
    <w:p w14:paraId="36AA7850" w14:textId="77777777" w:rsidR="00341079" w:rsidRDefault="00341079" w:rsidP="007E523D">
      <w:pPr>
        <w:pStyle w:val="2"/>
        <w:spacing w:line="360" w:lineRule="auto"/>
        <w:ind w:leftChars="0" w:left="0"/>
        <w:rPr>
          <w:color w:val="000000"/>
          <w:szCs w:val="21"/>
        </w:rPr>
      </w:pPr>
    </w:p>
    <w:p w14:paraId="7B30B041" w14:textId="77777777" w:rsidR="00341079" w:rsidRDefault="00341079" w:rsidP="007E523D">
      <w:pPr>
        <w:pStyle w:val="2"/>
        <w:spacing w:line="360" w:lineRule="auto"/>
        <w:ind w:leftChars="0" w:left="0"/>
        <w:rPr>
          <w:color w:val="000000"/>
          <w:szCs w:val="21"/>
        </w:rPr>
      </w:pPr>
    </w:p>
    <w:p w14:paraId="0EE9B9C3" w14:textId="77777777" w:rsidR="00341079" w:rsidRPr="002368DD" w:rsidRDefault="00341079" w:rsidP="002368DD">
      <w:pPr>
        <w:pStyle w:val="2"/>
        <w:spacing w:line="360" w:lineRule="auto"/>
        <w:ind w:leftChars="0" w:left="0" w:firstLineChars="0" w:firstLine="0"/>
        <w:rPr>
          <w:color w:val="000000"/>
          <w:szCs w:val="21"/>
        </w:rPr>
      </w:pPr>
    </w:p>
    <w:p w14:paraId="2587E3C5" w14:textId="77777777" w:rsidR="00341079" w:rsidRPr="000E18EC" w:rsidRDefault="00341079" w:rsidP="00341079">
      <w:pPr>
        <w:keepNext/>
        <w:keepLines/>
        <w:adjustRightInd w:val="0"/>
        <w:snapToGrid w:val="0"/>
        <w:spacing w:line="360" w:lineRule="auto"/>
        <w:jc w:val="center"/>
        <w:textAlignment w:val="baseline"/>
        <w:outlineLvl w:val="0"/>
        <w:rPr>
          <w:b/>
          <w:bCs/>
          <w:kern w:val="44"/>
          <w:sz w:val="28"/>
          <w:szCs w:val="28"/>
        </w:rPr>
      </w:pPr>
      <w:r w:rsidRPr="000E18EC">
        <w:rPr>
          <w:rFonts w:ascii="宋体" w:hAnsi="宋体" w:hint="eastAsia"/>
          <w:b/>
          <w:bCs/>
          <w:kern w:val="44"/>
          <w:sz w:val="28"/>
          <w:szCs w:val="28"/>
        </w:rPr>
        <w:lastRenderedPageBreak/>
        <w:t>其他</w:t>
      </w:r>
      <w:r w:rsidRPr="000E18EC">
        <w:rPr>
          <w:rFonts w:ascii="宋体" w:hAnsi="宋体"/>
          <w:b/>
          <w:bCs/>
          <w:kern w:val="44"/>
          <w:sz w:val="28"/>
          <w:szCs w:val="28"/>
        </w:rPr>
        <w:t>要求</w:t>
      </w:r>
    </w:p>
    <w:p w14:paraId="6939B031" w14:textId="77777777" w:rsidR="00341079" w:rsidRPr="000E18EC" w:rsidRDefault="00341079" w:rsidP="00341079">
      <w:pPr>
        <w:keepNext/>
        <w:keepLines/>
        <w:adjustRightInd w:val="0"/>
        <w:snapToGrid w:val="0"/>
        <w:spacing w:line="360" w:lineRule="auto"/>
        <w:textAlignment w:val="baseline"/>
        <w:outlineLvl w:val="1"/>
        <w:rPr>
          <w:kern w:val="0"/>
          <w:szCs w:val="21"/>
        </w:rPr>
      </w:pPr>
      <w:r w:rsidRPr="000E18EC">
        <w:rPr>
          <w:rFonts w:ascii="宋体" w:hAnsi="宋体" w:hint="eastAsia"/>
          <w:kern w:val="0"/>
          <w:szCs w:val="21"/>
        </w:rPr>
        <w:t>一、</w:t>
      </w:r>
      <w:r w:rsidRPr="000E18EC">
        <w:rPr>
          <w:rFonts w:ascii="宋体" w:hAnsi="宋体"/>
          <w:kern w:val="0"/>
          <w:szCs w:val="21"/>
        </w:rPr>
        <w:t>服务标准要求</w:t>
      </w:r>
    </w:p>
    <w:p w14:paraId="65292768" w14:textId="77777777" w:rsidR="00341079" w:rsidRPr="000E18EC" w:rsidRDefault="00341079" w:rsidP="00341079">
      <w:pPr>
        <w:snapToGrid w:val="0"/>
        <w:spacing w:line="360" w:lineRule="auto"/>
        <w:ind w:firstLineChars="200" w:firstLine="420"/>
        <w:rPr>
          <w:szCs w:val="21"/>
        </w:rPr>
      </w:pPr>
      <w:r w:rsidRPr="000E18EC">
        <w:rPr>
          <w:rFonts w:ascii="宋体" w:hAnsi="宋体"/>
          <w:color w:val="000000"/>
          <w:szCs w:val="21"/>
        </w:rPr>
        <w:t>遵循国家及行业颁布的最新规范，本次项目应用软件开发集成服务遵循满足国家或行业相关的标准规范。包括但不限于以下服务标准</w:t>
      </w:r>
      <w:r w:rsidRPr="000E18EC">
        <w:rPr>
          <w:rFonts w:ascii="宋体" w:hAnsi="宋体" w:hint="eastAsia"/>
          <w:color w:val="000000"/>
          <w:szCs w:val="21"/>
        </w:rPr>
        <w:t>（如相关标准规范有出台新版本的，应执行最新版本）</w:t>
      </w:r>
      <w:r w:rsidRPr="000E18EC">
        <w:rPr>
          <w:rFonts w:ascii="宋体" w:hAnsi="宋体"/>
          <w:color w:val="000000"/>
          <w:szCs w:val="21"/>
        </w:rPr>
        <w:t>：</w:t>
      </w:r>
    </w:p>
    <w:p w14:paraId="41C066C1" w14:textId="77777777" w:rsidR="000E18EC" w:rsidRPr="000E18EC" w:rsidRDefault="000E18EC" w:rsidP="000E18EC">
      <w:pPr>
        <w:pStyle w:val="2"/>
        <w:ind w:leftChars="0" w:left="0"/>
        <w:rPr>
          <w:color w:val="000000"/>
          <w:szCs w:val="21"/>
        </w:rPr>
      </w:pPr>
      <w:r w:rsidRPr="000E18EC">
        <w:rPr>
          <w:rFonts w:hint="eastAsia"/>
          <w:color w:val="000000"/>
          <w:szCs w:val="21"/>
        </w:rPr>
        <w:t>《医院智慧管理分级评》</w:t>
      </w:r>
    </w:p>
    <w:p w14:paraId="0D32D3F5" w14:textId="77777777" w:rsidR="000E18EC" w:rsidRPr="000E18EC" w:rsidRDefault="000E18EC" w:rsidP="000E18EC">
      <w:pPr>
        <w:pStyle w:val="2"/>
        <w:ind w:leftChars="0" w:left="0"/>
        <w:rPr>
          <w:color w:val="000000"/>
          <w:szCs w:val="21"/>
        </w:rPr>
      </w:pPr>
      <w:r w:rsidRPr="000E18EC">
        <w:rPr>
          <w:rFonts w:hint="eastAsia"/>
          <w:color w:val="000000"/>
          <w:szCs w:val="21"/>
        </w:rPr>
        <w:t>《医院信息化建设标准与规范</w:t>
      </w:r>
      <w:r w:rsidRPr="000E18EC">
        <w:rPr>
          <w:rFonts w:hint="eastAsia"/>
          <w:color w:val="000000"/>
          <w:szCs w:val="21"/>
        </w:rPr>
        <w:t xml:space="preserve"> </w:t>
      </w:r>
      <w:r w:rsidRPr="000E18EC">
        <w:rPr>
          <w:rFonts w:hint="eastAsia"/>
          <w:color w:val="000000"/>
          <w:szCs w:val="21"/>
        </w:rPr>
        <w:t>》</w:t>
      </w:r>
    </w:p>
    <w:p w14:paraId="71FA094F" w14:textId="77777777" w:rsidR="000E18EC" w:rsidRPr="000E18EC" w:rsidRDefault="000E18EC" w:rsidP="000E18EC">
      <w:pPr>
        <w:pStyle w:val="2"/>
        <w:ind w:leftChars="0" w:left="0"/>
        <w:rPr>
          <w:color w:val="000000"/>
          <w:szCs w:val="21"/>
        </w:rPr>
      </w:pPr>
      <w:r w:rsidRPr="000E18EC">
        <w:rPr>
          <w:rFonts w:hint="eastAsia"/>
          <w:color w:val="000000"/>
          <w:szCs w:val="21"/>
        </w:rPr>
        <w:t>《国家医疗保障</w:t>
      </w:r>
      <w:r w:rsidRPr="000E18EC">
        <w:rPr>
          <w:rFonts w:hint="eastAsia"/>
          <w:color w:val="000000"/>
          <w:szCs w:val="21"/>
        </w:rPr>
        <w:t>DRG</w:t>
      </w:r>
      <w:r w:rsidRPr="000E18EC">
        <w:rPr>
          <w:rFonts w:hint="eastAsia"/>
          <w:color w:val="000000"/>
          <w:szCs w:val="21"/>
        </w:rPr>
        <w:t>分组与付费技术规范》</w:t>
      </w:r>
    </w:p>
    <w:p w14:paraId="20441B74" w14:textId="77777777" w:rsidR="000E18EC" w:rsidRPr="000E18EC" w:rsidRDefault="000E18EC" w:rsidP="000E18EC">
      <w:pPr>
        <w:pStyle w:val="2"/>
        <w:ind w:leftChars="0" w:left="0"/>
        <w:rPr>
          <w:color w:val="000000"/>
          <w:szCs w:val="21"/>
        </w:rPr>
      </w:pPr>
      <w:r w:rsidRPr="000E18EC">
        <w:rPr>
          <w:rFonts w:hint="eastAsia"/>
          <w:color w:val="000000"/>
          <w:szCs w:val="21"/>
        </w:rPr>
        <w:t>《国家医疗保障</w:t>
      </w:r>
      <w:r w:rsidRPr="000E18EC">
        <w:rPr>
          <w:rFonts w:hint="eastAsia"/>
          <w:color w:val="000000"/>
          <w:szCs w:val="21"/>
        </w:rPr>
        <w:t>DRG</w:t>
      </w:r>
      <w:r w:rsidRPr="000E18EC">
        <w:rPr>
          <w:rFonts w:hint="eastAsia"/>
          <w:color w:val="000000"/>
          <w:szCs w:val="21"/>
        </w:rPr>
        <w:t>（</w:t>
      </w:r>
      <w:r w:rsidRPr="000E18EC">
        <w:rPr>
          <w:rFonts w:hint="eastAsia"/>
          <w:color w:val="000000"/>
          <w:szCs w:val="21"/>
        </w:rPr>
        <w:t>CHS-DRG</w:t>
      </w:r>
      <w:r w:rsidRPr="000E18EC">
        <w:rPr>
          <w:rFonts w:hint="eastAsia"/>
          <w:color w:val="000000"/>
          <w:szCs w:val="21"/>
        </w:rPr>
        <w:t>）分组方案》</w:t>
      </w:r>
    </w:p>
    <w:p w14:paraId="6FDDFF70" w14:textId="77777777" w:rsidR="000E18EC" w:rsidRPr="000E18EC" w:rsidRDefault="000E18EC" w:rsidP="000E18EC">
      <w:pPr>
        <w:pStyle w:val="2"/>
        <w:ind w:leftChars="0" w:left="0"/>
        <w:rPr>
          <w:rFonts w:ascii="宋体" w:hAnsi="宋体" w:hint="eastAsia"/>
          <w:color w:val="000000"/>
          <w:szCs w:val="21"/>
        </w:rPr>
      </w:pPr>
      <w:r w:rsidRPr="000E18EC">
        <w:rPr>
          <w:rFonts w:hint="eastAsia"/>
          <w:color w:val="000000"/>
          <w:szCs w:val="21"/>
        </w:rPr>
        <w:t>《按病种分值付费（</w:t>
      </w:r>
      <w:r w:rsidRPr="000E18EC">
        <w:rPr>
          <w:rFonts w:hint="eastAsia"/>
          <w:color w:val="000000"/>
          <w:szCs w:val="21"/>
        </w:rPr>
        <w:t>DIP</w:t>
      </w:r>
      <w:r w:rsidRPr="000E18EC">
        <w:rPr>
          <w:rFonts w:hint="eastAsia"/>
          <w:color w:val="000000"/>
          <w:szCs w:val="21"/>
        </w:rPr>
        <w:t>）技术</w:t>
      </w:r>
      <w:r w:rsidRPr="000E18EC">
        <w:rPr>
          <w:rFonts w:ascii="宋体" w:hAnsi="宋体" w:hint="eastAsia"/>
          <w:color w:val="000000"/>
          <w:szCs w:val="21"/>
        </w:rPr>
        <w:t>规范》</w:t>
      </w:r>
    </w:p>
    <w:p w14:paraId="329D64C6" w14:textId="77777777" w:rsidR="000E18EC" w:rsidRPr="000E18EC" w:rsidRDefault="000E18EC" w:rsidP="000E18EC">
      <w:pPr>
        <w:snapToGrid w:val="0"/>
        <w:spacing w:line="360" w:lineRule="auto"/>
        <w:ind w:firstLineChars="200" w:firstLine="420"/>
        <w:rPr>
          <w:szCs w:val="21"/>
        </w:rPr>
      </w:pPr>
      <w:r w:rsidRPr="000E18EC">
        <w:rPr>
          <w:rFonts w:ascii="宋体" w:hAnsi="宋体" w:hint="eastAsia"/>
          <w:color w:val="000000"/>
          <w:szCs w:val="21"/>
        </w:rPr>
        <w:t>《关于印发按病组和病种分值付费</w:t>
      </w:r>
      <w:r w:rsidRPr="000E18EC">
        <w:rPr>
          <w:rFonts w:hint="eastAsia"/>
          <w:color w:val="000000"/>
          <w:szCs w:val="21"/>
        </w:rPr>
        <w:t>2.0</w:t>
      </w:r>
      <w:r w:rsidRPr="000E18EC">
        <w:rPr>
          <w:rFonts w:ascii="宋体" w:hAnsi="宋体" w:hint="eastAsia"/>
          <w:color w:val="000000"/>
          <w:szCs w:val="21"/>
        </w:rPr>
        <w:t>版分组方案并深入推进相关工作的通知》</w:t>
      </w:r>
    </w:p>
    <w:p w14:paraId="5B2FC7C9"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w:t>
      </w:r>
      <w:r w:rsidRPr="000E18EC">
        <w:rPr>
          <w:color w:val="000000"/>
          <w:szCs w:val="21"/>
        </w:rPr>
        <w:t>“</w:t>
      </w:r>
      <w:r w:rsidRPr="000E18EC">
        <w:rPr>
          <w:rFonts w:ascii="宋体" w:hAnsi="宋体"/>
          <w:color w:val="000000"/>
          <w:szCs w:val="21"/>
        </w:rPr>
        <w:t xml:space="preserve">健康中国 </w:t>
      </w:r>
      <w:r w:rsidRPr="000E18EC">
        <w:rPr>
          <w:color w:val="000000"/>
          <w:szCs w:val="21"/>
        </w:rPr>
        <w:t>2030”</w:t>
      </w:r>
      <w:r w:rsidRPr="000E18EC">
        <w:rPr>
          <w:rFonts w:ascii="宋体" w:hAnsi="宋体"/>
          <w:color w:val="000000"/>
          <w:szCs w:val="21"/>
        </w:rPr>
        <w:t>规划纲要》（</w:t>
      </w:r>
      <w:r w:rsidRPr="000E18EC">
        <w:rPr>
          <w:color w:val="000000"/>
          <w:szCs w:val="21"/>
        </w:rPr>
        <w:t>2016</w:t>
      </w:r>
      <w:r w:rsidRPr="000E18EC">
        <w:rPr>
          <w:rFonts w:ascii="宋体" w:hAnsi="宋体"/>
          <w:color w:val="000000"/>
          <w:szCs w:val="21"/>
        </w:rPr>
        <w:t>年</w:t>
      </w:r>
      <w:r w:rsidRPr="000E18EC">
        <w:rPr>
          <w:color w:val="000000"/>
          <w:szCs w:val="21"/>
        </w:rPr>
        <w:t>10</w:t>
      </w:r>
      <w:r w:rsidRPr="000E18EC">
        <w:rPr>
          <w:rFonts w:ascii="宋体" w:hAnsi="宋体"/>
          <w:color w:val="000000"/>
          <w:szCs w:val="21"/>
        </w:rPr>
        <w:t>月</w:t>
      </w:r>
      <w:r w:rsidRPr="000E18EC">
        <w:rPr>
          <w:color w:val="000000"/>
          <w:szCs w:val="21"/>
        </w:rPr>
        <w:t>25</w:t>
      </w:r>
      <w:r w:rsidRPr="000E18EC">
        <w:rPr>
          <w:rFonts w:ascii="宋体" w:hAnsi="宋体"/>
          <w:color w:val="000000"/>
          <w:szCs w:val="21"/>
        </w:rPr>
        <w:t xml:space="preserve">日） </w:t>
      </w:r>
    </w:p>
    <w:p w14:paraId="53104B47"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《关于促进和规范健康医疗大数据应用发展的指导意见》（国办发</w:t>
      </w:r>
      <w:r w:rsidRPr="000E18EC">
        <w:rPr>
          <w:color w:val="000000"/>
          <w:szCs w:val="21"/>
        </w:rPr>
        <w:t xml:space="preserve"> </w:t>
      </w:r>
      <w:r w:rsidRPr="000E18EC">
        <w:rPr>
          <w:rFonts w:ascii="宋体" w:hAnsi="宋体"/>
          <w:color w:val="000000"/>
          <w:szCs w:val="21"/>
        </w:rPr>
        <w:t>〔</w:t>
      </w:r>
      <w:r w:rsidRPr="000E18EC">
        <w:rPr>
          <w:color w:val="000000"/>
          <w:szCs w:val="21"/>
        </w:rPr>
        <w:t>2016</w:t>
      </w:r>
      <w:r w:rsidRPr="000E18EC">
        <w:rPr>
          <w:rFonts w:ascii="宋体" w:hAnsi="宋体"/>
          <w:color w:val="000000"/>
          <w:szCs w:val="21"/>
        </w:rPr>
        <w:t>〕</w:t>
      </w:r>
      <w:r w:rsidRPr="000E18EC">
        <w:rPr>
          <w:color w:val="000000"/>
          <w:szCs w:val="21"/>
        </w:rPr>
        <w:t xml:space="preserve">47 </w:t>
      </w:r>
      <w:r w:rsidRPr="000E18EC">
        <w:rPr>
          <w:rFonts w:ascii="宋体" w:hAnsi="宋体"/>
          <w:color w:val="000000"/>
          <w:szCs w:val="21"/>
        </w:rPr>
        <w:t xml:space="preserve">号） </w:t>
      </w:r>
    </w:p>
    <w:p w14:paraId="3324B3CB"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《国务院关于实施健康中国行动的意见》（国发〔</w:t>
      </w:r>
      <w:r w:rsidRPr="000E18EC">
        <w:rPr>
          <w:color w:val="000000"/>
          <w:szCs w:val="21"/>
        </w:rPr>
        <w:t>2019</w:t>
      </w:r>
      <w:r w:rsidRPr="000E18EC">
        <w:rPr>
          <w:rFonts w:ascii="宋体" w:hAnsi="宋体"/>
          <w:color w:val="000000"/>
          <w:szCs w:val="21"/>
        </w:rPr>
        <w:t>〕</w:t>
      </w:r>
      <w:r w:rsidRPr="000E18EC">
        <w:rPr>
          <w:color w:val="000000"/>
          <w:szCs w:val="21"/>
        </w:rPr>
        <w:t xml:space="preserve">13 </w:t>
      </w:r>
      <w:r w:rsidRPr="000E18EC">
        <w:rPr>
          <w:rFonts w:ascii="宋体" w:hAnsi="宋体"/>
          <w:color w:val="000000"/>
          <w:szCs w:val="21"/>
        </w:rPr>
        <w:t xml:space="preserve">号） </w:t>
      </w:r>
    </w:p>
    <w:p w14:paraId="221233C9"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《国务院办公厅关于促进</w:t>
      </w:r>
      <w:r w:rsidRPr="000E18EC">
        <w:rPr>
          <w:color w:val="000000"/>
          <w:szCs w:val="21"/>
        </w:rPr>
        <w:t>“</w:t>
      </w:r>
      <w:r w:rsidRPr="000E18EC">
        <w:rPr>
          <w:rFonts w:ascii="宋体" w:hAnsi="宋体"/>
          <w:color w:val="000000"/>
          <w:szCs w:val="21"/>
        </w:rPr>
        <w:t>互联网</w:t>
      </w:r>
      <w:r w:rsidRPr="000E18EC">
        <w:rPr>
          <w:color w:val="000000"/>
          <w:szCs w:val="21"/>
        </w:rPr>
        <w:t>+</w:t>
      </w:r>
      <w:r w:rsidRPr="000E18EC">
        <w:rPr>
          <w:rFonts w:ascii="宋体" w:hAnsi="宋体"/>
          <w:color w:val="000000"/>
          <w:szCs w:val="21"/>
        </w:rPr>
        <w:t>医疗健康</w:t>
      </w:r>
      <w:r w:rsidRPr="000E18EC">
        <w:rPr>
          <w:color w:val="000000"/>
          <w:szCs w:val="21"/>
        </w:rPr>
        <w:t>”</w:t>
      </w:r>
      <w:r w:rsidRPr="000E18EC">
        <w:rPr>
          <w:rFonts w:ascii="宋体" w:hAnsi="宋体"/>
          <w:color w:val="000000"/>
          <w:szCs w:val="21"/>
        </w:rPr>
        <w:t>发展的意见》（国办发〔</w:t>
      </w:r>
      <w:r w:rsidRPr="000E18EC">
        <w:rPr>
          <w:color w:val="000000"/>
          <w:szCs w:val="21"/>
        </w:rPr>
        <w:t>2018</w:t>
      </w:r>
      <w:r w:rsidRPr="000E18EC">
        <w:rPr>
          <w:rFonts w:ascii="宋体" w:hAnsi="宋体"/>
          <w:color w:val="000000"/>
          <w:szCs w:val="21"/>
        </w:rPr>
        <w:t>〕</w:t>
      </w:r>
      <w:r w:rsidRPr="000E18EC">
        <w:rPr>
          <w:color w:val="000000"/>
          <w:szCs w:val="21"/>
        </w:rPr>
        <w:t xml:space="preserve">26 </w:t>
      </w:r>
      <w:r w:rsidRPr="000E18EC">
        <w:rPr>
          <w:rFonts w:ascii="宋体" w:hAnsi="宋体"/>
          <w:color w:val="000000"/>
          <w:szCs w:val="21"/>
        </w:rPr>
        <w:t xml:space="preserve">号） </w:t>
      </w:r>
    </w:p>
    <w:p w14:paraId="2F5972F9"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《中华人民共和国国民经济和社会发展第十四个五年规划纲要》</w:t>
      </w:r>
      <w:r w:rsidRPr="000E18EC">
        <w:rPr>
          <w:color w:val="000000"/>
          <w:szCs w:val="21"/>
        </w:rPr>
        <w:t xml:space="preserve">2021 </w:t>
      </w:r>
      <w:r w:rsidRPr="000E18EC">
        <w:rPr>
          <w:rFonts w:ascii="宋体" w:hAnsi="宋体"/>
          <w:color w:val="000000"/>
          <w:szCs w:val="21"/>
        </w:rPr>
        <w:t xml:space="preserve">年 </w:t>
      </w:r>
      <w:r w:rsidRPr="000E18EC">
        <w:rPr>
          <w:color w:val="000000"/>
          <w:szCs w:val="21"/>
        </w:rPr>
        <w:t xml:space="preserve">3 </w:t>
      </w:r>
      <w:r w:rsidRPr="000E18EC">
        <w:rPr>
          <w:rFonts w:ascii="宋体" w:hAnsi="宋体"/>
          <w:color w:val="000000"/>
          <w:szCs w:val="21"/>
        </w:rPr>
        <w:t xml:space="preserve">月 </w:t>
      </w:r>
      <w:r w:rsidRPr="000E18EC">
        <w:rPr>
          <w:color w:val="000000"/>
          <w:szCs w:val="21"/>
        </w:rPr>
        <w:t xml:space="preserve">11 </w:t>
      </w:r>
      <w:r w:rsidRPr="000E18EC">
        <w:rPr>
          <w:rFonts w:ascii="宋体" w:hAnsi="宋体"/>
          <w:color w:val="000000"/>
          <w:szCs w:val="21"/>
        </w:rPr>
        <w:t xml:space="preserve">日 </w:t>
      </w:r>
    </w:p>
    <w:p w14:paraId="159C82D7"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《关于进一步推进以电子病历为核心的医疗机构信息化建设工作的通知》（国卫办</w:t>
      </w:r>
      <w:r w:rsidRPr="000E18EC">
        <w:rPr>
          <w:color w:val="000000"/>
          <w:szCs w:val="21"/>
        </w:rPr>
        <w:t xml:space="preserve"> </w:t>
      </w:r>
      <w:proofErr w:type="gramStart"/>
      <w:r w:rsidRPr="000E18EC">
        <w:rPr>
          <w:rFonts w:ascii="宋体" w:hAnsi="宋体"/>
          <w:color w:val="000000"/>
          <w:szCs w:val="21"/>
        </w:rPr>
        <w:t>医</w:t>
      </w:r>
      <w:proofErr w:type="gramEnd"/>
      <w:r w:rsidRPr="000E18EC">
        <w:rPr>
          <w:rFonts w:ascii="宋体" w:hAnsi="宋体"/>
          <w:color w:val="000000"/>
          <w:szCs w:val="21"/>
        </w:rPr>
        <w:t>发〔</w:t>
      </w:r>
      <w:r w:rsidRPr="000E18EC">
        <w:rPr>
          <w:color w:val="000000"/>
          <w:szCs w:val="21"/>
        </w:rPr>
        <w:t>2018</w:t>
      </w:r>
      <w:r w:rsidRPr="000E18EC">
        <w:rPr>
          <w:rFonts w:ascii="宋体" w:hAnsi="宋体"/>
          <w:color w:val="000000"/>
          <w:szCs w:val="21"/>
        </w:rPr>
        <w:t>〕</w:t>
      </w:r>
      <w:r w:rsidRPr="000E18EC">
        <w:rPr>
          <w:color w:val="000000"/>
          <w:szCs w:val="21"/>
        </w:rPr>
        <w:t xml:space="preserve">20 </w:t>
      </w:r>
      <w:r w:rsidRPr="000E18EC">
        <w:rPr>
          <w:rFonts w:ascii="宋体" w:hAnsi="宋体"/>
          <w:color w:val="000000"/>
          <w:szCs w:val="21"/>
        </w:rPr>
        <w:t xml:space="preserve">号） </w:t>
      </w:r>
    </w:p>
    <w:p w14:paraId="3054376A"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《中华人民共和国网络安全法》（</w:t>
      </w:r>
      <w:r w:rsidRPr="000E18EC">
        <w:rPr>
          <w:color w:val="000000"/>
          <w:szCs w:val="21"/>
        </w:rPr>
        <w:t xml:space="preserve">2017 </w:t>
      </w:r>
      <w:r w:rsidRPr="000E18EC">
        <w:rPr>
          <w:rFonts w:ascii="宋体" w:hAnsi="宋体"/>
          <w:color w:val="000000"/>
          <w:szCs w:val="21"/>
        </w:rPr>
        <w:t xml:space="preserve">年 </w:t>
      </w:r>
      <w:r w:rsidRPr="000E18EC">
        <w:rPr>
          <w:color w:val="000000"/>
          <w:szCs w:val="21"/>
        </w:rPr>
        <w:t xml:space="preserve">6 </w:t>
      </w:r>
      <w:r w:rsidRPr="000E18EC">
        <w:rPr>
          <w:rFonts w:ascii="宋体" w:hAnsi="宋体"/>
          <w:color w:val="000000"/>
          <w:szCs w:val="21"/>
        </w:rPr>
        <w:t xml:space="preserve">月 </w:t>
      </w:r>
      <w:r w:rsidRPr="000E18EC">
        <w:rPr>
          <w:color w:val="000000"/>
          <w:szCs w:val="21"/>
        </w:rPr>
        <w:t xml:space="preserve">1 </w:t>
      </w:r>
      <w:r w:rsidRPr="000E18EC">
        <w:rPr>
          <w:rFonts w:ascii="宋体" w:hAnsi="宋体"/>
          <w:color w:val="000000"/>
          <w:szCs w:val="21"/>
        </w:rPr>
        <w:t>日发布）</w:t>
      </w:r>
    </w:p>
    <w:p w14:paraId="29DEB806"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《全国医院信息化建设标准与规范（试行）》</w:t>
      </w:r>
      <w:r w:rsidRPr="000E18EC">
        <w:rPr>
          <w:color w:val="000000"/>
          <w:szCs w:val="21"/>
        </w:rPr>
        <w:t xml:space="preserve">2018 </w:t>
      </w:r>
      <w:r w:rsidRPr="000E18EC">
        <w:rPr>
          <w:rFonts w:ascii="宋体" w:hAnsi="宋体"/>
          <w:color w:val="000000"/>
          <w:szCs w:val="21"/>
        </w:rPr>
        <w:t xml:space="preserve">年 </w:t>
      </w:r>
      <w:r w:rsidRPr="000E18EC">
        <w:rPr>
          <w:color w:val="000000"/>
          <w:szCs w:val="21"/>
        </w:rPr>
        <w:t xml:space="preserve">4 </w:t>
      </w:r>
      <w:r w:rsidRPr="000E18EC">
        <w:rPr>
          <w:rFonts w:ascii="宋体" w:hAnsi="宋体"/>
          <w:color w:val="000000"/>
          <w:szCs w:val="21"/>
        </w:rPr>
        <w:t xml:space="preserve">月版 </w:t>
      </w:r>
    </w:p>
    <w:p w14:paraId="604681D7"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《电子病历系统应用水平分级评价管理办法（试行）》和《电子病历系统应用水平分级评价标准（试行）》（国卫办医函〔</w:t>
      </w:r>
      <w:r w:rsidRPr="000E18EC">
        <w:rPr>
          <w:color w:val="000000"/>
          <w:szCs w:val="21"/>
        </w:rPr>
        <w:t>2018</w:t>
      </w:r>
      <w:r w:rsidRPr="000E18EC">
        <w:rPr>
          <w:rFonts w:ascii="宋体" w:hAnsi="宋体"/>
          <w:color w:val="000000"/>
          <w:szCs w:val="21"/>
        </w:rPr>
        <w:t>〕</w:t>
      </w:r>
      <w:r w:rsidRPr="000E18EC">
        <w:rPr>
          <w:color w:val="000000"/>
          <w:szCs w:val="21"/>
        </w:rPr>
        <w:t xml:space="preserve">1079 </w:t>
      </w:r>
      <w:r w:rsidRPr="000E18EC">
        <w:rPr>
          <w:rFonts w:ascii="宋体" w:hAnsi="宋体"/>
          <w:color w:val="000000"/>
          <w:szCs w:val="21"/>
        </w:rPr>
        <w:t xml:space="preserve">号） </w:t>
      </w:r>
    </w:p>
    <w:p w14:paraId="0BEFEFC6"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《医院信息互联互通标准化成熟度测评标准》</w:t>
      </w:r>
      <w:r w:rsidRPr="000E18EC">
        <w:rPr>
          <w:color w:val="000000"/>
          <w:szCs w:val="21"/>
        </w:rPr>
        <w:t xml:space="preserve">(2020 </w:t>
      </w:r>
      <w:r w:rsidRPr="000E18EC">
        <w:rPr>
          <w:rFonts w:ascii="宋体" w:hAnsi="宋体"/>
          <w:color w:val="000000"/>
          <w:szCs w:val="21"/>
        </w:rPr>
        <w:t>最新版</w:t>
      </w:r>
      <w:r w:rsidRPr="000E18EC">
        <w:rPr>
          <w:color w:val="000000"/>
          <w:szCs w:val="21"/>
        </w:rPr>
        <w:t xml:space="preserve">) </w:t>
      </w:r>
    </w:p>
    <w:p w14:paraId="0ECE2A2B"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《关于启动</w:t>
      </w:r>
      <w:r w:rsidRPr="000E18EC">
        <w:rPr>
          <w:color w:val="000000"/>
          <w:szCs w:val="21"/>
        </w:rPr>
        <w:t xml:space="preserve"> 2019 </w:t>
      </w:r>
      <w:r w:rsidRPr="000E18EC">
        <w:rPr>
          <w:rFonts w:ascii="宋体" w:hAnsi="宋体"/>
          <w:color w:val="000000"/>
          <w:szCs w:val="21"/>
        </w:rPr>
        <w:t xml:space="preserve">年全国三级公立医院绩效考核有关工作的通知》（国卫办医函 </w:t>
      </w:r>
      <w:r w:rsidRPr="000E18EC">
        <w:rPr>
          <w:color w:val="000000"/>
          <w:szCs w:val="21"/>
        </w:rPr>
        <w:t xml:space="preserve">[2019]371 </w:t>
      </w:r>
      <w:r w:rsidRPr="000E18EC">
        <w:rPr>
          <w:rFonts w:ascii="宋体" w:hAnsi="宋体"/>
          <w:color w:val="000000"/>
          <w:szCs w:val="21"/>
        </w:rPr>
        <w:t xml:space="preserve">号） </w:t>
      </w:r>
    </w:p>
    <w:p w14:paraId="16345FAF"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《基于电子病历的医院信息平台技术规范》</w:t>
      </w:r>
      <w:r w:rsidRPr="000E18EC">
        <w:rPr>
          <w:color w:val="000000"/>
          <w:szCs w:val="21"/>
        </w:rPr>
        <w:t xml:space="preserve">WS/T447-2014 </w:t>
      </w:r>
    </w:p>
    <w:p w14:paraId="7247688E"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《基于电子病历的医院信息平台建设技术解决方案》</w:t>
      </w:r>
      <w:r w:rsidRPr="000E18EC">
        <w:rPr>
          <w:color w:val="000000"/>
          <w:szCs w:val="21"/>
        </w:rPr>
        <w:t>(</w:t>
      </w:r>
      <w:r w:rsidRPr="000E18EC">
        <w:rPr>
          <w:rFonts w:ascii="宋体" w:hAnsi="宋体"/>
          <w:color w:val="000000"/>
          <w:szCs w:val="21"/>
        </w:rPr>
        <w:t>卫办综发〔</w:t>
      </w:r>
      <w:r w:rsidRPr="000E18EC">
        <w:rPr>
          <w:color w:val="000000"/>
          <w:szCs w:val="21"/>
        </w:rPr>
        <w:t>2011</w:t>
      </w:r>
      <w:r w:rsidRPr="000E18EC">
        <w:rPr>
          <w:rFonts w:ascii="宋体" w:hAnsi="宋体"/>
          <w:color w:val="000000"/>
          <w:szCs w:val="21"/>
        </w:rPr>
        <w:t>〕</w:t>
      </w:r>
      <w:r w:rsidRPr="000E18EC">
        <w:rPr>
          <w:color w:val="000000"/>
          <w:szCs w:val="21"/>
        </w:rPr>
        <w:t xml:space="preserve">39 </w:t>
      </w:r>
      <w:r w:rsidRPr="000E18EC">
        <w:rPr>
          <w:rFonts w:ascii="宋体" w:hAnsi="宋体"/>
          <w:color w:val="000000"/>
          <w:szCs w:val="21"/>
        </w:rPr>
        <w:t>号</w:t>
      </w:r>
      <w:r w:rsidRPr="000E18EC">
        <w:rPr>
          <w:color w:val="000000"/>
          <w:szCs w:val="21"/>
        </w:rPr>
        <w:t xml:space="preserve">) </w:t>
      </w:r>
    </w:p>
    <w:p w14:paraId="38830154"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《医院信息化建设应用技术指引</w:t>
      </w:r>
      <w:r w:rsidRPr="000E18EC">
        <w:rPr>
          <w:color w:val="000000"/>
          <w:szCs w:val="21"/>
        </w:rPr>
        <w:t xml:space="preserve">(2017 </w:t>
      </w:r>
      <w:r w:rsidRPr="000E18EC">
        <w:rPr>
          <w:rFonts w:ascii="宋体" w:hAnsi="宋体"/>
          <w:color w:val="000000"/>
          <w:szCs w:val="21"/>
        </w:rPr>
        <w:t>年</w:t>
      </w:r>
      <w:r w:rsidRPr="000E18EC">
        <w:rPr>
          <w:color w:val="000000"/>
          <w:szCs w:val="21"/>
        </w:rPr>
        <w:t>)</w:t>
      </w:r>
      <w:r w:rsidRPr="000E18EC">
        <w:rPr>
          <w:rFonts w:ascii="宋体" w:hAnsi="宋体"/>
          <w:color w:val="000000"/>
          <w:szCs w:val="21"/>
        </w:rPr>
        <w:t>》（国卫</w:t>
      </w:r>
      <w:proofErr w:type="gramStart"/>
      <w:r w:rsidRPr="000E18EC">
        <w:rPr>
          <w:rFonts w:ascii="宋体" w:hAnsi="宋体"/>
          <w:color w:val="000000"/>
          <w:szCs w:val="21"/>
        </w:rPr>
        <w:t>办规划函</w:t>
      </w:r>
      <w:proofErr w:type="gramEnd"/>
      <w:r w:rsidRPr="000E18EC">
        <w:rPr>
          <w:rFonts w:ascii="宋体" w:hAnsi="宋体"/>
          <w:color w:val="000000"/>
          <w:szCs w:val="21"/>
        </w:rPr>
        <w:t>〔</w:t>
      </w:r>
      <w:r w:rsidRPr="000E18EC">
        <w:rPr>
          <w:color w:val="000000"/>
          <w:szCs w:val="21"/>
        </w:rPr>
        <w:t>2017</w:t>
      </w:r>
      <w:r w:rsidRPr="000E18EC">
        <w:rPr>
          <w:rFonts w:ascii="宋体" w:hAnsi="宋体"/>
          <w:color w:val="000000"/>
          <w:szCs w:val="21"/>
        </w:rPr>
        <w:t>〕</w:t>
      </w:r>
      <w:r w:rsidRPr="000E18EC">
        <w:rPr>
          <w:color w:val="000000"/>
          <w:szCs w:val="21"/>
        </w:rPr>
        <w:t xml:space="preserve">1232 </w:t>
      </w:r>
      <w:r w:rsidRPr="000E18EC">
        <w:rPr>
          <w:rFonts w:ascii="宋体" w:hAnsi="宋体"/>
          <w:color w:val="000000"/>
          <w:szCs w:val="21"/>
        </w:rPr>
        <w:t xml:space="preserve">号） </w:t>
      </w:r>
    </w:p>
    <w:p w14:paraId="14D6C32B"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《电子病历临床文档数据组与数据元标准</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w:t>
      </w:r>
      <w:r w:rsidRPr="000E18EC">
        <w:rPr>
          <w:color w:val="000000"/>
          <w:szCs w:val="21"/>
        </w:rPr>
        <w:t xml:space="preserve">WS/T XXX-2009 </w:t>
      </w:r>
    </w:p>
    <w:p w14:paraId="0E09FF52"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《电子病历基本架构与数据标准</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 xml:space="preserve">》卫生部、中医药管理局 </w:t>
      </w:r>
      <w:r w:rsidRPr="000E18EC">
        <w:rPr>
          <w:color w:val="000000"/>
          <w:szCs w:val="21"/>
        </w:rPr>
        <w:t xml:space="preserve">2009 </w:t>
      </w:r>
      <w:r w:rsidRPr="000E18EC">
        <w:rPr>
          <w:rFonts w:ascii="宋体" w:hAnsi="宋体"/>
          <w:color w:val="000000"/>
          <w:szCs w:val="21"/>
        </w:rPr>
        <w:t xml:space="preserve">年 </w:t>
      </w:r>
      <w:r w:rsidRPr="000E18EC">
        <w:rPr>
          <w:color w:val="000000"/>
          <w:szCs w:val="21"/>
        </w:rPr>
        <w:t xml:space="preserve">12 </w:t>
      </w:r>
      <w:r w:rsidRPr="000E18EC">
        <w:rPr>
          <w:rFonts w:ascii="宋体" w:hAnsi="宋体"/>
          <w:color w:val="000000"/>
          <w:szCs w:val="21"/>
        </w:rPr>
        <w:t xml:space="preserve">月 </w:t>
      </w:r>
    </w:p>
    <w:p w14:paraId="3094B732"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《电子病历基本数据集》（</w:t>
      </w:r>
      <w:proofErr w:type="gramStart"/>
      <w:r w:rsidRPr="000E18EC">
        <w:rPr>
          <w:rFonts w:ascii="宋体" w:hAnsi="宋体"/>
          <w:color w:val="000000"/>
          <w:szCs w:val="21"/>
        </w:rPr>
        <w:t>国卫通〔</w:t>
      </w:r>
      <w:r w:rsidRPr="000E18EC">
        <w:rPr>
          <w:color w:val="000000"/>
          <w:szCs w:val="21"/>
        </w:rPr>
        <w:t>2014</w:t>
      </w:r>
      <w:r w:rsidRPr="000E18EC">
        <w:rPr>
          <w:rFonts w:ascii="宋体" w:hAnsi="宋体"/>
          <w:color w:val="000000"/>
          <w:szCs w:val="21"/>
        </w:rPr>
        <w:t>〕</w:t>
      </w:r>
      <w:proofErr w:type="gramEnd"/>
      <w:r w:rsidRPr="000E18EC">
        <w:rPr>
          <w:color w:val="000000"/>
          <w:szCs w:val="21"/>
        </w:rPr>
        <w:t xml:space="preserve">5 </w:t>
      </w:r>
      <w:r w:rsidRPr="000E18EC">
        <w:rPr>
          <w:rFonts w:ascii="宋体" w:hAnsi="宋体"/>
          <w:color w:val="000000"/>
          <w:szCs w:val="21"/>
        </w:rPr>
        <w:t xml:space="preserve">号） </w:t>
      </w:r>
    </w:p>
    <w:p w14:paraId="5444BACD"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《电子病历共享文档规范》（</w:t>
      </w:r>
      <w:proofErr w:type="gramStart"/>
      <w:r w:rsidRPr="000E18EC">
        <w:rPr>
          <w:rFonts w:ascii="宋体" w:hAnsi="宋体"/>
          <w:color w:val="000000"/>
          <w:szCs w:val="21"/>
        </w:rPr>
        <w:t>国卫通〔</w:t>
      </w:r>
      <w:r w:rsidRPr="000E18EC">
        <w:rPr>
          <w:color w:val="000000"/>
          <w:szCs w:val="21"/>
        </w:rPr>
        <w:t>2016</w:t>
      </w:r>
      <w:r w:rsidRPr="000E18EC">
        <w:rPr>
          <w:rFonts w:ascii="宋体" w:hAnsi="宋体"/>
          <w:color w:val="000000"/>
          <w:szCs w:val="21"/>
        </w:rPr>
        <w:t>〕</w:t>
      </w:r>
      <w:proofErr w:type="gramEnd"/>
      <w:r w:rsidRPr="000E18EC">
        <w:rPr>
          <w:color w:val="000000"/>
          <w:szCs w:val="21"/>
        </w:rPr>
        <w:t xml:space="preserve">12 </w:t>
      </w:r>
      <w:r w:rsidRPr="000E18EC">
        <w:rPr>
          <w:rFonts w:ascii="宋体" w:hAnsi="宋体"/>
          <w:color w:val="000000"/>
          <w:szCs w:val="21"/>
        </w:rPr>
        <w:t xml:space="preserve">号） </w:t>
      </w:r>
    </w:p>
    <w:p w14:paraId="6BBF28CE"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《电子病历基本规范</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》（卫</w:t>
      </w:r>
      <w:proofErr w:type="gramStart"/>
      <w:r w:rsidRPr="000E18EC">
        <w:rPr>
          <w:rFonts w:ascii="宋体" w:hAnsi="宋体"/>
          <w:color w:val="000000"/>
          <w:szCs w:val="21"/>
        </w:rPr>
        <w:t>医</w:t>
      </w:r>
      <w:proofErr w:type="gramEnd"/>
      <w:r w:rsidRPr="000E18EC">
        <w:rPr>
          <w:rFonts w:ascii="宋体" w:hAnsi="宋体"/>
          <w:color w:val="000000"/>
          <w:szCs w:val="21"/>
        </w:rPr>
        <w:t>政发〔</w:t>
      </w:r>
      <w:r w:rsidRPr="000E18EC">
        <w:rPr>
          <w:color w:val="000000"/>
          <w:szCs w:val="21"/>
        </w:rPr>
        <w:t>2010</w:t>
      </w:r>
      <w:r w:rsidRPr="000E18EC">
        <w:rPr>
          <w:rFonts w:ascii="宋体" w:hAnsi="宋体"/>
          <w:color w:val="000000"/>
          <w:szCs w:val="21"/>
        </w:rPr>
        <w:t>〕</w:t>
      </w:r>
      <w:r w:rsidRPr="000E18EC">
        <w:rPr>
          <w:color w:val="000000"/>
          <w:szCs w:val="21"/>
        </w:rPr>
        <w:t xml:space="preserve">24 </w:t>
      </w:r>
      <w:r w:rsidRPr="000E18EC">
        <w:rPr>
          <w:rFonts w:ascii="宋体" w:hAnsi="宋体"/>
          <w:color w:val="000000"/>
          <w:szCs w:val="21"/>
        </w:rPr>
        <w:t xml:space="preserve">号） </w:t>
      </w:r>
    </w:p>
    <w:p w14:paraId="1F8D5AFA"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《电子病历系统功能规范</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》（卫</w:t>
      </w:r>
      <w:proofErr w:type="gramStart"/>
      <w:r w:rsidRPr="000E18EC">
        <w:rPr>
          <w:rFonts w:ascii="宋体" w:hAnsi="宋体"/>
          <w:color w:val="000000"/>
          <w:szCs w:val="21"/>
        </w:rPr>
        <w:t>医</w:t>
      </w:r>
      <w:proofErr w:type="gramEnd"/>
      <w:r w:rsidRPr="000E18EC">
        <w:rPr>
          <w:rFonts w:ascii="宋体" w:hAnsi="宋体"/>
          <w:color w:val="000000"/>
          <w:szCs w:val="21"/>
        </w:rPr>
        <w:t>政发〔</w:t>
      </w:r>
      <w:r w:rsidRPr="000E18EC">
        <w:rPr>
          <w:color w:val="000000"/>
          <w:szCs w:val="21"/>
        </w:rPr>
        <w:t>2010</w:t>
      </w:r>
      <w:r w:rsidRPr="000E18EC">
        <w:rPr>
          <w:rFonts w:ascii="宋体" w:hAnsi="宋体"/>
          <w:color w:val="000000"/>
          <w:szCs w:val="21"/>
        </w:rPr>
        <w:t>〕</w:t>
      </w:r>
      <w:r w:rsidRPr="000E18EC">
        <w:rPr>
          <w:color w:val="000000"/>
          <w:szCs w:val="21"/>
        </w:rPr>
        <w:t xml:space="preserve">114 </w:t>
      </w:r>
      <w:r w:rsidRPr="000E18EC">
        <w:rPr>
          <w:rFonts w:ascii="宋体" w:hAnsi="宋体"/>
          <w:color w:val="000000"/>
          <w:szCs w:val="21"/>
        </w:rPr>
        <w:t xml:space="preserve">号） </w:t>
      </w:r>
    </w:p>
    <w:p w14:paraId="0CE7F148"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lastRenderedPageBreak/>
        <w:t>《门诊诊疗基本数据集标准</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w:t>
      </w:r>
      <w:r w:rsidRPr="000E18EC">
        <w:rPr>
          <w:color w:val="000000"/>
          <w:szCs w:val="21"/>
        </w:rPr>
        <w:t xml:space="preserve">2009 </w:t>
      </w:r>
      <w:r w:rsidRPr="000E18EC">
        <w:rPr>
          <w:rFonts w:ascii="宋体" w:hAnsi="宋体"/>
          <w:color w:val="000000"/>
          <w:szCs w:val="21"/>
        </w:rPr>
        <w:t xml:space="preserve">年 </w:t>
      </w:r>
      <w:r w:rsidRPr="000E18EC">
        <w:rPr>
          <w:color w:val="000000"/>
          <w:szCs w:val="21"/>
        </w:rPr>
        <w:t xml:space="preserve">12 </w:t>
      </w:r>
      <w:r w:rsidRPr="000E18EC">
        <w:rPr>
          <w:rFonts w:ascii="宋体" w:hAnsi="宋体"/>
          <w:color w:val="000000"/>
          <w:szCs w:val="21"/>
        </w:rPr>
        <w:t xml:space="preserve">月 </w:t>
      </w:r>
    </w:p>
    <w:p w14:paraId="391FFD12"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《住院诊疗基本数据集标准</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 xml:space="preserve">》卫生部 </w:t>
      </w:r>
      <w:r w:rsidRPr="000E18EC">
        <w:rPr>
          <w:color w:val="000000"/>
          <w:szCs w:val="21"/>
        </w:rPr>
        <w:t xml:space="preserve">2009 </w:t>
      </w:r>
      <w:r w:rsidRPr="000E18EC">
        <w:rPr>
          <w:rFonts w:ascii="宋体" w:hAnsi="宋体"/>
          <w:color w:val="000000"/>
          <w:szCs w:val="21"/>
        </w:rPr>
        <w:t xml:space="preserve">年 </w:t>
      </w:r>
      <w:r w:rsidRPr="000E18EC">
        <w:rPr>
          <w:color w:val="000000"/>
          <w:szCs w:val="21"/>
        </w:rPr>
        <w:t xml:space="preserve">5 </w:t>
      </w:r>
      <w:r w:rsidRPr="000E18EC">
        <w:rPr>
          <w:rFonts w:ascii="宋体" w:hAnsi="宋体"/>
          <w:color w:val="000000"/>
          <w:szCs w:val="21"/>
        </w:rPr>
        <w:t xml:space="preserve">月 </w:t>
      </w:r>
    </w:p>
    <w:p w14:paraId="1B3C71EF"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《住院病历首页基本数据集标准</w:t>
      </w:r>
      <w:r w:rsidRPr="000E18EC">
        <w:rPr>
          <w:color w:val="000000"/>
          <w:szCs w:val="21"/>
        </w:rPr>
        <w:t>(</w:t>
      </w:r>
      <w:r w:rsidRPr="000E18EC">
        <w:rPr>
          <w:rFonts w:ascii="宋体" w:hAnsi="宋体"/>
          <w:color w:val="000000"/>
          <w:szCs w:val="21"/>
        </w:rPr>
        <w:t>试行</w:t>
      </w:r>
      <w:r w:rsidRPr="000E18EC">
        <w:rPr>
          <w:color w:val="000000"/>
          <w:szCs w:val="21"/>
        </w:rPr>
        <w:t>)</w:t>
      </w:r>
      <w:r w:rsidRPr="000E18EC">
        <w:rPr>
          <w:rFonts w:ascii="宋体" w:hAnsi="宋体"/>
          <w:color w:val="000000"/>
          <w:szCs w:val="21"/>
        </w:rPr>
        <w:t>》</w:t>
      </w:r>
      <w:r w:rsidRPr="000E18EC">
        <w:rPr>
          <w:color w:val="000000"/>
          <w:szCs w:val="21"/>
        </w:rPr>
        <w:t xml:space="preserve">WS 445-2014 </w:t>
      </w:r>
    </w:p>
    <w:p w14:paraId="78EBA1DB"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《健康档案基本架构与数据标准》卫生部</w:t>
      </w:r>
      <w:r w:rsidRPr="000E18EC">
        <w:rPr>
          <w:color w:val="000000"/>
          <w:szCs w:val="21"/>
        </w:rPr>
        <w:t xml:space="preserve"> 2009 </w:t>
      </w:r>
      <w:r w:rsidRPr="000E18EC">
        <w:rPr>
          <w:rFonts w:ascii="宋体" w:hAnsi="宋体"/>
          <w:color w:val="000000"/>
          <w:szCs w:val="21"/>
        </w:rPr>
        <w:t xml:space="preserve">年 </w:t>
      </w:r>
      <w:r w:rsidRPr="000E18EC">
        <w:rPr>
          <w:color w:val="000000"/>
          <w:szCs w:val="21"/>
        </w:rPr>
        <w:t xml:space="preserve">5 </w:t>
      </w:r>
      <w:r w:rsidRPr="000E18EC">
        <w:rPr>
          <w:rFonts w:ascii="宋体" w:hAnsi="宋体"/>
          <w:color w:val="000000"/>
          <w:szCs w:val="21"/>
        </w:rPr>
        <w:t xml:space="preserve">月 </w:t>
      </w:r>
    </w:p>
    <w:p w14:paraId="02AD4C11"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《电磁干扰器技术要求和测试方法》国家保密标准</w:t>
      </w:r>
      <w:r w:rsidRPr="000E18EC">
        <w:rPr>
          <w:color w:val="000000"/>
          <w:szCs w:val="21"/>
        </w:rPr>
        <w:t xml:space="preserve"> BMB4-2000 </w:t>
      </w:r>
    </w:p>
    <w:p w14:paraId="4D4BE53E"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《计算机信息系统安全保护等级划分准则》</w:t>
      </w:r>
      <w:r w:rsidRPr="000E18EC">
        <w:rPr>
          <w:color w:val="000000"/>
          <w:szCs w:val="21"/>
        </w:rPr>
        <w:t xml:space="preserve">GB17859-1999 </w:t>
      </w:r>
    </w:p>
    <w:p w14:paraId="73A656C9"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《信息安全技术网络安全等级保护基本要求》</w:t>
      </w:r>
      <w:r w:rsidRPr="000E18EC">
        <w:rPr>
          <w:color w:val="000000"/>
          <w:szCs w:val="21"/>
        </w:rPr>
        <w:t xml:space="preserve">GB/T22239-2019 </w:t>
      </w:r>
    </w:p>
    <w:p w14:paraId="4F5C5701" w14:textId="77777777" w:rsidR="000E18EC" w:rsidRPr="000E18EC" w:rsidRDefault="000E18EC" w:rsidP="000E18EC">
      <w:pPr>
        <w:snapToGrid w:val="0"/>
        <w:spacing w:line="360" w:lineRule="auto"/>
        <w:ind w:firstLineChars="200" w:firstLine="420"/>
        <w:rPr>
          <w:color w:val="000000"/>
          <w:szCs w:val="21"/>
        </w:rPr>
      </w:pPr>
      <w:r w:rsidRPr="000E18EC">
        <w:rPr>
          <w:rFonts w:ascii="宋体" w:hAnsi="宋体"/>
          <w:color w:val="000000"/>
          <w:szCs w:val="21"/>
        </w:rPr>
        <w:t>《信息安全技术</w:t>
      </w:r>
      <w:r w:rsidRPr="000E18EC">
        <w:rPr>
          <w:color w:val="000000"/>
          <w:szCs w:val="21"/>
        </w:rPr>
        <w:t xml:space="preserve"> </w:t>
      </w:r>
      <w:r w:rsidRPr="000E18EC">
        <w:rPr>
          <w:rFonts w:ascii="宋体" w:hAnsi="宋体"/>
          <w:color w:val="000000"/>
          <w:szCs w:val="21"/>
        </w:rPr>
        <w:t>网络安全等级保护测评要求》（</w:t>
      </w:r>
      <w:r w:rsidRPr="000E18EC">
        <w:rPr>
          <w:color w:val="000000"/>
          <w:szCs w:val="21"/>
        </w:rPr>
        <w:t>GB/T 28448-2019</w:t>
      </w:r>
      <w:r w:rsidRPr="000E18EC">
        <w:rPr>
          <w:rFonts w:ascii="宋体" w:hAnsi="宋体"/>
          <w:color w:val="000000"/>
          <w:szCs w:val="21"/>
        </w:rPr>
        <w:t xml:space="preserve">） </w:t>
      </w:r>
    </w:p>
    <w:p w14:paraId="6B2A009B" w14:textId="073C8F89" w:rsidR="00341079" w:rsidRPr="000E18EC" w:rsidRDefault="000E18EC" w:rsidP="000E18EC">
      <w:pPr>
        <w:snapToGrid w:val="0"/>
        <w:spacing w:line="360" w:lineRule="auto"/>
        <w:ind w:firstLineChars="200" w:firstLine="420"/>
        <w:rPr>
          <w:szCs w:val="21"/>
        </w:rPr>
      </w:pPr>
      <w:r w:rsidRPr="000E18EC">
        <w:rPr>
          <w:rFonts w:ascii="宋体" w:hAnsi="宋体"/>
          <w:color w:val="000000"/>
          <w:szCs w:val="21"/>
        </w:rPr>
        <w:t>《信息安全技术</w:t>
      </w:r>
      <w:r w:rsidRPr="000E18EC">
        <w:rPr>
          <w:color w:val="000000"/>
          <w:szCs w:val="21"/>
        </w:rPr>
        <w:t xml:space="preserve"> </w:t>
      </w:r>
      <w:r w:rsidRPr="000E18EC">
        <w:rPr>
          <w:rFonts w:ascii="宋体" w:hAnsi="宋体"/>
          <w:color w:val="000000"/>
          <w:szCs w:val="21"/>
        </w:rPr>
        <w:t>网络安全等级保护安全设计技术要求》</w:t>
      </w:r>
      <w:r w:rsidRPr="000E18EC">
        <w:rPr>
          <w:color w:val="000000"/>
          <w:szCs w:val="21"/>
        </w:rPr>
        <w:t>(GB/T 25070-2019</w:t>
      </w:r>
      <w:r w:rsidRPr="000E18EC">
        <w:rPr>
          <w:rFonts w:ascii="宋体" w:hAnsi="宋体"/>
          <w:color w:val="000000"/>
          <w:szCs w:val="21"/>
        </w:rPr>
        <w:t>）</w:t>
      </w:r>
    </w:p>
    <w:p w14:paraId="45661D37" w14:textId="77777777" w:rsidR="00341079" w:rsidRPr="000E18EC" w:rsidRDefault="00341079" w:rsidP="00341079">
      <w:pPr>
        <w:keepNext/>
        <w:keepLines/>
        <w:adjustRightInd w:val="0"/>
        <w:snapToGrid w:val="0"/>
        <w:spacing w:line="360" w:lineRule="auto"/>
        <w:jc w:val="both"/>
        <w:textAlignment w:val="baseline"/>
        <w:outlineLvl w:val="1"/>
        <w:rPr>
          <w:kern w:val="0"/>
          <w:szCs w:val="21"/>
        </w:rPr>
      </w:pPr>
      <w:r w:rsidRPr="000E18EC">
        <w:rPr>
          <w:rFonts w:ascii="宋体" w:hAnsi="宋体"/>
          <w:kern w:val="0"/>
          <w:szCs w:val="21"/>
        </w:rPr>
        <w:t>二、开发技术要求</w:t>
      </w:r>
    </w:p>
    <w:p w14:paraId="797B97D3" w14:textId="77777777" w:rsidR="00341079" w:rsidRPr="000E18EC" w:rsidRDefault="00341079" w:rsidP="00341079">
      <w:pPr>
        <w:snapToGrid w:val="0"/>
        <w:spacing w:line="360" w:lineRule="auto"/>
        <w:ind w:firstLineChars="200" w:firstLine="420"/>
        <w:jc w:val="both"/>
        <w:rPr>
          <w:szCs w:val="21"/>
        </w:rPr>
      </w:pPr>
      <w:r w:rsidRPr="000E18EC">
        <w:rPr>
          <w:rFonts w:ascii="宋体" w:hAnsi="宋体"/>
          <w:szCs w:val="21"/>
        </w:rPr>
        <w:t>系统开发建设应坚持实用性优先，采用简便、成熟、价廉的适宜技术。系统功能应设计合理、易于基层理解掌握，操作简单、提示清晰、逻辑严谨，直观简洁、帮助信息丰富，针对行业特点和业务需求加强专业化、个性化定制，保障系统用户方便快捷使用系统，</w:t>
      </w:r>
      <w:r w:rsidRPr="000E18EC">
        <w:rPr>
          <w:rFonts w:ascii="宋体" w:hAnsi="宋体"/>
          <w:color w:val="000000"/>
          <w:szCs w:val="21"/>
        </w:rPr>
        <w:t>确保有电脑及软件基础知识的业务人员，</w:t>
      </w:r>
      <w:r w:rsidRPr="000E18EC">
        <w:rPr>
          <w:rFonts w:ascii="宋体" w:hAnsi="宋体"/>
          <w:szCs w:val="21"/>
        </w:rPr>
        <w:t>无需经过专业培训即可快速掌握软件操作。</w:t>
      </w:r>
    </w:p>
    <w:p w14:paraId="157C797C"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系统体系架构要求：</w:t>
      </w:r>
    </w:p>
    <w:p w14:paraId="634D3906" w14:textId="77777777" w:rsidR="00341079" w:rsidRPr="000E18EC" w:rsidRDefault="00341079" w:rsidP="00341079">
      <w:pPr>
        <w:snapToGrid w:val="0"/>
        <w:spacing w:line="360" w:lineRule="auto"/>
        <w:ind w:firstLine="480"/>
        <w:jc w:val="both"/>
        <w:rPr>
          <w:color w:val="000000"/>
          <w:szCs w:val="21"/>
        </w:rPr>
      </w:pPr>
      <w:r w:rsidRPr="000E18EC">
        <w:rPr>
          <w:rFonts w:ascii="宋体" w:hAnsi="宋体"/>
          <w:color w:val="000000"/>
          <w:szCs w:val="21"/>
        </w:rPr>
        <w:t>（一）运行环境：</w:t>
      </w:r>
    </w:p>
    <w:p w14:paraId="2491971D"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w:t>
      </w:r>
      <w:r w:rsidRPr="000E18EC">
        <w:rPr>
          <w:color w:val="000000"/>
          <w:szCs w:val="21"/>
        </w:rPr>
        <w:t>1</w:t>
      </w:r>
      <w:r w:rsidRPr="000E18EC">
        <w:rPr>
          <w:rFonts w:ascii="宋体" w:hAnsi="宋体"/>
          <w:color w:val="000000"/>
          <w:szCs w:val="21"/>
        </w:rPr>
        <w:t>）技术结构：支持局域网内部运行，支持</w:t>
      </w:r>
      <w:r w:rsidRPr="000E18EC">
        <w:rPr>
          <w:color w:val="000000"/>
          <w:szCs w:val="21"/>
        </w:rPr>
        <w:t>B/S</w:t>
      </w:r>
      <w:r w:rsidRPr="000E18EC">
        <w:rPr>
          <w:rFonts w:ascii="宋体" w:hAnsi="宋体"/>
          <w:color w:val="000000"/>
          <w:szCs w:val="21"/>
        </w:rPr>
        <w:t>或</w:t>
      </w:r>
      <w:r w:rsidRPr="000E18EC">
        <w:rPr>
          <w:color w:val="000000"/>
          <w:szCs w:val="21"/>
        </w:rPr>
        <w:t>C/S</w:t>
      </w:r>
      <w:r w:rsidRPr="000E18EC">
        <w:rPr>
          <w:rFonts w:ascii="宋体" w:hAnsi="宋体"/>
          <w:color w:val="000000"/>
          <w:szCs w:val="21"/>
        </w:rPr>
        <w:t>应用架构。</w:t>
      </w:r>
    </w:p>
    <w:p w14:paraId="005EF7A6"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w:t>
      </w:r>
      <w:r w:rsidRPr="000E18EC">
        <w:rPr>
          <w:color w:val="000000"/>
          <w:szCs w:val="21"/>
        </w:rPr>
        <w:t>2</w:t>
      </w:r>
      <w:r w:rsidRPr="000E18EC">
        <w:rPr>
          <w:rFonts w:ascii="宋体" w:hAnsi="宋体"/>
          <w:color w:val="000000"/>
          <w:szCs w:val="21"/>
        </w:rPr>
        <w:t>）服务器操作系统：支持</w:t>
      </w:r>
      <w:r w:rsidRPr="000E18EC">
        <w:rPr>
          <w:color w:val="000000"/>
          <w:szCs w:val="21"/>
        </w:rPr>
        <w:t>WINDOWS</w:t>
      </w:r>
      <w:r w:rsidRPr="000E18EC">
        <w:rPr>
          <w:rFonts w:ascii="宋体" w:hAnsi="宋体"/>
          <w:color w:val="000000"/>
          <w:szCs w:val="21"/>
        </w:rPr>
        <w:t>或</w:t>
      </w:r>
      <w:r w:rsidRPr="000E18EC">
        <w:rPr>
          <w:color w:val="000000"/>
          <w:szCs w:val="21"/>
        </w:rPr>
        <w:t>UNIX/LINUX</w:t>
      </w:r>
      <w:r w:rsidRPr="000E18EC">
        <w:rPr>
          <w:rFonts w:ascii="宋体" w:hAnsi="宋体"/>
          <w:color w:val="000000"/>
          <w:szCs w:val="21"/>
        </w:rPr>
        <w:t>等。</w:t>
      </w:r>
    </w:p>
    <w:p w14:paraId="564F530D"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w:t>
      </w:r>
      <w:r w:rsidRPr="000E18EC">
        <w:rPr>
          <w:color w:val="000000"/>
          <w:szCs w:val="21"/>
        </w:rPr>
        <w:t>3</w:t>
      </w:r>
      <w:r w:rsidRPr="000E18EC">
        <w:rPr>
          <w:rFonts w:ascii="宋体" w:hAnsi="宋体"/>
          <w:color w:val="000000"/>
          <w:szCs w:val="21"/>
        </w:rPr>
        <w:t>）数据库系统：支持</w:t>
      </w:r>
      <w:r w:rsidRPr="000E18EC">
        <w:rPr>
          <w:color w:val="000000"/>
          <w:szCs w:val="21"/>
        </w:rPr>
        <w:t>SQL</w:t>
      </w:r>
      <w:r w:rsidRPr="000E18EC">
        <w:rPr>
          <w:rFonts w:ascii="宋体" w:hAnsi="宋体"/>
          <w:color w:val="000000"/>
          <w:szCs w:val="21"/>
        </w:rPr>
        <w:t>、</w:t>
      </w:r>
      <w:r w:rsidRPr="000E18EC">
        <w:rPr>
          <w:color w:val="000000"/>
          <w:szCs w:val="21"/>
        </w:rPr>
        <w:t>ORACLE</w:t>
      </w:r>
      <w:r w:rsidRPr="000E18EC">
        <w:rPr>
          <w:rFonts w:ascii="宋体" w:hAnsi="宋体"/>
          <w:color w:val="000000"/>
          <w:szCs w:val="21"/>
        </w:rPr>
        <w:t>或国产数据库等大型关系型数据库。</w:t>
      </w:r>
    </w:p>
    <w:p w14:paraId="3C31F8F5"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w:t>
      </w:r>
      <w:r w:rsidRPr="000E18EC">
        <w:rPr>
          <w:color w:val="000000"/>
          <w:szCs w:val="21"/>
        </w:rPr>
        <w:t>4</w:t>
      </w:r>
      <w:r w:rsidRPr="000E18EC">
        <w:rPr>
          <w:rFonts w:ascii="宋体" w:hAnsi="宋体"/>
          <w:color w:val="000000"/>
          <w:szCs w:val="21"/>
        </w:rPr>
        <w:t>）开发工具：支持面向对象的编程语言开发。</w:t>
      </w:r>
    </w:p>
    <w:p w14:paraId="6428B20F" w14:textId="78A2BD99"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w:t>
      </w:r>
      <w:r w:rsidRPr="000E18EC">
        <w:rPr>
          <w:color w:val="000000"/>
          <w:szCs w:val="21"/>
        </w:rPr>
        <w:t>5</w:t>
      </w:r>
      <w:r w:rsidRPr="000E18EC">
        <w:rPr>
          <w:rFonts w:ascii="宋体" w:hAnsi="宋体"/>
          <w:color w:val="000000"/>
          <w:szCs w:val="21"/>
        </w:rPr>
        <w:t>）浏览器要求：适配国内各主流浏览器</w:t>
      </w:r>
      <w:r w:rsidR="000E18EC" w:rsidRPr="000E18EC">
        <w:rPr>
          <w:rFonts w:ascii="宋体" w:hAnsi="宋体" w:hint="eastAsia"/>
          <w:color w:val="000000"/>
          <w:szCs w:val="21"/>
        </w:rPr>
        <w:t>，支持360、IE、EDGE、Firefox等主流浏览器，</w:t>
      </w:r>
      <w:proofErr w:type="gramStart"/>
      <w:r w:rsidR="000E18EC" w:rsidRPr="000E18EC">
        <w:rPr>
          <w:rFonts w:ascii="宋体" w:hAnsi="宋体" w:hint="eastAsia"/>
          <w:color w:val="000000"/>
          <w:szCs w:val="21"/>
        </w:rPr>
        <w:t>服务端可单独</w:t>
      </w:r>
      <w:proofErr w:type="gramEnd"/>
      <w:r w:rsidR="000E18EC" w:rsidRPr="000E18EC">
        <w:rPr>
          <w:rFonts w:ascii="宋体" w:hAnsi="宋体" w:hint="eastAsia"/>
          <w:color w:val="000000"/>
          <w:szCs w:val="21"/>
        </w:rPr>
        <w:t>部署，对其它软件和应用无影响</w:t>
      </w:r>
      <w:r w:rsidR="000E18EC" w:rsidRPr="000E18EC">
        <w:rPr>
          <w:rFonts w:ascii="宋体" w:hAnsi="宋体"/>
          <w:color w:val="000000"/>
          <w:szCs w:val="21"/>
        </w:rPr>
        <w:t>。</w:t>
      </w:r>
    </w:p>
    <w:p w14:paraId="0843C83D" w14:textId="77777777" w:rsidR="00341079" w:rsidRPr="000E18EC" w:rsidRDefault="00341079" w:rsidP="00341079">
      <w:pPr>
        <w:snapToGrid w:val="0"/>
        <w:spacing w:line="360" w:lineRule="auto"/>
        <w:ind w:firstLine="480"/>
        <w:jc w:val="both"/>
        <w:rPr>
          <w:color w:val="000000"/>
          <w:szCs w:val="21"/>
        </w:rPr>
      </w:pPr>
      <w:r w:rsidRPr="000E18EC">
        <w:rPr>
          <w:rFonts w:ascii="宋体" w:hAnsi="宋体"/>
          <w:color w:val="000000"/>
          <w:szCs w:val="21"/>
        </w:rPr>
        <w:t>（二）设计原则</w:t>
      </w:r>
    </w:p>
    <w:p w14:paraId="2B657705" w14:textId="77777777" w:rsidR="00341079" w:rsidRPr="000E18EC" w:rsidRDefault="00341079" w:rsidP="00341079">
      <w:pPr>
        <w:snapToGrid w:val="0"/>
        <w:spacing w:line="360" w:lineRule="auto"/>
        <w:ind w:firstLineChars="200" w:firstLine="420"/>
        <w:jc w:val="both"/>
        <w:rPr>
          <w:color w:val="000000"/>
          <w:szCs w:val="21"/>
        </w:rPr>
      </w:pPr>
      <w:r w:rsidRPr="000E18EC">
        <w:rPr>
          <w:color w:val="000000"/>
          <w:szCs w:val="21"/>
        </w:rPr>
        <w:t xml:space="preserve"> </w:t>
      </w:r>
      <w:r w:rsidRPr="000E18EC">
        <w:rPr>
          <w:rFonts w:ascii="宋体" w:hAnsi="宋体"/>
          <w:color w:val="000000"/>
          <w:szCs w:val="21"/>
        </w:rPr>
        <w:t>按照先进性、易用性、安全性、稳定性、高响应速度、灵活性和可维护性、扩展性、标准化、合法性、数据完整性等软件设计开发原则进行系统建设。</w:t>
      </w:r>
    </w:p>
    <w:p w14:paraId="6E93D0C2" w14:textId="77777777" w:rsidR="00341079" w:rsidRPr="000E18EC" w:rsidRDefault="00341079" w:rsidP="00341079">
      <w:pPr>
        <w:snapToGrid w:val="0"/>
        <w:spacing w:line="360" w:lineRule="auto"/>
        <w:ind w:firstLine="480"/>
        <w:jc w:val="both"/>
        <w:rPr>
          <w:color w:val="000000"/>
          <w:szCs w:val="21"/>
        </w:rPr>
      </w:pPr>
      <w:r w:rsidRPr="000E18EC">
        <w:rPr>
          <w:rFonts w:ascii="宋体" w:hAnsi="宋体"/>
          <w:color w:val="000000"/>
          <w:szCs w:val="21"/>
        </w:rPr>
        <w:t>（三）技术保障</w:t>
      </w:r>
    </w:p>
    <w:p w14:paraId="37BC896E"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文档齐全。</w:t>
      </w:r>
    </w:p>
    <w:p w14:paraId="56F10A9D"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采购内容之间的数据互联互通。</w:t>
      </w:r>
    </w:p>
    <w:p w14:paraId="78311813"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系统数据管理必须准确、可信、可用、完整、规范及安全可靠，数据之间无歧义。</w:t>
      </w:r>
    </w:p>
    <w:p w14:paraId="0E759873" w14:textId="77777777" w:rsidR="00341079" w:rsidRPr="000E18EC" w:rsidRDefault="00341079" w:rsidP="00341079">
      <w:pPr>
        <w:snapToGrid w:val="0"/>
        <w:spacing w:line="360" w:lineRule="auto"/>
        <w:ind w:firstLineChars="200" w:firstLine="420"/>
        <w:jc w:val="both"/>
        <w:rPr>
          <w:color w:val="000000"/>
          <w:szCs w:val="21"/>
        </w:rPr>
      </w:pPr>
      <w:r w:rsidRPr="000E18EC">
        <w:rPr>
          <w:rFonts w:ascii="宋体" w:hAnsi="宋体"/>
          <w:color w:val="000000"/>
          <w:szCs w:val="21"/>
        </w:rPr>
        <w:t>具有院方业务流程定制</w:t>
      </w:r>
      <w:proofErr w:type="gramStart"/>
      <w:r w:rsidRPr="000E18EC">
        <w:rPr>
          <w:rFonts w:ascii="宋体" w:hAnsi="宋体"/>
          <w:color w:val="000000"/>
          <w:szCs w:val="21"/>
        </w:rPr>
        <w:t>化开发</w:t>
      </w:r>
      <w:proofErr w:type="gramEnd"/>
      <w:r w:rsidRPr="000E18EC">
        <w:rPr>
          <w:rFonts w:ascii="宋体" w:hAnsi="宋体"/>
          <w:color w:val="000000"/>
          <w:szCs w:val="21"/>
        </w:rPr>
        <w:t>能力。</w:t>
      </w:r>
    </w:p>
    <w:p w14:paraId="50663DE1" w14:textId="77777777" w:rsidR="00341079" w:rsidRPr="000E18EC" w:rsidRDefault="00341079" w:rsidP="00341079">
      <w:pPr>
        <w:spacing w:before="100" w:beforeAutospacing="1" w:after="120" w:line="360" w:lineRule="auto"/>
        <w:jc w:val="both"/>
        <w:rPr>
          <w:color w:val="000000"/>
          <w:szCs w:val="21"/>
        </w:rPr>
      </w:pPr>
      <w:r w:rsidRPr="000E18EC">
        <w:rPr>
          <w:rFonts w:ascii="宋体" w:hAnsi="宋体"/>
          <w:b/>
          <w:bCs/>
          <w:szCs w:val="21"/>
        </w:rPr>
        <w:t>三</w:t>
      </w:r>
      <w:r w:rsidRPr="000E18EC">
        <w:rPr>
          <w:rFonts w:ascii="宋体" w:hAnsi="宋体"/>
          <w:szCs w:val="21"/>
        </w:rPr>
        <w:t>、</w:t>
      </w:r>
      <w:r w:rsidRPr="000E18EC">
        <w:rPr>
          <w:rFonts w:ascii="宋体" w:hAnsi="宋体"/>
          <w:color w:val="000000"/>
          <w:szCs w:val="21"/>
        </w:rPr>
        <w:t>数据架构要求</w:t>
      </w:r>
    </w:p>
    <w:p w14:paraId="55D3ADEB"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1.数据库设计：</w:t>
      </w:r>
    </w:p>
    <w:p w14:paraId="34C3F573"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1.1遵循国家医疗信息标准</w:t>
      </w:r>
    </w:p>
    <w:p w14:paraId="5CAC17E4"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olor w:val="000000"/>
          <w:szCs w:val="21"/>
        </w:rPr>
        <w:lastRenderedPageBreak/>
        <w:t>根据医院信息化可持续发展需要，以国家标准与规范为指导进行建设。通过以统一的数据交换与共享标准，对数据资源进行逻辑结构设计，支撑数据优化存储、应用服务、数据分析等，数据逻辑架构。</w:t>
      </w:r>
    </w:p>
    <w:p w14:paraId="511D5ADF"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2.数据库性能及可靠性：</w:t>
      </w:r>
    </w:p>
    <w:p w14:paraId="6E33FD11"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2.1数据库系统支持高可用架构，包括主流数据库、国产/开源数据库的同类方案。制定并实施可靠的数据备份与恢复策略。支持全量、增量及日志备份，恢复时间目标应明确，确保在系统故障后能快速恢复业务。</w:t>
      </w:r>
    </w:p>
    <w:p w14:paraId="5B807022"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3.数据库管理与维护：</w:t>
      </w:r>
    </w:p>
    <w:p w14:paraId="695AA509" w14:textId="77777777" w:rsidR="000E18EC" w:rsidRPr="00A075E3" w:rsidRDefault="000E18EC" w:rsidP="000E18EC">
      <w:pPr>
        <w:snapToGrid w:val="0"/>
        <w:spacing w:line="360" w:lineRule="auto"/>
        <w:ind w:firstLineChars="200" w:firstLine="420"/>
        <w:rPr>
          <w:rFonts w:ascii="宋体" w:hAnsi="宋体" w:cs="宋体" w:hint="eastAsia"/>
          <w:szCs w:val="21"/>
        </w:rPr>
      </w:pPr>
      <w:r w:rsidRPr="00A075E3">
        <w:rPr>
          <w:rFonts w:ascii="宋体" w:hAnsi="宋体" w:cs="宋体" w:hint="eastAsia"/>
          <w:szCs w:val="21"/>
        </w:rPr>
        <w:t>3.1可维护性：提供完整的数据库设计文档，包括数据字典（明确每个字段的名称、类型、长度、含义、约束关系）。数据库对象（表、视图、存储过程、函数等）的命名应规范、统一，并具有可读性。</w:t>
      </w:r>
    </w:p>
    <w:p w14:paraId="7D60D33A" w14:textId="557A3E8F" w:rsidR="00341079" w:rsidRPr="00A075E3" w:rsidRDefault="000E18EC" w:rsidP="000E18EC">
      <w:pPr>
        <w:snapToGrid w:val="0"/>
        <w:spacing w:line="360" w:lineRule="auto"/>
        <w:ind w:firstLineChars="200" w:firstLine="420"/>
        <w:jc w:val="both"/>
        <w:rPr>
          <w:color w:val="000000"/>
          <w:szCs w:val="21"/>
        </w:rPr>
      </w:pPr>
      <w:r w:rsidRPr="00A075E3">
        <w:rPr>
          <w:rFonts w:ascii="宋体" w:hAnsi="宋体" w:cs="宋体" w:hint="eastAsia"/>
          <w:szCs w:val="21"/>
        </w:rPr>
        <w:t>3.2国产化</w:t>
      </w:r>
      <w:proofErr w:type="gramStart"/>
      <w:r w:rsidRPr="00A075E3">
        <w:rPr>
          <w:rFonts w:ascii="宋体" w:hAnsi="宋体" w:cs="宋体" w:hint="eastAsia"/>
          <w:szCs w:val="21"/>
        </w:rPr>
        <w:t>与信创支持</w:t>
      </w:r>
      <w:proofErr w:type="gramEnd"/>
      <w:r w:rsidRPr="00A075E3">
        <w:rPr>
          <w:rFonts w:ascii="宋体" w:hAnsi="宋体" w:cs="宋体" w:hint="eastAsia"/>
          <w:szCs w:val="21"/>
        </w:rPr>
        <w:t>：数据库系统应具备良好的兼容性与可移植性，除支持Oracle, SQL Server等主流商业数据库外，还应支持对接</w:t>
      </w:r>
      <w:proofErr w:type="gramStart"/>
      <w:r w:rsidRPr="00A075E3">
        <w:rPr>
          <w:rFonts w:ascii="宋体" w:hAnsi="宋体" w:cs="宋体" w:hint="eastAsia"/>
          <w:szCs w:val="21"/>
        </w:rPr>
        <w:t>国产信创</w:t>
      </w:r>
      <w:proofErr w:type="gramEnd"/>
      <w:r w:rsidRPr="00A075E3">
        <w:rPr>
          <w:rFonts w:ascii="宋体" w:hAnsi="宋体" w:cs="宋体" w:hint="eastAsia"/>
          <w:szCs w:val="21"/>
        </w:rPr>
        <w:t>数据库，包括达梦、</w:t>
      </w:r>
      <w:proofErr w:type="gramStart"/>
      <w:r w:rsidRPr="00A075E3">
        <w:rPr>
          <w:rFonts w:ascii="宋体" w:hAnsi="宋体" w:cs="宋体" w:hint="eastAsia"/>
          <w:szCs w:val="21"/>
        </w:rPr>
        <w:t>人大金</w:t>
      </w:r>
      <w:proofErr w:type="gramEnd"/>
      <w:r w:rsidRPr="00A075E3">
        <w:rPr>
          <w:rFonts w:ascii="宋体" w:hAnsi="宋体" w:cs="宋体" w:hint="eastAsia"/>
          <w:szCs w:val="21"/>
        </w:rPr>
        <w:t>仓等，</w:t>
      </w:r>
      <w:proofErr w:type="gramStart"/>
      <w:r w:rsidRPr="00A075E3">
        <w:rPr>
          <w:rFonts w:ascii="宋体" w:hAnsi="宋体" w:cs="宋体" w:hint="eastAsia"/>
          <w:szCs w:val="21"/>
        </w:rPr>
        <w:t>满足国家信创应用</w:t>
      </w:r>
      <w:proofErr w:type="gramEnd"/>
      <w:r w:rsidRPr="00A075E3">
        <w:rPr>
          <w:rFonts w:ascii="宋体" w:hAnsi="宋体" w:cs="宋体" w:hint="eastAsia"/>
          <w:szCs w:val="21"/>
        </w:rPr>
        <w:t>要求。</w:t>
      </w:r>
    </w:p>
    <w:p w14:paraId="069446E5" w14:textId="77777777" w:rsidR="00341079" w:rsidRPr="00A075E3" w:rsidRDefault="00341079" w:rsidP="00341079">
      <w:pPr>
        <w:spacing w:before="100" w:beforeAutospacing="1" w:after="120" w:line="360" w:lineRule="auto"/>
        <w:jc w:val="both"/>
        <w:rPr>
          <w:color w:val="000000"/>
          <w:szCs w:val="21"/>
        </w:rPr>
      </w:pPr>
      <w:r w:rsidRPr="00A075E3">
        <w:rPr>
          <w:rFonts w:ascii="宋体" w:hAnsi="宋体"/>
          <w:color w:val="000000"/>
          <w:szCs w:val="21"/>
        </w:rPr>
        <w:t>四、安全服务要求</w:t>
      </w:r>
    </w:p>
    <w:p w14:paraId="56D95FD1" w14:textId="2A462B15" w:rsidR="00341079" w:rsidRPr="00A075E3" w:rsidRDefault="00A075E3" w:rsidP="00A075E3">
      <w:pPr>
        <w:snapToGrid w:val="0"/>
        <w:spacing w:line="360" w:lineRule="auto"/>
        <w:ind w:firstLineChars="200" w:firstLine="420"/>
        <w:jc w:val="both"/>
        <w:rPr>
          <w:color w:val="000000"/>
          <w:szCs w:val="21"/>
        </w:rPr>
      </w:pPr>
      <w:r w:rsidRPr="00A075E3">
        <w:rPr>
          <w:rFonts w:ascii="宋体" w:hAnsi="宋体"/>
          <w:color w:val="000000"/>
          <w:szCs w:val="21"/>
        </w:rPr>
        <w:t>系统建设应遵守《中华人民共和国网络安全法》和最新《信息安全技术网络安全等级保护基本要求》（</w:t>
      </w:r>
      <w:r w:rsidRPr="00A075E3">
        <w:rPr>
          <w:color w:val="000000"/>
          <w:szCs w:val="21"/>
        </w:rPr>
        <w:t>GB/T22239</w:t>
      </w:r>
      <w:r w:rsidRPr="00A075E3">
        <w:rPr>
          <w:rFonts w:ascii="宋体" w:hAnsi="宋体"/>
          <w:color w:val="000000"/>
          <w:szCs w:val="21"/>
        </w:rPr>
        <w:t>）第三级进行安全防护。同时，在保障信息安全的基础上，对系统数据的存储、传输以及人员隐私信息等做好加密与保护促使，稳妥促进信息资源的合理共享，做好信息查询、调阅、修改等控制管理，严格杜绝对数据的非法操作，有效防范计算机病毒的破坏。各类用户严格按照预先审批设置的权限进行操作</w:t>
      </w:r>
      <w:r w:rsidRPr="00A075E3">
        <w:rPr>
          <w:rFonts w:ascii="宋体" w:hAnsi="宋体" w:hint="eastAsia"/>
          <w:color w:val="000000"/>
          <w:szCs w:val="21"/>
        </w:rPr>
        <w:t>。</w:t>
      </w:r>
    </w:p>
    <w:p w14:paraId="6C3DB7E7" w14:textId="77777777" w:rsidR="00341079" w:rsidRPr="00A075E3" w:rsidRDefault="00341079" w:rsidP="00341079">
      <w:pPr>
        <w:spacing w:before="100" w:beforeAutospacing="1" w:after="120" w:line="360" w:lineRule="auto"/>
        <w:jc w:val="both"/>
        <w:rPr>
          <w:color w:val="000000"/>
          <w:szCs w:val="21"/>
        </w:rPr>
      </w:pPr>
      <w:r w:rsidRPr="00A075E3">
        <w:rPr>
          <w:rFonts w:ascii="宋体" w:hAnsi="宋体"/>
          <w:color w:val="000000"/>
          <w:szCs w:val="21"/>
        </w:rPr>
        <w:t>五、系统对接开发要求</w:t>
      </w:r>
    </w:p>
    <w:p w14:paraId="16C5171A"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本项目在开发与实施过程中，应保障系统的可伸缩、可扩展性。保障系统的易管理性与安全性。打造便捷、高效、安全、稳定的系统应用，充分保障业务系统的应用安全、数据安全与合理的权限管理，做到管理信息系统与临床信息系统能互联互通，数据来源单一稳定。同时要满足医院个性化表单的需求，在不违反医疗规范的前提下尽量使系统运行贴合医院现有业务流程，降低医护人员操作难度。</w:t>
      </w:r>
    </w:p>
    <w:p w14:paraId="2213EF6D" w14:textId="77777777" w:rsidR="00341079" w:rsidRPr="00A075E3" w:rsidRDefault="00341079" w:rsidP="00341079">
      <w:pPr>
        <w:spacing w:before="100" w:beforeAutospacing="1" w:after="120" w:line="360" w:lineRule="auto"/>
        <w:ind w:firstLineChars="200" w:firstLine="420"/>
        <w:jc w:val="both"/>
        <w:rPr>
          <w:color w:val="000000"/>
          <w:szCs w:val="21"/>
        </w:rPr>
      </w:pPr>
      <w:r w:rsidRPr="00A075E3">
        <w:rPr>
          <w:rFonts w:ascii="宋体" w:hAnsi="宋体"/>
          <w:color w:val="000000"/>
          <w:szCs w:val="21"/>
        </w:rPr>
        <w:t>负责对接医院提供的所有现有相关接口。各类型第三方接口应按照项目需求做开发和交付，开发对接时需要优先满足业务需求，也应遵循项目整体的三级</w:t>
      </w:r>
      <w:proofErr w:type="gramStart"/>
      <w:r w:rsidRPr="00A075E3">
        <w:rPr>
          <w:rFonts w:ascii="宋体" w:hAnsi="宋体"/>
          <w:color w:val="000000"/>
          <w:szCs w:val="21"/>
        </w:rPr>
        <w:t>等保要求</w:t>
      </w:r>
      <w:proofErr w:type="gramEnd"/>
      <w:r w:rsidRPr="00A075E3">
        <w:rPr>
          <w:rFonts w:ascii="宋体" w:hAnsi="宋体"/>
          <w:color w:val="000000"/>
          <w:szCs w:val="21"/>
        </w:rPr>
        <w:t>来实现三方接口相关的编码开发和功能交付。</w:t>
      </w:r>
    </w:p>
    <w:p w14:paraId="71D4FE2A" w14:textId="77777777" w:rsidR="00341079" w:rsidRPr="00A075E3" w:rsidRDefault="00341079" w:rsidP="00341079">
      <w:pPr>
        <w:snapToGrid w:val="0"/>
        <w:spacing w:line="360" w:lineRule="auto"/>
        <w:jc w:val="both"/>
        <w:rPr>
          <w:color w:val="000000"/>
          <w:szCs w:val="21"/>
        </w:rPr>
      </w:pPr>
      <w:r w:rsidRPr="00A075E3">
        <w:rPr>
          <w:rFonts w:ascii="宋体" w:hAnsi="宋体"/>
          <w:color w:val="000000"/>
          <w:szCs w:val="21"/>
        </w:rPr>
        <w:t>六、系统可扩展性及服务的要求</w:t>
      </w:r>
    </w:p>
    <w:p w14:paraId="13277BBC"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系统应具备良好的可扩展性，随着用户数量的增加，能够保持高性能和稳定性，同时支</w:t>
      </w:r>
      <w:r w:rsidRPr="00A075E3">
        <w:rPr>
          <w:rFonts w:ascii="宋体" w:hAnsi="宋体"/>
          <w:color w:val="000000"/>
          <w:szCs w:val="21"/>
        </w:rPr>
        <w:lastRenderedPageBreak/>
        <w:t>持各类终端设备的访问。</w:t>
      </w:r>
    </w:p>
    <w:p w14:paraId="6CC2931E"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系统应提供友好的用户界面和交互设计，简化操作流程，提高用户体验，用户界面应简洁、友好，方便患者和医务人员使用。</w:t>
      </w:r>
    </w:p>
    <w:p w14:paraId="7F92CC19"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1</w:t>
      </w:r>
      <w:r w:rsidRPr="00A075E3">
        <w:rPr>
          <w:rFonts w:ascii="宋体" w:hAnsi="宋体"/>
          <w:color w:val="000000"/>
          <w:szCs w:val="21"/>
        </w:rPr>
        <w:t>）平台化：充分突出系统的开放性、可扩展性。</w:t>
      </w:r>
    </w:p>
    <w:p w14:paraId="3DACD1FE" w14:textId="77777777" w:rsidR="00341079" w:rsidRPr="00A075E3" w:rsidRDefault="00341079" w:rsidP="00341079">
      <w:pPr>
        <w:snapToGrid w:val="0"/>
        <w:spacing w:line="360" w:lineRule="auto"/>
        <w:ind w:firstLineChars="200" w:firstLine="420"/>
        <w:jc w:val="both"/>
        <w:rPr>
          <w:rFonts w:ascii="宋体" w:hAnsi="宋体" w:hint="eastAsia"/>
          <w:color w:val="000000"/>
          <w:szCs w:val="21"/>
        </w:rPr>
      </w:pPr>
      <w:r w:rsidRPr="00A075E3">
        <w:rPr>
          <w:rFonts w:ascii="宋体" w:hAnsi="宋体"/>
          <w:color w:val="000000"/>
          <w:szCs w:val="21"/>
        </w:rPr>
        <w:t>（</w:t>
      </w:r>
      <w:r w:rsidRPr="00A075E3">
        <w:rPr>
          <w:color w:val="000000"/>
          <w:szCs w:val="21"/>
        </w:rPr>
        <w:t>2</w:t>
      </w:r>
      <w:r w:rsidRPr="00A075E3">
        <w:rPr>
          <w:rFonts w:ascii="宋体" w:hAnsi="宋体"/>
          <w:color w:val="000000"/>
          <w:szCs w:val="21"/>
        </w:rPr>
        <w:t>）人性化：注重人机界面设计的友好性、合理性，强调</w:t>
      </w:r>
      <w:r w:rsidRPr="00A075E3">
        <w:rPr>
          <w:color w:val="000000"/>
          <w:szCs w:val="21"/>
        </w:rPr>
        <w:t>“</w:t>
      </w:r>
      <w:r w:rsidRPr="00A075E3">
        <w:rPr>
          <w:rFonts w:ascii="宋体" w:hAnsi="宋体"/>
          <w:color w:val="000000"/>
          <w:szCs w:val="21"/>
        </w:rPr>
        <w:t>操作快捷、界面友好、功能强大</w:t>
      </w:r>
      <w:r w:rsidRPr="00A075E3">
        <w:rPr>
          <w:color w:val="000000"/>
          <w:szCs w:val="21"/>
        </w:rPr>
        <w:t>”</w:t>
      </w:r>
      <w:r w:rsidRPr="00A075E3">
        <w:rPr>
          <w:rFonts w:ascii="宋体" w:hAnsi="宋体"/>
          <w:color w:val="000000"/>
          <w:szCs w:val="21"/>
        </w:rPr>
        <w:t>三者之间的有机平衡。</w:t>
      </w:r>
    </w:p>
    <w:p w14:paraId="2A00E14E" w14:textId="77BD0373" w:rsidR="00341079" w:rsidRPr="00A075E3" w:rsidRDefault="00A075E3" w:rsidP="00A075E3">
      <w:pPr>
        <w:pStyle w:val="2"/>
        <w:ind w:leftChars="0" w:left="0" w:firstLineChars="0" w:firstLine="0"/>
      </w:pPr>
      <w:r w:rsidRPr="00A075E3">
        <w:rPr>
          <w:rFonts w:hint="eastAsia"/>
        </w:rPr>
        <w:t xml:space="preserve">    </w:t>
      </w:r>
      <w:r w:rsidR="00341079" w:rsidRPr="00A075E3">
        <w:rPr>
          <w:rFonts w:ascii="宋体" w:hAnsi="宋体"/>
          <w:color w:val="000000"/>
          <w:szCs w:val="21"/>
        </w:rPr>
        <w:t>（</w:t>
      </w:r>
      <w:r w:rsidR="00341079" w:rsidRPr="00A075E3">
        <w:rPr>
          <w:color w:val="000000"/>
          <w:szCs w:val="21"/>
        </w:rPr>
        <w:t>3</w:t>
      </w:r>
      <w:r w:rsidR="00341079" w:rsidRPr="00A075E3">
        <w:rPr>
          <w:rFonts w:ascii="宋体" w:hAnsi="宋体"/>
          <w:color w:val="000000"/>
          <w:szCs w:val="21"/>
        </w:rPr>
        <w:t>）前瞻性：进行充分的储备，具备高度前瞻性。</w:t>
      </w:r>
    </w:p>
    <w:p w14:paraId="7ED0339D" w14:textId="77777777" w:rsidR="00341079" w:rsidRPr="00A075E3" w:rsidRDefault="00341079" w:rsidP="00341079">
      <w:pPr>
        <w:snapToGrid w:val="0"/>
        <w:spacing w:line="360" w:lineRule="auto"/>
        <w:jc w:val="both"/>
        <w:rPr>
          <w:color w:val="000000"/>
          <w:szCs w:val="21"/>
        </w:rPr>
      </w:pPr>
      <w:r w:rsidRPr="00A075E3">
        <w:rPr>
          <w:rFonts w:ascii="宋体" w:hAnsi="宋体"/>
          <w:color w:val="000000"/>
          <w:szCs w:val="21"/>
        </w:rPr>
        <w:t>七、项目实施及部署要求</w:t>
      </w:r>
    </w:p>
    <w:p w14:paraId="14591CC7"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1</w:t>
      </w:r>
      <w:r w:rsidRPr="00A075E3">
        <w:rPr>
          <w:rFonts w:ascii="宋体" w:hAnsi="宋体"/>
          <w:color w:val="000000"/>
          <w:szCs w:val="21"/>
        </w:rPr>
        <w:t>）中标供应商提供业务集成，安全集成服务。投标人应具备较好的信息系统建设和服务能力，投标人应在采购合同签订之日起</w:t>
      </w:r>
      <w:r w:rsidRPr="00A075E3">
        <w:rPr>
          <w:color w:val="000000"/>
          <w:szCs w:val="21"/>
        </w:rPr>
        <w:t>6</w:t>
      </w:r>
      <w:r w:rsidRPr="00A075E3">
        <w:rPr>
          <w:rFonts w:ascii="宋体" w:hAnsi="宋体"/>
          <w:color w:val="000000"/>
          <w:szCs w:val="21"/>
        </w:rPr>
        <w:t>个月内完成软件的开发、安装、调试及验收。中标人承诺按甲方要求进行项目全过程文档</w:t>
      </w:r>
      <w:r w:rsidRPr="00A075E3">
        <w:rPr>
          <w:color w:val="000000"/>
          <w:szCs w:val="21"/>
        </w:rPr>
        <w:t>(</w:t>
      </w:r>
      <w:r w:rsidRPr="00A075E3">
        <w:rPr>
          <w:rFonts w:ascii="宋体" w:hAnsi="宋体"/>
          <w:color w:val="000000"/>
          <w:szCs w:val="21"/>
        </w:rPr>
        <w:t>包括但不限于：需求分析、概要设计、详细设计、建设实施方案、验收报告</w:t>
      </w:r>
      <w:r w:rsidRPr="00A075E3">
        <w:rPr>
          <w:color w:val="000000"/>
          <w:szCs w:val="21"/>
        </w:rPr>
        <w:t>)</w:t>
      </w:r>
      <w:r w:rsidRPr="00A075E3">
        <w:rPr>
          <w:rFonts w:ascii="宋体" w:hAnsi="宋体"/>
          <w:color w:val="000000"/>
          <w:szCs w:val="21"/>
        </w:rPr>
        <w:t>的编制。</w:t>
      </w:r>
    </w:p>
    <w:p w14:paraId="190D85E6" w14:textId="77777777" w:rsidR="00A075E3" w:rsidRPr="00A075E3" w:rsidRDefault="00341079" w:rsidP="00A075E3">
      <w:pPr>
        <w:snapToGrid w:val="0"/>
        <w:spacing w:line="360" w:lineRule="auto"/>
        <w:ind w:firstLineChars="200" w:firstLine="420"/>
        <w:jc w:val="both"/>
        <w:rPr>
          <w:rFonts w:ascii="宋体" w:hAnsi="宋体" w:hint="eastAsia"/>
          <w:color w:val="000000"/>
          <w:szCs w:val="21"/>
        </w:rPr>
      </w:pPr>
      <w:r w:rsidRPr="00A075E3">
        <w:rPr>
          <w:rFonts w:ascii="宋体" w:hAnsi="宋体"/>
          <w:color w:val="000000"/>
          <w:szCs w:val="21"/>
        </w:rPr>
        <w:t>（</w:t>
      </w:r>
      <w:r w:rsidRPr="00A075E3">
        <w:rPr>
          <w:color w:val="000000"/>
          <w:szCs w:val="21"/>
        </w:rPr>
        <w:t>2</w:t>
      </w:r>
      <w:r w:rsidRPr="00A075E3">
        <w:rPr>
          <w:rFonts w:ascii="宋体" w:hAnsi="宋体"/>
          <w:color w:val="000000"/>
          <w:szCs w:val="21"/>
        </w:rPr>
        <w:t>）在系统部署过程中，还需要满足高可用性要求。高可用性要求系统能够</w:t>
      </w:r>
      <w:r w:rsidRPr="00A075E3">
        <w:rPr>
          <w:color w:val="000000"/>
          <w:szCs w:val="21"/>
        </w:rPr>
        <w:t>7*24</w:t>
      </w:r>
      <w:r w:rsidRPr="00A075E3">
        <w:rPr>
          <w:rFonts w:ascii="宋体" w:hAnsi="宋体"/>
          <w:color w:val="000000"/>
          <w:szCs w:val="21"/>
        </w:rPr>
        <w:t>小时地运行且能够快速恢复，通过冗余和负载均衡等技术手段来实现。</w:t>
      </w:r>
    </w:p>
    <w:p w14:paraId="7125E26D" w14:textId="7B6627B0" w:rsidR="00341079" w:rsidRPr="00A075E3" w:rsidRDefault="00341079" w:rsidP="00A075E3">
      <w:pPr>
        <w:snapToGrid w:val="0"/>
        <w:spacing w:line="360" w:lineRule="auto"/>
        <w:ind w:firstLineChars="200" w:firstLine="420"/>
        <w:jc w:val="both"/>
        <w:rPr>
          <w:rFonts w:ascii="宋体" w:hAnsi="宋体" w:hint="eastAsia"/>
          <w:color w:val="000000"/>
          <w:szCs w:val="21"/>
        </w:rPr>
      </w:pPr>
      <w:r w:rsidRPr="00A075E3">
        <w:rPr>
          <w:rFonts w:ascii="宋体" w:hAnsi="宋体"/>
          <w:color w:val="000000"/>
          <w:szCs w:val="21"/>
        </w:rPr>
        <w:t>（</w:t>
      </w:r>
      <w:r w:rsidRPr="00A075E3">
        <w:rPr>
          <w:color w:val="000000"/>
          <w:szCs w:val="21"/>
        </w:rPr>
        <w:t>3</w:t>
      </w:r>
      <w:r w:rsidRPr="00A075E3">
        <w:rPr>
          <w:rFonts w:ascii="宋体" w:hAnsi="宋体"/>
          <w:color w:val="000000"/>
          <w:szCs w:val="21"/>
        </w:rPr>
        <w:t>）提供系统建设所需通用软件、定制开发软件、后台操作系统和数据库。</w:t>
      </w:r>
    </w:p>
    <w:p w14:paraId="556C5C05"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rFonts w:ascii="宋体" w:hAnsi="宋体"/>
          <w:color w:val="000000"/>
          <w:kern w:val="0"/>
          <w:szCs w:val="21"/>
        </w:rPr>
        <w:t>八、开发团队的要求</w:t>
      </w:r>
    </w:p>
    <w:p w14:paraId="3912FF5D" w14:textId="77777777" w:rsidR="00341079" w:rsidRPr="00A075E3" w:rsidRDefault="00341079" w:rsidP="00341079">
      <w:pPr>
        <w:spacing w:before="100" w:beforeAutospacing="1" w:after="120" w:line="360" w:lineRule="auto"/>
        <w:ind w:firstLineChars="200" w:firstLine="420"/>
        <w:jc w:val="both"/>
        <w:rPr>
          <w:color w:val="000000"/>
          <w:szCs w:val="21"/>
        </w:rPr>
      </w:pPr>
      <w:r w:rsidRPr="00A075E3">
        <w:rPr>
          <w:rFonts w:ascii="宋体" w:hAnsi="宋体"/>
          <w:color w:val="000000"/>
          <w:szCs w:val="21"/>
        </w:rPr>
        <w:t>项目开发团队人员应结合项目实际需求进行配备，完成此次系统建设，对定制化开发，系统需要结合医院实际情况及现有业务流程进行模块的开发，在合理合</w:t>
      </w:r>
      <w:proofErr w:type="gramStart"/>
      <w:r w:rsidRPr="00A075E3">
        <w:rPr>
          <w:rFonts w:ascii="宋体" w:hAnsi="宋体"/>
          <w:color w:val="000000"/>
          <w:szCs w:val="21"/>
        </w:rPr>
        <w:t>规</w:t>
      </w:r>
      <w:proofErr w:type="gramEnd"/>
      <w:r w:rsidRPr="00A075E3">
        <w:rPr>
          <w:rFonts w:ascii="宋体" w:hAnsi="宋体"/>
          <w:color w:val="000000"/>
          <w:szCs w:val="21"/>
        </w:rPr>
        <w:t>的情况下，尽量贴合医院现有操作流程。在系统正式验收前要有开发团队出具的上线确认单，培训单等验收单据。</w:t>
      </w:r>
    </w:p>
    <w:p w14:paraId="28DB5A91"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rFonts w:ascii="宋体" w:hAnsi="宋体"/>
          <w:color w:val="000000"/>
          <w:kern w:val="0"/>
          <w:szCs w:val="21"/>
        </w:rPr>
        <w:t>九、售后服务要求</w:t>
      </w:r>
    </w:p>
    <w:p w14:paraId="022E46F8"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投标人应具备与本项目匹配的服务能力，包括但不限于软件开发能力和系统集成能力，以响应招标人的技术服务要求。</w:t>
      </w:r>
    </w:p>
    <w:p w14:paraId="446546D9"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软件开发期间质保期均属于免费服务期，该期限内的所有售后服务，包括应用软件维护、应用软件升级等所产生的费用均由中标人承担。</w:t>
      </w:r>
    </w:p>
    <w:p w14:paraId="7C5BD9DB"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投标人须承诺售后服务响应时间不低于以下标准：</w:t>
      </w:r>
    </w:p>
    <w:p w14:paraId="6AC1B465" w14:textId="2554DEDD"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技术支持：在项目实施过程中必须有项目人员不少于</w:t>
      </w:r>
      <w:r w:rsidR="00EC0F34" w:rsidRPr="00A075E3">
        <w:rPr>
          <w:rFonts w:hint="eastAsia"/>
          <w:color w:val="000000"/>
          <w:szCs w:val="21"/>
        </w:rPr>
        <w:t>10</w:t>
      </w:r>
      <w:r w:rsidRPr="00A075E3">
        <w:rPr>
          <w:rFonts w:ascii="宋体" w:hAnsi="宋体"/>
          <w:color w:val="000000"/>
          <w:szCs w:val="21"/>
        </w:rPr>
        <w:t>人，提供</w:t>
      </w:r>
      <w:r w:rsidRPr="00A075E3">
        <w:rPr>
          <w:color w:val="000000"/>
          <w:szCs w:val="21"/>
        </w:rPr>
        <w:t>7*24</w:t>
      </w:r>
      <w:r w:rsidRPr="00A075E3">
        <w:rPr>
          <w:rFonts w:ascii="宋体" w:hAnsi="宋体"/>
          <w:color w:val="000000"/>
          <w:szCs w:val="21"/>
        </w:rPr>
        <w:t>小时全天候的技术支持服务，确保医院系统在任何时间都能够得到及时的帮助和解决问题。</w:t>
      </w:r>
    </w:p>
    <w:p w14:paraId="2432810D"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紧急漏洞修复：针对系统中出现的紧急漏洞和故障，要求及时响应并提供紧急修复措施，以最大限度地减少系统停机时间。</w:t>
      </w:r>
    </w:p>
    <w:p w14:paraId="408D9AF3"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定期升级和维护：定期提供软件的更新版本，包括安全更新、功能改进等，同时提供系统健康检查和维护服务，保证系统的安全性和稳定性。</w:t>
      </w:r>
    </w:p>
    <w:p w14:paraId="6E0B5641"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rFonts w:ascii="宋体" w:hAnsi="宋体"/>
          <w:color w:val="000000"/>
          <w:kern w:val="0"/>
          <w:szCs w:val="21"/>
        </w:rPr>
        <w:lastRenderedPageBreak/>
        <w:t>十、培训要求</w:t>
      </w:r>
    </w:p>
    <w:p w14:paraId="43F8F3E0"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培训场地：采购人负责协调。</w:t>
      </w:r>
    </w:p>
    <w:p w14:paraId="40B0A062"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培训时间：组织培训，确保受培训人员能够熟练操作系统。</w:t>
      </w:r>
    </w:p>
    <w:p w14:paraId="309B25F8" w14:textId="77777777" w:rsidR="00A075E3" w:rsidRPr="00A075E3" w:rsidRDefault="00341079" w:rsidP="00A075E3">
      <w:pPr>
        <w:snapToGrid w:val="0"/>
        <w:spacing w:line="360" w:lineRule="auto"/>
        <w:ind w:firstLineChars="200" w:firstLine="420"/>
        <w:jc w:val="both"/>
        <w:rPr>
          <w:rFonts w:ascii="宋体" w:hAnsi="宋体" w:hint="eastAsia"/>
          <w:color w:val="000000"/>
          <w:szCs w:val="21"/>
        </w:rPr>
      </w:pPr>
      <w:r w:rsidRPr="00A075E3">
        <w:rPr>
          <w:rFonts w:ascii="宋体" w:hAnsi="宋体"/>
          <w:color w:val="000000"/>
          <w:szCs w:val="21"/>
        </w:rPr>
        <w:t>培训人员：医院系统使用人员和维护管理人员。</w:t>
      </w:r>
    </w:p>
    <w:p w14:paraId="18B5A315" w14:textId="5BA65E11" w:rsidR="00341079" w:rsidRPr="00A075E3" w:rsidRDefault="00341079" w:rsidP="00A075E3">
      <w:pPr>
        <w:snapToGrid w:val="0"/>
        <w:spacing w:line="360" w:lineRule="auto"/>
        <w:ind w:firstLineChars="200" w:firstLine="420"/>
        <w:jc w:val="both"/>
        <w:rPr>
          <w:rFonts w:ascii="宋体" w:hAnsi="宋体" w:hint="eastAsia"/>
          <w:color w:val="000000"/>
          <w:szCs w:val="21"/>
        </w:rPr>
      </w:pPr>
      <w:r w:rsidRPr="00A075E3">
        <w:rPr>
          <w:rFonts w:ascii="宋体" w:hAnsi="宋体"/>
          <w:color w:val="000000"/>
          <w:szCs w:val="21"/>
        </w:rPr>
        <w:t>培训内容：</w:t>
      </w:r>
      <w:r w:rsidR="00A075E3" w:rsidRPr="00A075E3">
        <w:rPr>
          <w:rFonts w:ascii="宋体" w:hAnsi="宋体"/>
          <w:color w:val="000000"/>
          <w:szCs w:val="21"/>
        </w:rPr>
        <w:t>提供系统操作和维护的培训服务，确保医院内部人员能够熟练操作医疗信息系统。</w:t>
      </w:r>
    </w:p>
    <w:p w14:paraId="0B3E1E6B"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rFonts w:ascii="宋体" w:hAnsi="宋体"/>
          <w:color w:val="000000"/>
          <w:kern w:val="0"/>
          <w:szCs w:val="21"/>
        </w:rPr>
        <w:t>十一、其它要求</w:t>
      </w:r>
    </w:p>
    <w:p w14:paraId="6921B4C7" w14:textId="77777777" w:rsidR="00341079" w:rsidRPr="00A075E3" w:rsidRDefault="00341079" w:rsidP="00341079">
      <w:pPr>
        <w:snapToGrid w:val="0"/>
        <w:spacing w:line="360" w:lineRule="auto"/>
        <w:jc w:val="both"/>
        <w:rPr>
          <w:color w:val="000000"/>
          <w:szCs w:val="21"/>
        </w:rPr>
      </w:pPr>
      <w:r w:rsidRPr="00A075E3">
        <w:rPr>
          <w:color w:val="000000"/>
          <w:szCs w:val="21"/>
        </w:rPr>
        <w:t>11.1</w:t>
      </w:r>
      <w:r w:rsidRPr="00A075E3">
        <w:rPr>
          <w:rFonts w:ascii="宋体" w:hAnsi="宋体"/>
          <w:color w:val="000000"/>
          <w:szCs w:val="21"/>
        </w:rPr>
        <w:t>交付文档包括但不限于：</w:t>
      </w:r>
    </w:p>
    <w:p w14:paraId="4D212230"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1</w:t>
      </w:r>
      <w:r w:rsidRPr="00A075E3">
        <w:rPr>
          <w:rFonts w:ascii="宋体" w:hAnsi="宋体"/>
          <w:color w:val="000000"/>
          <w:szCs w:val="21"/>
        </w:rPr>
        <w:t>）建设方案；</w:t>
      </w:r>
    </w:p>
    <w:p w14:paraId="0B297ADC"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2</w:t>
      </w:r>
      <w:r w:rsidRPr="00A075E3">
        <w:rPr>
          <w:rFonts w:ascii="宋体" w:hAnsi="宋体"/>
          <w:color w:val="000000"/>
          <w:szCs w:val="21"/>
        </w:rPr>
        <w:t>）项目总结报告；</w:t>
      </w:r>
    </w:p>
    <w:p w14:paraId="515B0138"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3</w:t>
      </w:r>
      <w:r w:rsidRPr="00A075E3">
        <w:rPr>
          <w:rFonts w:ascii="宋体" w:hAnsi="宋体"/>
          <w:color w:val="000000"/>
          <w:szCs w:val="21"/>
        </w:rPr>
        <w:t>）系统及软件交付清单；</w:t>
      </w:r>
    </w:p>
    <w:p w14:paraId="2B4A9D22"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4</w:t>
      </w:r>
      <w:r w:rsidRPr="00A075E3">
        <w:rPr>
          <w:rFonts w:ascii="宋体" w:hAnsi="宋体"/>
          <w:color w:val="000000"/>
          <w:szCs w:val="21"/>
        </w:rPr>
        <w:t>）项目实施文档（项目计划书）；</w:t>
      </w:r>
    </w:p>
    <w:p w14:paraId="687AE862"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5</w:t>
      </w:r>
      <w:r w:rsidRPr="00A075E3">
        <w:rPr>
          <w:rFonts w:ascii="宋体" w:hAnsi="宋体"/>
          <w:color w:val="000000"/>
          <w:szCs w:val="21"/>
        </w:rPr>
        <w:t>）验收测试文档（包括试运行报告）；</w:t>
      </w:r>
    </w:p>
    <w:p w14:paraId="4E31D8EF" w14:textId="77777777" w:rsidR="00341079" w:rsidRPr="00A075E3" w:rsidRDefault="00341079" w:rsidP="00341079">
      <w:pPr>
        <w:snapToGrid w:val="0"/>
        <w:spacing w:line="360" w:lineRule="auto"/>
        <w:ind w:firstLineChars="200" w:firstLine="420"/>
        <w:jc w:val="both"/>
        <w:rPr>
          <w:color w:val="000000"/>
          <w:szCs w:val="21"/>
        </w:rPr>
      </w:pPr>
      <w:r w:rsidRPr="00A075E3">
        <w:rPr>
          <w:rFonts w:ascii="宋体" w:hAnsi="宋体"/>
          <w:color w:val="000000"/>
          <w:szCs w:val="21"/>
        </w:rPr>
        <w:t>（</w:t>
      </w:r>
      <w:r w:rsidRPr="00A075E3">
        <w:rPr>
          <w:color w:val="000000"/>
          <w:szCs w:val="21"/>
        </w:rPr>
        <w:t>6</w:t>
      </w:r>
      <w:r w:rsidRPr="00A075E3">
        <w:rPr>
          <w:rFonts w:ascii="宋体" w:hAnsi="宋体"/>
          <w:color w:val="000000"/>
          <w:szCs w:val="21"/>
        </w:rPr>
        <w:t>）系统操作、使用手册。</w:t>
      </w:r>
    </w:p>
    <w:p w14:paraId="695C20CA"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color w:val="000000"/>
          <w:kern w:val="0"/>
          <w:szCs w:val="21"/>
        </w:rPr>
        <w:t>11.2</w:t>
      </w:r>
      <w:r w:rsidRPr="00A075E3">
        <w:rPr>
          <w:rFonts w:ascii="宋体" w:hAnsi="宋体"/>
          <w:color w:val="000000"/>
          <w:kern w:val="0"/>
          <w:szCs w:val="21"/>
        </w:rPr>
        <w:t>知识产权要求</w:t>
      </w:r>
    </w:p>
    <w:p w14:paraId="0E62C8AB" w14:textId="789FCF7B" w:rsidR="00341079" w:rsidRPr="00A075E3" w:rsidRDefault="00341079" w:rsidP="00341079">
      <w:pPr>
        <w:snapToGrid w:val="0"/>
        <w:spacing w:line="360" w:lineRule="auto"/>
        <w:ind w:firstLineChars="200" w:firstLine="420"/>
        <w:jc w:val="both"/>
        <w:rPr>
          <w:color w:val="000000"/>
          <w:szCs w:val="21"/>
        </w:rPr>
      </w:pPr>
      <w:r w:rsidRPr="00A075E3">
        <w:rPr>
          <w:color w:val="000000"/>
          <w:szCs w:val="21"/>
        </w:rPr>
        <w:t>1</w:t>
      </w:r>
      <w:r w:rsidRPr="00A075E3">
        <w:rPr>
          <w:rFonts w:ascii="宋体" w:hAnsi="宋体"/>
          <w:color w:val="000000"/>
          <w:szCs w:val="21"/>
        </w:rPr>
        <w:t>、投标人应保证项目建设单位使用该项目及服务免受第三方提出的侵犯其知识产权的索赔或诉讼。如有上述指控，由投标人承担可能发生的一切法律责任和费用。</w:t>
      </w:r>
    </w:p>
    <w:p w14:paraId="7EB8EF15" w14:textId="476D3D33" w:rsidR="00341079" w:rsidRPr="00A075E3" w:rsidRDefault="00341079" w:rsidP="00341079">
      <w:pPr>
        <w:snapToGrid w:val="0"/>
        <w:spacing w:line="360" w:lineRule="auto"/>
        <w:ind w:firstLineChars="200" w:firstLine="420"/>
        <w:jc w:val="both"/>
        <w:rPr>
          <w:color w:val="000000"/>
          <w:szCs w:val="21"/>
        </w:rPr>
      </w:pPr>
      <w:r w:rsidRPr="00A075E3">
        <w:rPr>
          <w:color w:val="000000"/>
          <w:szCs w:val="21"/>
        </w:rPr>
        <w:t>2</w:t>
      </w:r>
      <w:r w:rsidRPr="00A075E3">
        <w:rPr>
          <w:rFonts w:ascii="宋体" w:hAnsi="宋体"/>
          <w:color w:val="000000"/>
          <w:szCs w:val="21"/>
        </w:rPr>
        <w:t>、投标人应保证在项目建设过程中的任何时候，只要项目建设单位提出提交本项目的项目文档、安装程序，投标人都要在规定工作日之内提交。</w:t>
      </w:r>
    </w:p>
    <w:p w14:paraId="17B8E3DB" w14:textId="7F72CF2A" w:rsidR="00341079" w:rsidRPr="00A075E3" w:rsidRDefault="00341079" w:rsidP="00341079">
      <w:pPr>
        <w:snapToGrid w:val="0"/>
        <w:spacing w:line="360" w:lineRule="auto"/>
        <w:ind w:firstLineChars="200" w:firstLine="420"/>
        <w:jc w:val="both"/>
        <w:rPr>
          <w:color w:val="000000"/>
          <w:szCs w:val="21"/>
        </w:rPr>
      </w:pPr>
      <w:r w:rsidRPr="00A075E3">
        <w:rPr>
          <w:color w:val="000000"/>
          <w:szCs w:val="21"/>
        </w:rPr>
        <w:t>3</w:t>
      </w:r>
      <w:r w:rsidRPr="00A075E3">
        <w:rPr>
          <w:rFonts w:ascii="宋体" w:hAnsi="宋体"/>
          <w:color w:val="000000"/>
          <w:szCs w:val="21"/>
        </w:rPr>
        <w:t>、投标人不得以任何方式向第三方披露、转让本项目的技术成果、关键技术、数据信息、文档资料等。</w:t>
      </w:r>
    </w:p>
    <w:p w14:paraId="2B09F957" w14:textId="281989C8" w:rsidR="00341079" w:rsidRPr="00A075E3" w:rsidRDefault="00341079" w:rsidP="00341079">
      <w:pPr>
        <w:snapToGrid w:val="0"/>
        <w:spacing w:line="360" w:lineRule="auto"/>
        <w:ind w:firstLineChars="200" w:firstLine="420"/>
        <w:jc w:val="both"/>
        <w:rPr>
          <w:color w:val="000000"/>
          <w:szCs w:val="21"/>
        </w:rPr>
      </w:pPr>
      <w:r w:rsidRPr="00A075E3">
        <w:rPr>
          <w:color w:val="000000"/>
          <w:szCs w:val="21"/>
        </w:rPr>
        <w:t>4</w:t>
      </w:r>
      <w:r w:rsidRPr="00A075E3">
        <w:rPr>
          <w:rFonts w:ascii="宋体" w:hAnsi="宋体"/>
          <w:color w:val="000000"/>
          <w:szCs w:val="21"/>
        </w:rPr>
        <w:t>、投标人在本次项目中，提供技术培训及相关指导，在项目交付期内，如由于用户的需要及政策的变化而需对系统进行相应的客户化修改，投标供应商应承诺无条件满足。</w:t>
      </w:r>
    </w:p>
    <w:p w14:paraId="38AF3B99" w14:textId="77777777" w:rsidR="00341079" w:rsidRPr="00A075E3" w:rsidRDefault="00341079" w:rsidP="00341079">
      <w:pPr>
        <w:keepNext/>
        <w:keepLines/>
        <w:adjustRightInd w:val="0"/>
        <w:snapToGrid w:val="0"/>
        <w:spacing w:line="360" w:lineRule="auto"/>
        <w:jc w:val="both"/>
        <w:textAlignment w:val="baseline"/>
        <w:outlineLvl w:val="1"/>
        <w:rPr>
          <w:color w:val="000000"/>
          <w:kern w:val="0"/>
          <w:szCs w:val="21"/>
        </w:rPr>
      </w:pPr>
      <w:r w:rsidRPr="00A075E3">
        <w:rPr>
          <w:color w:val="000000"/>
          <w:kern w:val="0"/>
          <w:szCs w:val="21"/>
        </w:rPr>
        <w:t>11.3</w:t>
      </w:r>
      <w:r w:rsidRPr="00A075E3">
        <w:rPr>
          <w:rFonts w:ascii="宋体" w:hAnsi="宋体"/>
          <w:color w:val="000000"/>
          <w:kern w:val="0"/>
          <w:szCs w:val="21"/>
        </w:rPr>
        <w:t>保密要求</w:t>
      </w:r>
    </w:p>
    <w:p w14:paraId="31EFE7E9" w14:textId="565E7007" w:rsidR="00341079" w:rsidRPr="007E523D" w:rsidRDefault="00341079" w:rsidP="00341079">
      <w:pPr>
        <w:pStyle w:val="2"/>
        <w:spacing w:line="360" w:lineRule="auto"/>
        <w:ind w:leftChars="0" w:left="0"/>
        <w:rPr>
          <w:szCs w:val="21"/>
        </w:rPr>
      </w:pPr>
      <w:r w:rsidRPr="00A075E3">
        <w:rPr>
          <w:rFonts w:ascii="宋体" w:hAnsi="宋体"/>
          <w:color w:val="000000"/>
          <w:szCs w:val="21"/>
        </w:rPr>
        <w:t>投标人必须对项目技术文件以及由建设单位提供的所有内部资料、技术文档、数据和信息予以保密。投标人必须遵守与项目建设单位签订的保密协议，未经建设单位书面许可，投标人不得以任何形式向第三方透露本项目标书、本项目内容及本项目涉及的所有数据，所有业务数据归甲方所有。</w:t>
      </w:r>
    </w:p>
    <w:p w14:paraId="6DFB9917" w14:textId="77777777" w:rsidR="00A43FDD" w:rsidRDefault="00A43FDD">
      <w:pPr>
        <w:snapToGrid w:val="0"/>
        <w:spacing w:line="360" w:lineRule="auto"/>
        <w:rPr>
          <w:rFonts w:eastAsiaTheme="minorEastAsia"/>
          <w:szCs w:val="21"/>
        </w:rPr>
      </w:pPr>
    </w:p>
    <w:p w14:paraId="4A03C3DC" w14:textId="77777777" w:rsidR="008B6082" w:rsidRDefault="008B6082" w:rsidP="008B6082">
      <w:pPr>
        <w:pStyle w:val="2"/>
      </w:pPr>
    </w:p>
    <w:p w14:paraId="7E042315" w14:textId="77777777" w:rsidR="008B6082" w:rsidRDefault="008B6082" w:rsidP="008B6082">
      <w:pPr>
        <w:pStyle w:val="2"/>
      </w:pPr>
    </w:p>
    <w:p w14:paraId="38A83553" w14:textId="77777777" w:rsidR="008B6082" w:rsidRDefault="008B6082" w:rsidP="008B6082">
      <w:pPr>
        <w:pStyle w:val="2"/>
      </w:pPr>
    </w:p>
    <w:p w14:paraId="4E5C9ECE" w14:textId="77777777" w:rsidR="00C7717B" w:rsidRDefault="00C7717B" w:rsidP="008B6082">
      <w:pPr>
        <w:pStyle w:val="2"/>
      </w:pPr>
    </w:p>
    <w:p w14:paraId="2A8514C9" w14:textId="77777777" w:rsidR="00C7717B" w:rsidRDefault="00C7717B" w:rsidP="008B6082">
      <w:pPr>
        <w:pStyle w:val="2"/>
      </w:pPr>
    </w:p>
    <w:p w14:paraId="75FB8DCD" w14:textId="069D9EE3" w:rsidR="00A43FDD" w:rsidRDefault="00A43FDD">
      <w:pPr>
        <w:spacing w:line="360" w:lineRule="auto"/>
        <w:rPr>
          <w:b/>
          <w:szCs w:val="21"/>
        </w:rPr>
        <w:sectPr w:rsidR="00A43FDD">
          <w:pgSz w:w="11906" w:h="16838"/>
          <w:pgMar w:top="1440" w:right="1797" w:bottom="1440" w:left="1797" w:header="851" w:footer="992" w:gutter="0"/>
          <w:cols w:space="425"/>
          <w:formProt w:val="0"/>
          <w:docGrid w:linePitch="312"/>
        </w:sectPr>
      </w:pPr>
    </w:p>
    <w:p w14:paraId="000818CF" w14:textId="3C6EDED1" w:rsidR="00A43FDD" w:rsidRPr="000707F2" w:rsidRDefault="00000000" w:rsidP="000707F2">
      <w:pPr>
        <w:pStyle w:val="11212"/>
        <w:numPr>
          <w:ilvl w:val="0"/>
          <w:numId w:val="3"/>
        </w:numPr>
      </w:pPr>
      <w:bookmarkStart w:id="421" w:name="_Toc113807653"/>
      <w:bookmarkStart w:id="422" w:name="_Toc113746849"/>
      <w:bookmarkStart w:id="423" w:name="_Toc161307493"/>
      <w:bookmarkStart w:id="424" w:name="_Toc113807224"/>
      <w:bookmarkStart w:id="425" w:name="_Toc161307563"/>
      <w:bookmarkStart w:id="426" w:name="_Toc113747346"/>
      <w:bookmarkStart w:id="427" w:name="_Toc113807793"/>
      <w:bookmarkStart w:id="428" w:name="_Toc113805048"/>
      <w:bookmarkStart w:id="429" w:name="_Toc113801370"/>
      <w:bookmarkStart w:id="430" w:name="_Toc493575831"/>
      <w:bookmarkStart w:id="431" w:name="_Toc113802442"/>
      <w:bookmarkStart w:id="432" w:name="_Toc5905"/>
      <w:bookmarkStart w:id="433" w:name="_Toc113801965"/>
      <w:bookmarkStart w:id="434" w:name="_Toc113747548"/>
      <w:bookmarkStart w:id="435" w:name="_Toc113801645"/>
      <w:bookmarkStart w:id="436" w:name="_Toc9359"/>
      <w:bookmarkStart w:id="437" w:name="_Toc113785208"/>
      <w:bookmarkStart w:id="438" w:name="_Toc113801263"/>
      <w:bookmarkStart w:id="439" w:name="_Toc113748054"/>
      <w:bookmarkStart w:id="440" w:name="_Toc113785258"/>
      <w:r>
        <w:lastRenderedPageBreak/>
        <w:t>资格审查内容及标准</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E8298FF" w14:textId="3250DA94" w:rsidR="00A43FDD" w:rsidRPr="000707F2" w:rsidRDefault="006125D0" w:rsidP="000707F2">
      <w:pPr>
        <w:pStyle w:val="13"/>
        <w:snapToGrid w:val="0"/>
        <w:spacing w:line="360" w:lineRule="auto"/>
        <w:textAlignment w:val="auto"/>
        <w:rPr>
          <w:rFonts w:ascii="Times New Roman" w:hAnsi="Times New Roman"/>
        </w:rPr>
      </w:pPr>
      <w:r>
        <w:rPr>
          <w:rFonts w:ascii="Times New Roman" w:hAnsi="Times New Roman" w:hint="eastAsia"/>
        </w:rPr>
        <w:t>采购</w:t>
      </w:r>
      <w:r w:rsidR="007E523D">
        <w:rPr>
          <w:rFonts w:ascii="Times New Roman" w:hAnsi="Times New Roman" w:hint="eastAsia"/>
        </w:rPr>
        <w:t>人</w:t>
      </w:r>
      <w:r>
        <w:rPr>
          <w:rFonts w:ascii="Times New Roman" w:hAnsi="Times New Roman"/>
        </w:rPr>
        <w:t>按照投标人须知前附表</w:t>
      </w:r>
      <w:r>
        <w:rPr>
          <w:rFonts w:ascii="Times New Roman" w:hAnsi="Times New Roman" w:hint="eastAsia"/>
        </w:rPr>
        <w:t>9</w:t>
      </w:r>
      <w:r>
        <w:rPr>
          <w:rFonts w:ascii="Times New Roman" w:hAnsi="Times New Roman"/>
        </w:rPr>
        <w:t>.3.1.1</w:t>
      </w:r>
      <w:r>
        <w:rPr>
          <w:rFonts w:ascii="Times New Roman" w:hAnsi="Times New Roman"/>
        </w:rPr>
        <w:t>规定的要求，进行投标文件资格证明文件的审查。</w:t>
      </w: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11"/>
        <w:gridCol w:w="5602"/>
      </w:tblGrid>
      <w:tr w:rsidR="00A43FDD" w14:paraId="0F3B2AA6" w14:textId="77777777">
        <w:trPr>
          <w:tblHeader/>
        </w:trPr>
        <w:tc>
          <w:tcPr>
            <w:tcW w:w="846" w:type="dxa"/>
            <w:vAlign w:val="center"/>
          </w:tcPr>
          <w:p w14:paraId="53344A33" w14:textId="77777777" w:rsidR="00A43FDD" w:rsidRDefault="00000000">
            <w:pPr>
              <w:spacing w:line="276" w:lineRule="auto"/>
              <w:jc w:val="center"/>
              <w:rPr>
                <w:szCs w:val="21"/>
              </w:rPr>
            </w:pPr>
            <w:r>
              <w:rPr>
                <w:rFonts w:hint="eastAsia"/>
                <w:szCs w:val="21"/>
              </w:rPr>
              <w:t>序</w:t>
            </w:r>
            <w:r>
              <w:rPr>
                <w:szCs w:val="21"/>
              </w:rPr>
              <w:t>号</w:t>
            </w:r>
          </w:p>
        </w:tc>
        <w:tc>
          <w:tcPr>
            <w:tcW w:w="1911" w:type="dxa"/>
            <w:vAlign w:val="center"/>
          </w:tcPr>
          <w:p w14:paraId="180F5F05" w14:textId="77777777" w:rsidR="00A43FDD" w:rsidRDefault="00000000">
            <w:pPr>
              <w:spacing w:line="276" w:lineRule="auto"/>
              <w:jc w:val="center"/>
              <w:rPr>
                <w:szCs w:val="21"/>
              </w:rPr>
            </w:pPr>
            <w:r>
              <w:rPr>
                <w:szCs w:val="21"/>
              </w:rPr>
              <w:t>内容</w:t>
            </w:r>
          </w:p>
        </w:tc>
        <w:tc>
          <w:tcPr>
            <w:tcW w:w="5602" w:type="dxa"/>
            <w:vAlign w:val="center"/>
          </w:tcPr>
          <w:p w14:paraId="20BD0A26" w14:textId="77777777" w:rsidR="00A43FDD" w:rsidRDefault="00000000">
            <w:pPr>
              <w:spacing w:line="276" w:lineRule="auto"/>
              <w:jc w:val="center"/>
              <w:rPr>
                <w:szCs w:val="21"/>
              </w:rPr>
            </w:pPr>
            <w:r>
              <w:rPr>
                <w:szCs w:val="21"/>
              </w:rPr>
              <w:t>标准</w:t>
            </w:r>
          </w:p>
        </w:tc>
      </w:tr>
      <w:tr w:rsidR="00A43FDD" w14:paraId="688EA989" w14:textId="77777777">
        <w:tc>
          <w:tcPr>
            <w:tcW w:w="846" w:type="dxa"/>
            <w:vAlign w:val="center"/>
          </w:tcPr>
          <w:p w14:paraId="6BDFE9C9" w14:textId="77777777" w:rsidR="00A43FDD" w:rsidRDefault="00A43FDD">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0818A8CD" w14:textId="77777777" w:rsidR="00A43FDD" w:rsidRDefault="00000000">
            <w:pPr>
              <w:spacing w:line="276" w:lineRule="auto"/>
              <w:jc w:val="center"/>
              <w:rPr>
                <w:szCs w:val="21"/>
              </w:rPr>
            </w:pPr>
            <w:r>
              <w:rPr>
                <w:szCs w:val="21"/>
              </w:rPr>
              <w:t>投标人代表证明</w:t>
            </w:r>
          </w:p>
        </w:tc>
        <w:tc>
          <w:tcPr>
            <w:tcW w:w="5602" w:type="dxa"/>
            <w:vAlign w:val="center"/>
          </w:tcPr>
          <w:p w14:paraId="35107FCA" w14:textId="77777777" w:rsidR="00A43FDD" w:rsidRDefault="00000000">
            <w:pPr>
              <w:spacing w:line="276" w:lineRule="auto"/>
              <w:rPr>
                <w:szCs w:val="21"/>
              </w:rPr>
            </w:pPr>
            <w:r>
              <w:rPr>
                <w:szCs w:val="21"/>
              </w:rPr>
              <w:t>内容齐全，签署符合要求。</w:t>
            </w:r>
          </w:p>
          <w:p w14:paraId="55032E84" w14:textId="31BE956F" w:rsidR="00A43FDD" w:rsidRDefault="00000000">
            <w:pPr>
              <w:spacing w:line="276" w:lineRule="auto"/>
              <w:rPr>
                <w:szCs w:val="21"/>
              </w:rPr>
            </w:pPr>
            <w:r>
              <w:rPr>
                <w:rFonts w:hint="eastAsia"/>
                <w:szCs w:val="21"/>
              </w:rPr>
              <w:t>法定代表人（负责人）参加投标的，提供“法定代表人（负责人）证明书”；</w:t>
            </w:r>
          </w:p>
          <w:p w14:paraId="761C5863" w14:textId="0ACCF7E7" w:rsidR="00A43FDD" w:rsidRDefault="00000000">
            <w:pPr>
              <w:spacing w:line="276" w:lineRule="auto"/>
              <w:rPr>
                <w:szCs w:val="21"/>
              </w:rPr>
            </w:pPr>
            <w:r>
              <w:rPr>
                <w:rFonts w:hint="eastAsia"/>
                <w:szCs w:val="21"/>
              </w:rPr>
              <w:t>委托代理人参加投标的，提供</w:t>
            </w:r>
            <w:r w:rsidR="00C468CB">
              <w:rPr>
                <w:rFonts w:hint="eastAsia"/>
                <w:szCs w:val="21"/>
              </w:rPr>
              <w:t>“法定代表人（负责人）证明书”及</w:t>
            </w:r>
            <w:r>
              <w:rPr>
                <w:rFonts w:hint="eastAsia"/>
                <w:szCs w:val="21"/>
              </w:rPr>
              <w:t>“法定代表人（负责人）授权委托书”；</w:t>
            </w:r>
          </w:p>
          <w:p w14:paraId="3877D762" w14:textId="236AF2C8" w:rsidR="00A43FDD" w:rsidRDefault="00000000">
            <w:pPr>
              <w:spacing w:line="276" w:lineRule="auto"/>
              <w:rPr>
                <w:szCs w:val="21"/>
              </w:rPr>
            </w:pPr>
            <w:r>
              <w:rPr>
                <w:rFonts w:hint="eastAsia"/>
                <w:szCs w:val="21"/>
              </w:rPr>
              <w:t>自然人参加投标的，提供个人身份证明扫描件。</w:t>
            </w:r>
          </w:p>
        </w:tc>
      </w:tr>
      <w:tr w:rsidR="00A43FDD" w14:paraId="024B3B0C" w14:textId="77777777">
        <w:tc>
          <w:tcPr>
            <w:tcW w:w="846" w:type="dxa"/>
            <w:vAlign w:val="center"/>
          </w:tcPr>
          <w:p w14:paraId="440ACBEE" w14:textId="77777777" w:rsidR="00A43FDD" w:rsidRDefault="00A43FDD">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6D3E3729" w14:textId="77777777" w:rsidR="00A43FDD" w:rsidRDefault="00000000">
            <w:pPr>
              <w:spacing w:line="276" w:lineRule="auto"/>
              <w:jc w:val="center"/>
              <w:rPr>
                <w:szCs w:val="21"/>
              </w:rPr>
            </w:pPr>
            <w:r>
              <w:rPr>
                <w:szCs w:val="21"/>
              </w:rPr>
              <w:t>投标函</w:t>
            </w:r>
          </w:p>
        </w:tc>
        <w:tc>
          <w:tcPr>
            <w:tcW w:w="5602" w:type="dxa"/>
            <w:vAlign w:val="center"/>
          </w:tcPr>
          <w:p w14:paraId="06D70799" w14:textId="77777777" w:rsidR="00A43FDD" w:rsidRDefault="00000000">
            <w:pPr>
              <w:spacing w:line="276" w:lineRule="auto"/>
              <w:rPr>
                <w:szCs w:val="21"/>
              </w:rPr>
            </w:pPr>
            <w:r>
              <w:rPr>
                <w:szCs w:val="21"/>
              </w:rPr>
              <w:t>内容齐全，签署符合要求。</w:t>
            </w:r>
          </w:p>
        </w:tc>
      </w:tr>
      <w:tr w:rsidR="00007433" w14:paraId="5CD41215" w14:textId="77777777">
        <w:tc>
          <w:tcPr>
            <w:tcW w:w="846" w:type="dxa"/>
            <w:vAlign w:val="center"/>
          </w:tcPr>
          <w:p w14:paraId="4D834296" w14:textId="77777777" w:rsidR="00007433" w:rsidRDefault="00007433" w:rsidP="00007433">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3F9E542D" w14:textId="7D057807" w:rsidR="00007433" w:rsidRDefault="00007433" w:rsidP="00007433">
            <w:pPr>
              <w:spacing w:line="276" w:lineRule="auto"/>
              <w:jc w:val="center"/>
              <w:rPr>
                <w:szCs w:val="21"/>
              </w:rPr>
            </w:pPr>
            <w:r>
              <w:rPr>
                <w:rFonts w:ascii="宋体" w:hAnsi="宋体" w:hint="eastAsia"/>
              </w:rPr>
              <w:t>营业执照</w:t>
            </w:r>
          </w:p>
        </w:tc>
        <w:tc>
          <w:tcPr>
            <w:tcW w:w="5602" w:type="dxa"/>
            <w:vAlign w:val="center"/>
          </w:tcPr>
          <w:p w14:paraId="38101A77" w14:textId="55DAA69E" w:rsidR="00007433" w:rsidRDefault="00007433" w:rsidP="00007433">
            <w:pPr>
              <w:spacing w:line="276" w:lineRule="auto"/>
              <w:rPr>
                <w:szCs w:val="21"/>
              </w:rPr>
            </w:pPr>
            <w:r>
              <w:rPr>
                <w:rFonts w:ascii="宋体" w:hAnsi="宋体"/>
              </w:rPr>
              <w:t>提供</w:t>
            </w:r>
            <w:r>
              <w:rPr>
                <w:rFonts w:ascii="宋体" w:hAnsi="宋体" w:hint="eastAsia"/>
              </w:rPr>
              <w:t>投标人</w:t>
            </w:r>
            <w:r>
              <w:rPr>
                <w:rFonts w:ascii="宋体" w:hAnsi="宋体"/>
              </w:rPr>
              <w:t>有效的营业执照，或事业单位法人证书，或自然人身份证明，或其他非企业组织证明独立承担民事责任能力的文件扫描件</w:t>
            </w:r>
            <w:r>
              <w:rPr>
                <w:rFonts w:ascii="宋体" w:hAnsi="宋体" w:hint="eastAsia"/>
              </w:rPr>
              <w:t>。</w:t>
            </w:r>
          </w:p>
        </w:tc>
      </w:tr>
      <w:tr w:rsidR="00A43FDD" w14:paraId="5BC23CBE" w14:textId="77777777">
        <w:tc>
          <w:tcPr>
            <w:tcW w:w="846" w:type="dxa"/>
            <w:vAlign w:val="center"/>
          </w:tcPr>
          <w:p w14:paraId="1B24F342" w14:textId="77777777" w:rsidR="00A43FDD" w:rsidRDefault="00A43FDD">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7394F1C9" w14:textId="77777777" w:rsidR="00A43FDD" w:rsidRDefault="00000000">
            <w:pPr>
              <w:spacing w:line="276" w:lineRule="auto"/>
              <w:jc w:val="center"/>
              <w:rPr>
                <w:szCs w:val="21"/>
              </w:rPr>
            </w:pPr>
            <w:r>
              <w:rPr>
                <w:szCs w:val="21"/>
              </w:rPr>
              <w:t>具有独立承担</w:t>
            </w:r>
          </w:p>
          <w:p w14:paraId="340C8F73" w14:textId="77777777" w:rsidR="00A43FDD" w:rsidRDefault="00000000">
            <w:pPr>
              <w:spacing w:line="276" w:lineRule="auto"/>
              <w:jc w:val="center"/>
              <w:rPr>
                <w:szCs w:val="21"/>
              </w:rPr>
            </w:pPr>
            <w:r>
              <w:rPr>
                <w:szCs w:val="21"/>
              </w:rPr>
              <w:t>民事责任的能力</w:t>
            </w:r>
          </w:p>
        </w:tc>
        <w:tc>
          <w:tcPr>
            <w:tcW w:w="5602" w:type="dxa"/>
            <w:vAlign w:val="center"/>
          </w:tcPr>
          <w:p w14:paraId="60E80A1D" w14:textId="77777777" w:rsidR="0088561E" w:rsidRDefault="0088561E" w:rsidP="0088561E">
            <w:pPr>
              <w:spacing w:line="276" w:lineRule="auto"/>
              <w:rPr>
                <w:szCs w:val="21"/>
              </w:rPr>
            </w:pPr>
            <w:r>
              <w:rPr>
                <w:rFonts w:hint="eastAsia"/>
                <w:szCs w:val="21"/>
              </w:rPr>
              <w:t>提供《政府采购供应商信用承诺书》。</w:t>
            </w:r>
          </w:p>
          <w:p w14:paraId="40D8E47C" w14:textId="77777777" w:rsidR="00A43FDD" w:rsidRDefault="0088561E" w:rsidP="0088561E">
            <w:pPr>
              <w:spacing w:line="276" w:lineRule="auto"/>
              <w:rPr>
                <w:szCs w:val="21"/>
              </w:rPr>
            </w:pPr>
            <w:r>
              <w:rPr>
                <w:szCs w:val="21"/>
              </w:rPr>
              <w:t>内容齐全，签署符合要求。</w:t>
            </w:r>
            <w:r w:rsidRPr="00272099">
              <w:rPr>
                <w:rFonts w:hint="eastAsia"/>
                <w:szCs w:val="21"/>
              </w:rPr>
              <w:t>否则，</w:t>
            </w:r>
            <w:r>
              <w:rPr>
                <w:rFonts w:hint="eastAsia"/>
                <w:szCs w:val="21"/>
              </w:rPr>
              <w:t>投标</w:t>
            </w:r>
            <w:r w:rsidRPr="00272099">
              <w:rPr>
                <w:rFonts w:hint="eastAsia"/>
                <w:szCs w:val="21"/>
              </w:rPr>
              <w:t>无效。</w:t>
            </w:r>
          </w:p>
        </w:tc>
      </w:tr>
      <w:tr w:rsidR="0088561E" w14:paraId="14FE5356" w14:textId="77777777">
        <w:tc>
          <w:tcPr>
            <w:tcW w:w="846" w:type="dxa"/>
            <w:vAlign w:val="center"/>
          </w:tcPr>
          <w:p w14:paraId="45A11ABE"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508BBD12" w14:textId="77777777" w:rsidR="0088561E" w:rsidRDefault="0088561E" w:rsidP="0088561E">
            <w:pPr>
              <w:snapToGrid w:val="0"/>
              <w:spacing w:line="360" w:lineRule="auto"/>
              <w:ind w:left="420" w:hanging="420"/>
              <w:jc w:val="center"/>
              <w:rPr>
                <w:szCs w:val="21"/>
              </w:rPr>
            </w:pPr>
            <w:r>
              <w:rPr>
                <w:rFonts w:hint="eastAsia"/>
                <w:szCs w:val="21"/>
              </w:rPr>
              <w:t>具有良好的商业信</w:t>
            </w:r>
          </w:p>
          <w:p w14:paraId="1BE13169" w14:textId="77777777" w:rsidR="0088561E" w:rsidRDefault="0088561E" w:rsidP="0088561E">
            <w:pPr>
              <w:snapToGrid w:val="0"/>
              <w:spacing w:line="360" w:lineRule="auto"/>
              <w:ind w:left="420" w:hanging="420"/>
              <w:jc w:val="center"/>
              <w:rPr>
                <w:szCs w:val="21"/>
              </w:rPr>
            </w:pPr>
            <w:r>
              <w:rPr>
                <w:rFonts w:hint="eastAsia"/>
                <w:szCs w:val="21"/>
              </w:rPr>
              <w:t>誉和健全的财务会</w:t>
            </w:r>
          </w:p>
          <w:p w14:paraId="293142C4" w14:textId="77777777" w:rsidR="0088561E" w:rsidRDefault="0088561E" w:rsidP="0088561E">
            <w:pPr>
              <w:spacing w:line="276" w:lineRule="auto"/>
              <w:jc w:val="center"/>
              <w:rPr>
                <w:szCs w:val="21"/>
              </w:rPr>
            </w:pPr>
            <w:proofErr w:type="gramStart"/>
            <w:r>
              <w:rPr>
                <w:rFonts w:hint="eastAsia"/>
                <w:szCs w:val="21"/>
              </w:rPr>
              <w:t>计制度</w:t>
            </w:r>
            <w:proofErr w:type="gramEnd"/>
          </w:p>
        </w:tc>
        <w:tc>
          <w:tcPr>
            <w:tcW w:w="5602" w:type="dxa"/>
            <w:vAlign w:val="center"/>
          </w:tcPr>
          <w:p w14:paraId="61DB26D4" w14:textId="77777777" w:rsidR="0088561E" w:rsidRDefault="0088561E" w:rsidP="0088561E">
            <w:pPr>
              <w:spacing w:line="276" w:lineRule="auto"/>
              <w:rPr>
                <w:szCs w:val="21"/>
              </w:rPr>
            </w:pPr>
            <w:r>
              <w:rPr>
                <w:rFonts w:hint="eastAsia"/>
                <w:szCs w:val="21"/>
              </w:rPr>
              <w:t>提供《政府采购供应商信用承诺书》。</w:t>
            </w:r>
          </w:p>
          <w:p w14:paraId="2F6D73C0" w14:textId="77777777" w:rsidR="0088561E" w:rsidRDefault="0088561E" w:rsidP="0088561E">
            <w:pPr>
              <w:spacing w:line="276" w:lineRule="auto"/>
              <w:rPr>
                <w:szCs w:val="21"/>
              </w:rPr>
            </w:pPr>
            <w:r>
              <w:rPr>
                <w:szCs w:val="21"/>
              </w:rPr>
              <w:t>内容齐全，签署符合要求。</w:t>
            </w:r>
            <w:r w:rsidRPr="00272099">
              <w:rPr>
                <w:rFonts w:hint="eastAsia"/>
                <w:szCs w:val="21"/>
              </w:rPr>
              <w:t>否则，</w:t>
            </w:r>
            <w:r>
              <w:rPr>
                <w:rFonts w:hint="eastAsia"/>
                <w:szCs w:val="21"/>
              </w:rPr>
              <w:t>投标</w:t>
            </w:r>
            <w:r w:rsidRPr="00272099">
              <w:rPr>
                <w:rFonts w:hint="eastAsia"/>
                <w:szCs w:val="21"/>
              </w:rPr>
              <w:t>无效。</w:t>
            </w:r>
          </w:p>
        </w:tc>
      </w:tr>
      <w:tr w:rsidR="0088561E" w14:paraId="3786E7C3" w14:textId="77777777">
        <w:tc>
          <w:tcPr>
            <w:tcW w:w="846" w:type="dxa"/>
            <w:vAlign w:val="center"/>
          </w:tcPr>
          <w:p w14:paraId="7BCFC1C3"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6C494688" w14:textId="77777777" w:rsidR="0088561E" w:rsidRDefault="0088561E" w:rsidP="0088561E">
            <w:pPr>
              <w:snapToGrid w:val="0"/>
              <w:spacing w:line="360" w:lineRule="auto"/>
              <w:ind w:left="420" w:hanging="420"/>
              <w:jc w:val="center"/>
              <w:rPr>
                <w:szCs w:val="21"/>
              </w:rPr>
            </w:pPr>
            <w:r>
              <w:rPr>
                <w:rFonts w:hint="eastAsia"/>
                <w:szCs w:val="21"/>
              </w:rPr>
              <w:t>具有履行合同所必</w:t>
            </w:r>
          </w:p>
          <w:p w14:paraId="5223B070" w14:textId="77777777" w:rsidR="0088561E" w:rsidRDefault="0088561E" w:rsidP="0088561E">
            <w:pPr>
              <w:snapToGrid w:val="0"/>
              <w:spacing w:line="360" w:lineRule="auto"/>
              <w:ind w:left="420" w:hanging="420"/>
              <w:jc w:val="center"/>
              <w:rPr>
                <w:szCs w:val="21"/>
              </w:rPr>
            </w:pPr>
            <w:r>
              <w:rPr>
                <w:rFonts w:hint="eastAsia"/>
                <w:szCs w:val="21"/>
              </w:rPr>
              <w:t>需的设备和专业技</w:t>
            </w:r>
          </w:p>
          <w:p w14:paraId="3E349B38" w14:textId="77777777" w:rsidR="0088561E" w:rsidRDefault="0088561E" w:rsidP="0088561E">
            <w:pPr>
              <w:spacing w:line="276" w:lineRule="auto"/>
              <w:jc w:val="center"/>
              <w:rPr>
                <w:szCs w:val="21"/>
              </w:rPr>
            </w:pPr>
            <w:proofErr w:type="gramStart"/>
            <w:r>
              <w:rPr>
                <w:rFonts w:hint="eastAsia"/>
                <w:szCs w:val="21"/>
              </w:rPr>
              <w:t>术能力</w:t>
            </w:r>
            <w:proofErr w:type="gramEnd"/>
          </w:p>
        </w:tc>
        <w:tc>
          <w:tcPr>
            <w:tcW w:w="5602" w:type="dxa"/>
            <w:vAlign w:val="center"/>
          </w:tcPr>
          <w:p w14:paraId="033387B8" w14:textId="77777777" w:rsidR="0088561E" w:rsidRDefault="0088561E" w:rsidP="0088561E">
            <w:pPr>
              <w:spacing w:line="276" w:lineRule="auto"/>
              <w:rPr>
                <w:szCs w:val="21"/>
              </w:rPr>
            </w:pPr>
            <w:r>
              <w:rPr>
                <w:rFonts w:hint="eastAsia"/>
                <w:szCs w:val="21"/>
              </w:rPr>
              <w:t>提供《政府采购供应商信用承诺书》。</w:t>
            </w:r>
          </w:p>
          <w:p w14:paraId="6AEA3F2F" w14:textId="77777777" w:rsidR="0088561E" w:rsidRDefault="0088561E" w:rsidP="0088561E">
            <w:pPr>
              <w:spacing w:line="276" w:lineRule="auto"/>
              <w:rPr>
                <w:szCs w:val="21"/>
              </w:rPr>
            </w:pPr>
            <w:r>
              <w:rPr>
                <w:szCs w:val="21"/>
              </w:rPr>
              <w:t>内容齐全，签署符合要求。</w:t>
            </w:r>
            <w:r w:rsidRPr="00272099">
              <w:rPr>
                <w:rFonts w:hint="eastAsia"/>
                <w:szCs w:val="21"/>
              </w:rPr>
              <w:t>否则，</w:t>
            </w:r>
            <w:r>
              <w:rPr>
                <w:rFonts w:hint="eastAsia"/>
                <w:szCs w:val="21"/>
              </w:rPr>
              <w:t>投标</w:t>
            </w:r>
            <w:r w:rsidRPr="00272099">
              <w:rPr>
                <w:rFonts w:hint="eastAsia"/>
                <w:szCs w:val="21"/>
              </w:rPr>
              <w:t>无效。</w:t>
            </w:r>
          </w:p>
        </w:tc>
      </w:tr>
      <w:tr w:rsidR="0088561E" w14:paraId="20AD0D7F" w14:textId="77777777">
        <w:tc>
          <w:tcPr>
            <w:tcW w:w="846" w:type="dxa"/>
            <w:vAlign w:val="center"/>
          </w:tcPr>
          <w:p w14:paraId="4D75EDCB"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4030694D" w14:textId="77777777" w:rsidR="0088561E" w:rsidRDefault="0088561E" w:rsidP="0088561E">
            <w:pPr>
              <w:snapToGrid w:val="0"/>
              <w:spacing w:line="360" w:lineRule="auto"/>
              <w:ind w:left="420" w:hanging="420"/>
              <w:jc w:val="center"/>
              <w:rPr>
                <w:szCs w:val="21"/>
              </w:rPr>
            </w:pPr>
            <w:r>
              <w:rPr>
                <w:rFonts w:hint="eastAsia"/>
                <w:szCs w:val="21"/>
              </w:rPr>
              <w:t>具有依法缴纳税收</w:t>
            </w:r>
          </w:p>
          <w:p w14:paraId="1C447FAC" w14:textId="77777777" w:rsidR="0088561E" w:rsidRDefault="0088561E" w:rsidP="0088561E">
            <w:pPr>
              <w:snapToGrid w:val="0"/>
              <w:spacing w:line="360" w:lineRule="auto"/>
              <w:ind w:left="420" w:hanging="420"/>
              <w:jc w:val="center"/>
              <w:rPr>
                <w:rFonts w:ascii="宋体" w:hAnsi="宋体" w:cs="宋体" w:hint="eastAsia"/>
                <w:szCs w:val="21"/>
              </w:rPr>
            </w:pPr>
            <w:r>
              <w:rPr>
                <w:rFonts w:hint="eastAsia"/>
                <w:szCs w:val="21"/>
              </w:rPr>
              <w:t>和社会保障资</w:t>
            </w:r>
            <w:r>
              <w:rPr>
                <w:rFonts w:ascii="微软雅黑" w:eastAsia="微软雅黑" w:hAnsi="微软雅黑" w:cs="微软雅黑" w:hint="eastAsia"/>
                <w:szCs w:val="21"/>
              </w:rPr>
              <w:t>⾦</w:t>
            </w:r>
            <w:r>
              <w:rPr>
                <w:rFonts w:ascii="宋体" w:hAnsi="宋体" w:cs="宋体" w:hint="eastAsia"/>
                <w:szCs w:val="21"/>
              </w:rPr>
              <w:t>的</w:t>
            </w:r>
          </w:p>
          <w:p w14:paraId="0AE2B504" w14:textId="77777777" w:rsidR="0088561E" w:rsidRDefault="0088561E" w:rsidP="0088561E">
            <w:pPr>
              <w:spacing w:line="276" w:lineRule="auto"/>
              <w:jc w:val="center"/>
              <w:rPr>
                <w:szCs w:val="21"/>
              </w:rPr>
            </w:pPr>
            <w:r>
              <w:rPr>
                <w:rFonts w:ascii="宋体" w:hAnsi="宋体" w:cs="宋体" w:hint="eastAsia"/>
                <w:szCs w:val="21"/>
              </w:rPr>
              <w:t>良好记录</w:t>
            </w:r>
          </w:p>
        </w:tc>
        <w:tc>
          <w:tcPr>
            <w:tcW w:w="5602" w:type="dxa"/>
            <w:vAlign w:val="center"/>
          </w:tcPr>
          <w:p w14:paraId="36471187" w14:textId="77777777" w:rsidR="0088561E" w:rsidRDefault="0088561E" w:rsidP="0088561E">
            <w:pPr>
              <w:spacing w:line="276" w:lineRule="auto"/>
              <w:rPr>
                <w:szCs w:val="21"/>
              </w:rPr>
            </w:pPr>
            <w:r>
              <w:rPr>
                <w:rFonts w:hint="eastAsia"/>
                <w:szCs w:val="21"/>
              </w:rPr>
              <w:t>提供《政府采购供应商信用承诺书》。</w:t>
            </w:r>
          </w:p>
          <w:p w14:paraId="5F782EEC" w14:textId="77777777" w:rsidR="0088561E" w:rsidRDefault="0088561E" w:rsidP="0088561E">
            <w:pPr>
              <w:spacing w:line="276" w:lineRule="auto"/>
              <w:rPr>
                <w:szCs w:val="21"/>
              </w:rPr>
            </w:pPr>
            <w:r>
              <w:rPr>
                <w:szCs w:val="21"/>
              </w:rPr>
              <w:t>内容齐全，签署符合要求。</w:t>
            </w:r>
            <w:r w:rsidRPr="00272099">
              <w:rPr>
                <w:rFonts w:hint="eastAsia"/>
                <w:szCs w:val="21"/>
              </w:rPr>
              <w:t>否则，</w:t>
            </w:r>
            <w:r>
              <w:rPr>
                <w:rFonts w:hint="eastAsia"/>
                <w:szCs w:val="21"/>
              </w:rPr>
              <w:t>投标</w:t>
            </w:r>
            <w:r w:rsidRPr="00272099">
              <w:rPr>
                <w:rFonts w:hint="eastAsia"/>
                <w:szCs w:val="21"/>
              </w:rPr>
              <w:t>无效。</w:t>
            </w:r>
          </w:p>
        </w:tc>
      </w:tr>
      <w:tr w:rsidR="0088561E" w14:paraId="0A2BB3C2" w14:textId="77777777">
        <w:tc>
          <w:tcPr>
            <w:tcW w:w="846" w:type="dxa"/>
            <w:vAlign w:val="center"/>
          </w:tcPr>
          <w:p w14:paraId="29EB7AFC"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49D9D1B7" w14:textId="77777777" w:rsidR="0088561E" w:rsidRDefault="0088561E" w:rsidP="0088561E">
            <w:pPr>
              <w:snapToGrid w:val="0"/>
              <w:spacing w:line="360" w:lineRule="auto"/>
              <w:ind w:left="420" w:hanging="420"/>
              <w:jc w:val="center"/>
              <w:rPr>
                <w:szCs w:val="21"/>
              </w:rPr>
            </w:pPr>
            <w:r>
              <w:rPr>
                <w:rFonts w:hint="eastAsia"/>
                <w:szCs w:val="21"/>
              </w:rPr>
              <w:t>参加政府采购活动</w:t>
            </w:r>
          </w:p>
          <w:p w14:paraId="444F2DDA" w14:textId="77777777" w:rsidR="0088561E" w:rsidRDefault="0088561E" w:rsidP="0088561E">
            <w:pPr>
              <w:snapToGrid w:val="0"/>
              <w:spacing w:line="360" w:lineRule="auto"/>
              <w:ind w:left="420" w:hanging="420"/>
              <w:jc w:val="center"/>
              <w:rPr>
                <w:szCs w:val="21"/>
              </w:rPr>
            </w:pPr>
            <w:r>
              <w:rPr>
                <w:rFonts w:hint="eastAsia"/>
                <w:szCs w:val="21"/>
              </w:rPr>
              <w:t>前三年内，在经营</w:t>
            </w:r>
          </w:p>
          <w:p w14:paraId="2C9ECBE7" w14:textId="77777777" w:rsidR="0088561E" w:rsidRDefault="0088561E" w:rsidP="0088561E">
            <w:pPr>
              <w:snapToGrid w:val="0"/>
              <w:spacing w:line="360" w:lineRule="auto"/>
              <w:ind w:left="420" w:hanging="420"/>
              <w:jc w:val="center"/>
              <w:rPr>
                <w:szCs w:val="21"/>
              </w:rPr>
            </w:pPr>
            <w:r>
              <w:rPr>
                <w:rFonts w:hint="eastAsia"/>
                <w:szCs w:val="21"/>
              </w:rPr>
              <w:t>活动中没有重大</w:t>
            </w:r>
            <w:proofErr w:type="gramStart"/>
            <w:r>
              <w:rPr>
                <w:rFonts w:hint="eastAsia"/>
                <w:szCs w:val="21"/>
              </w:rPr>
              <w:t>违</w:t>
            </w:r>
            <w:proofErr w:type="gramEnd"/>
          </w:p>
          <w:p w14:paraId="6301303D" w14:textId="77777777" w:rsidR="0088561E" w:rsidRDefault="0088561E" w:rsidP="0088561E">
            <w:pPr>
              <w:spacing w:line="276" w:lineRule="auto"/>
              <w:jc w:val="center"/>
              <w:rPr>
                <w:szCs w:val="21"/>
              </w:rPr>
            </w:pPr>
            <w:proofErr w:type="gramStart"/>
            <w:r>
              <w:rPr>
                <w:rFonts w:hint="eastAsia"/>
                <w:szCs w:val="21"/>
              </w:rPr>
              <w:t>法记录</w:t>
            </w:r>
            <w:proofErr w:type="gramEnd"/>
          </w:p>
        </w:tc>
        <w:tc>
          <w:tcPr>
            <w:tcW w:w="5602" w:type="dxa"/>
            <w:vAlign w:val="center"/>
          </w:tcPr>
          <w:p w14:paraId="3FA46D66" w14:textId="5C137378" w:rsidR="0088561E" w:rsidRDefault="0088561E">
            <w:pPr>
              <w:pStyle w:val="aff7"/>
              <w:numPr>
                <w:ilvl w:val="0"/>
                <w:numId w:val="23"/>
              </w:numPr>
              <w:spacing w:line="276" w:lineRule="auto"/>
              <w:ind w:firstLineChars="116" w:firstLine="244"/>
              <w:rPr>
                <w:rFonts w:ascii="Times New Roman" w:hAnsi="Times New Roman"/>
                <w:szCs w:val="21"/>
              </w:rPr>
            </w:pPr>
            <w:r>
              <w:rPr>
                <w:rFonts w:ascii="Times New Roman" w:hAnsi="Times New Roman"/>
                <w:szCs w:val="21"/>
              </w:rPr>
              <w:t>登录信用中国网（</w:t>
            </w:r>
            <w:hyperlink r:id="rId15" w:history="1">
              <w:r>
                <w:rPr>
                  <w:rStyle w:val="aff5"/>
                  <w:rFonts w:ascii="Times New Roman" w:hAnsi="Times New Roman"/>
                  <w:color w:val="auto"/>
                  <w:kern w:val="0"/>
                </w:rPr>
                <w:t>http://www.creditchina.gov.cn</w:t>
              </w:r>
            </w:hyperlink>
            <w:r>
              <w:rPr>
                <w:rStyle w:val="aff5"/>
                <w:rFonts w:ascii="Times New Roman" w:hAnsi="Times New Roman"/>
                <w:color w:val="auto"/>
                <w:kern w:val="0"/>
              </w:rPr>
              <w:t xml:space="preserve"> </w:t>
            </w:r>
            <w:r>
              <w:rPr>
                <w:rFonts w:ascii="Times New Roman" w:hAnsi="Times New Roman"/>
                <w:szCs w:val="21"/>
              </w:rPr>
              <w:t>）查看失信被执行人、</w:t>
            </w:r>
            <w:r w:rsidRPr="00272099">
              <w:rPr>
                <w:rFonts w:hint="eastAsia"/>
                <w:bCs/>
                <w:szCs w:val="21"/>
              </w:rPr>
              <w:t>重大税收违法失信主体</w:t>
            </w:r>
            <w:r>
              <w:rPr>
                <w:rFonts w:ascii="Times New Roman" w:hAnsi="Times New Roman"/>
                <w:szCs w:val="21"/>
              </w:rPr>
              <w:t>、政府采购严重违法失信名单记录情况；</w:t>
            </w:r>
          </w:p>
          <w:p w14:paraId="2205C8B5" w14:textId="77777777" w:rsidR="0088561E" w:rsidRDefault="0088561E">
            <w:pPr>
              <w:pStyle w:val="aff7"/>
              <w:numPr>
                <w:ilvl w:val="0"/>
                <w:numId w:val="23"/>
              </w:numPr>
              <w:spacing w:line="276" w:lineRule="auto"/>
              <w:ind w:firstLineChars="116" w:firstLine="244"/>
              <w:rPr>
                <w:rFonts w:ascii="Times New Roman" w:hAnsi="Times New Roman"/>
                <w:szCs w:val="21"/>
              </w:rPr>
            </w:pPr>
            <w:r>
              <w:rPr>
                <w:rFonts w:ascii="Times New Roman" w:hAnsi="Times New Roman"/>
                <w:szCs w:val="21"/>
              </w:rPr>
              <w:t>登录中国政府采购网（</w:t>
            </w:r>
            <w:r>
              <w:fldChar w:fldCharType="begin"/>
            </w:r>
            <w:r>
              <w:instrText>HYPERLINK "http://www.ccgp.gov.cn"</w:instrText>
            </w:r>
            <w:r>
              <w:fldChar w:fldCharType="separate"/>
            </w:r>
            <w:r>
              <w:rPr>
                <w:szCs w:val="21"/>
              </w:rPr>
              <w:t>http://www.ccgp.gov.cn</w:t>
            </w:r>
            <w:r>
              <w:fldChar w:fldCharType="end"/>
            </w:r>
            <w:r>
              <w:rPr>
                <w:szCs w:val="21"/>
              </w:rPr>
              <w:t xml:space="preserve"> </w:t>
            </w:r>
            <w:r>
              <w:rPr>
                <w:rFonts w:ascii="Times New Roman" w:hAnsi="Times New Roman"/>
                <w:szCs w:val="21"/>
              </w:rPr>
              <w:t>）查看政府采购严重违法失信行为信息记录情况。</w:t>
            </w:r>
          </w:p>
          <w:p w14:paraId="52F19BBF" w14:textId="77777777" w:rsidR="0088561E" w:rsidRDefault="0088561E">
            <w:pPr>
              <w:pStyle w:val="aff7"/>
              <w:numPr>
                <w:ilvl w:val="0"/>
                <w:numId w:val="23"/>
              </w:numPr>
              <w:spacing w:line="276" w:lineRule="auto"/>
              <w:ind w:firstLineChars="116" w:firstLine="244"/>
              <w:rPr>
                <w:rFonts w:ascii="Times New Roman" w:hAnsi="Times New Roman"/>
                <w:szCs w:val="21"/>
              </w:rPr>
            </w:pPr>
            <w:r>
              <w:rPr>
                <w:rFonts w:ascii="Times New Roman" w:hAnsi="Times New Roman"/>
                <w:szCs w:val="21"/>
              </w:rPr>
              <w:t>网上查询的内容有不良记录且在执行期间的，资格审查不予通过，投标无效，并将相关内容存档。</w:t>
            </w:r>
          </w:p>
          <w:p w14:paraId="19F0DFFB" w14:textId="77777777" w:rsidR="0088561E" w:rsidRDefault="0088561E" w:rsidP="0088561E">
            <w:pPr>
              <w:spacing w:line="276" w:lineRule="auto"/>
              <w:rPr>
                <w:szCs w:val="21"/>
              </w:rPr>
            </w:pPr>
            <w:r>
              <w:rPr>
                <w:rFonts w:hint="eastAsia"/>
                <w:szCs w:val="21"/>
              </w:rPr>
              <w:t>仅提供《政府采购供应商信用承诺书》即可。</w:t>
            </w:r>
          </w:p>
          <w:p w14:paraId="48CD61BF" w14:textId="77777777" w:rsidR="0088561E" w:rsidRPr="0088561E" w:rsidRDefault="0088561E" w:rsidP="0088561E">
            <w:pPr>
              <w:pStyle w:val="2"/>
              <w:ind w:leftChars="0" w:left="0" w:firstLineChars="0" w:firstLine="0"/>
            </w:pPr>
            <w:r>
              <w:rPr>
                <w:szCs w:val="21"/>
              </w:rPr>
              <w:t>内容齐全，签署符合要求。</w:t>
            </w:r>
            <w:r w:rsidRPr="00272099">
              <w:rPr>
                <w:rFonts w:hint="eastAsia"/>
                <w:szCs w:val="21"/>
              </w:rPr>
              <w:t>否则，</w:t>
            </w:r>
            <w:r>
              <w:rPr>
                <w:rFonts w:hint="eastAsia"/>
                <w:szCs w:val="21"/>
              </w:rPr>
              <w:t>投标</w:t>
            </w:r>
            <w:r w:rsidRPr="00272099">
              <w:rPr>
                <w:rFonts w:hint="eastAsia"/>
                <w:szCs w:val="21"/>
              </w:rPr>
              <w:t>无效。</w:t>
            </w:r>
          </w:p>
        </w:tc>
      </w:tr>
      <w:tr w:rsidR="0088561E" w14:paraId="21E680A9" w14:textId="77777777">
        <w:tc>
          <w:tcPr>
            <w:tcW w:w="846" w:type="dxa"/>
            <w:vAlign w:val="center"/>
          </w:tcPr>
          <w:p w14:paraId="499BC502"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77E1CC05" w14:textId="77777777" w:rsidR="0088561E" w:rsidRDefault="0088561E" w:rsidP="0088561E">
            <w:pPr>
              <w:spacing w:line="276" w:lineRule="auto"/>
              <w:jc w:val="distribute"/>
              <w:rPr>
                <w:szCs w:val="21"/>
              </w:rPr>
            </w:pPr>
            <w:r>
              <w:rPr>
                <w:szCs w:val="21"/>
              </w:rPr>
              <w:t>本项目要求的其他资格条件</w:t>
            </w:r>
          </w:p>
        </w:tc>
        <w:tc>
          <w:tcPr>
            <w:tcW w:w="5602" w:type="dxa"/>
            <w:vAlign w:val="center"/>
          </w:tcPr>
          <w:p w14:paraId="2C5CC40B" w14:textId="77777777" w:rsidR="0088561E" w:rsidRDefault="0088561E" w:rsidP="0088561E">
            <w:pPr>
              <w:spacing w:line="276" w:lineRule="auto"/>
              <w:rPr>
                <w:szCs w:val="21"/>
              </w:rPr>
            </w:pPr>
            <w:r>
              <w:rPr>
                <w:rFonts w:hint="eastAsia"/>
                <w:szCs w:val="21"/>
              </w:rPr>
              <w:t>投标人提供符合本项目其他资格条件的相关证明。</w:t>
            </w:r>
          </w:p>
          <w:p w14:paraId="7DD9A6F2" w14:textId="77777777" w:rsidR="0088561E" w:rsidRDefault="0088561E" w:rsidP="0088561E">
            <w:pPr>
              <w:spacing w:line="276" w:lineRule="auto"/>
              <w:rPr>
                <w:szCs w:val="21"/>
              </w:rPr>
            </w:pPr>
            <w:r>
              <w:rPr>
                <w:rFonts w:hint="eastAsia"/>
                <w:szCs w:val="21"/>
              </w:rPr>
              <w:t>扫描</w:t>
            </w:r>
            <w:r>
              <w:rPr>
                <w:szCs w:val="21"/>
              </w:rPr>
              <w:t>件清晰、符合要求。</w:t>
            </w:r>
          </w:p>
        </w:tc>
      </w:tr>
      <w:tr w:rsidR="0088561E" w14:paraId="6F1DBAC6" w14:textId="77777777">
        <w:tc>
          <w:tcPr>
            <w:tcW w:w="846" w:type="dxa"/>
            <w:vAlign w:val="center"/>
          </w:tcPr>
          <w:p w14:paraId="22E298DB"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6A0ECBA5" w14:textId="77777777" w:rsidR="0088561E" w:rsidRDefault="0088561E" w:rsidP="0088561E">
            <w:pPr>
              <w:spacing w:line="276" w:lineRule="auto"/>
              <w:jc w:val="distribute"/>
              <w:rPr>
                <w:kern w:val="0"/>
                <w:szCs w:val="21"/>
              </w:rPr>
            </w:pPr>
            <w:r>
              <w:rPr>
                <w:szCs w:val="21"/>
              </w:rPr>
              <w:t>基本存款账户信息及投标保证金的缴纳情况</w:t>
            </w:r>
          </w:p>
        </w:tc>
        <w:tc>
          <w:tcPr>
            <w:tcW w:w="5602" w:type="dxa"/>
            <w:vAlign w:val="center"/>
          </w:tcPr>
          <w:p w14:paraId="6EB349A9" w14:textId="1F4B1003" w:rsidR="0088561E" w:rsidRDefault="00000000" w:rsidP="00291F25">
            <w:pPr>
              <w:spacing w:line="276" w:lineRule="auto"/>
              <w:rPr>
                <w:szCs w:val="21"/>
              </w:rPr>
            </w:pPr>
            <w:sdt>
              <w:sdtPr>
                <w:alias w:val="投标保证金交纳情况"/>
                <w:tag w:val="投标保证金交纳情况"/>
                <w:id w:val="-828835566"/>
                <w:placeholder>
                  <w:docPart w:val="A63C3B298A8340348EDB7D71B74154EA"/>
                </w:placeholder>
                <w:dataBinding w:prefixMappings="xmlns:ns0='周文1.0' " w:xpath="/ns0:zw[1]/ns0:第四组[1]/ns0:内容控件1[1]" w:storeItemID="{7ED978BD-07DA-4740-A5F4-5EE2C6BD6F8E}"/>
                <w:text w:multiLine="1"/>
              </w:sdtPr>
              <w:sdtEndPr>
                <w:rPr>
                  <w:rFonts w:hint="eastAsia"/>
                </w:rPr>
              </w:sdtEndPr>
              <w:sdtContent>
                <w:r w:rsidR="00291F25" w:rsidRPr="00291F25">
                  <w:rPr>
                    <w:rFonts w:hint="eastAsia"/>
                  </w:rPr>
                  <w:t>（</w:t>
                </w:r>
                <w:r w:rsidR="00291F25" w:rsidRPr="00291F25">
                  <w:rPr>
                    <w:rFonts w:hint="eastAsia"/>
                  </w:rPr>
                  <w:t>1</w:t>
                </w:r>
                <w:r w:rsidR="00291F25" w:rsidRPr="00291F25">
                  <w:rPr>
                    <w:rFonts w:hint="eastAsia"/>
                  </w:rPr>
                  <w:t>）投标保证金要求足额缴纳，且从投标人存款账户转出。</w:t>
                </w:r>
                <w:r w:rsidR="00291F25">
                  <w:br/>
                </w:r>
                <w:r w:rsidR="00291F25" w:rsidRPr="00291F25">
                  <w:rPr>
                    <w:rFonts w:hint="eastAsia"/>
                  </w:rPr>
                  <w:t>要求提交保证金的项目，投标人需提供相关保证金缴纳证明材料：</w:t>
                </w:r>
                <w:r w:rsidR="00291F25">
                  <w:br/>
                </w:r>
                <w:r w:rsidR="00291F25" w:rsidRPr="00291F25">
                  <w:rPr>
                    <w:rFonts w:hint="eastAsia"/>
                  </w:rPr>
                  <w:lastRenderedPageBreak/>
                  <w:t>1</w:t>
                </w:r>
                <w:r w:rsidR="00291F25" w:rsidRPr="00291F25">
                  <w:rPr>
                    <w:rFonts w:hint="eastAsia"/>
                  </w:rPr>
                  <w:t>）采用银行转账方式的，需提交保证金缴纳回单或回执（扫描件）；</w:t>
                </w:r>
                <w:r w:rsidR="00291F25">
                  <w:br/>
                </w:r>
                <w:r w:rsidR="00291F25" w:rsidRPr="00291F25">
                  <w:rPr>
                    <w:rFonts w:hint="eastAsia"/>
                  </w:rPr>
                  <w:t>2</w:t>
                </w:r>
                <w:r w:rsidR="00291F25" w:rsidRPr="00291F25">
                  <w:rPr>
                    <w:rFonts w:hint="eastAsia"/>
                  </w:rPr>
                  <w:t>）采用电子保函形式的，需在投标文件中提供扫描件；</w:t>
                </w:r>
                <w:r w:rsidR="00291F25">
                  <w:br/>
                </w:r>
                <w:r w:rsidR="00291F25" w:rsidRPr="00291F25">
                  <w:rPr>
                    <w:rFonts w:hint="eastAsia"/>
                  </w:rPr>
                  <w:t>3</w:t>
                </w:r>
                <w:r w:rsidR="00291F25" w:rsidRPr="00291F25">
                  <w:rPr>
                    <w:rFonts w:hint="eastAsia"/>
                  </w:rPr>
                  <w:t>）采用支票、汇票、本票、纸质保函形式的，需提交票据或保函原件扫描件。</w:t>
                </w:r>
                <w:r w:rsidR="00291F25">
                  <w:br/>
                </w:r>
                <w:r w:rsidR="00291F25" w:rsidRPr="00291F25">
                  <w:rPr>
                    <w:rFonts w:hint="eastAsia"/>
                  </w:rPr>
                  <w:t>（</w:t>
                </w:r>
                <w:r w:rsidR="00291F25" w:rsidRPr="00291F25">
                  <w:rPr>
                    <w:rFonts w:hint="eastAsia"/>
                  </w:rPr>
                  <w:t>2</w:t>
                </w:r>
                <w:r w:rsidR="00291F25" w:rsidRPr="00291F25">
                  <w:rPr>
                    <w:rFonts w:hint="eastAsia"/>
                  </w:rPr>
                  <w:t>）不要求提交保证金的项目：不审核此项，投标人不需提供证明材料。</w:t>
                </w:r>
                <w:r w:rsidR="00291F25">
                  <w:br/>
                </w:r>
                <w:r w:rsidR="00291F25" w:rsidRPr="00291F25">
                  <w:rPr>
                    <w:rFonts w:hint="eastAsia"/>
                  </w:rPr>
                  <w:t>任意一项证明文件扫描件清晰。</w:t>
                </w:r>
              </w:sdtContent>
            </w:sdt>
          </w:p>
        </w:tc>
      </w:tr>
      <w:tr w:rsidR="0088561E" w14:paraId="2DFADBFD" w14:textId="77777777">
        <w:trPr>
          <w:trHeight w:val="2079"/>
        </w:trPr>
        <w:tc>
          <w:tcPr>
            <w:tcW w:w="846" w:type="dxa"/>
            <w:vAlign w:val="center"/>
          </w:tcPr>
          <w:p w14:paraId="62932ACC" w14:textId="77777777" w:rsidR="0088561E" w:rsidRDefault="0088561E">
            <w:pPr>
              <w:pStyle w:val="aff7"/>
              <w:numPr>
                <w:ilvl w:val="0"/>
                <w:numId w:val="22"/>
              </w:numPr>
              <w:spacing w:line="276" w:lineRule="auto"/>
              <w:ind w:firstLineChars="0"/>
              <w:jc w:val="center"/>
              <w:rPr>
                <w:rFonts w:ascii="Times New Roman" w:hAnsi="Times New Roman"/>
                <w:szCs w:val="21"/>
              </w:rPr>
            </w:pPr>
          </w:p>
        </w:tc>
        <w:tc>
          <w:tcPr>
            <w:tcW w:w="1911" w:type="dxa"/>
            <w:vAlign w:val="center"/>
          </w:tcPr>
          <w:p w14:paraId="42DDD177" w14:textId="77777777" w:rsidR="0088561E" w:rsidRDefault="0088561E" w:rsidP="0088561E">
            <w:pPr>
              <w:spacing w:line="276" w:lineRule="auto"/>
              <w:jc w:val="center"/>
              <w:rPr>
                <w:szCs w:val="21"/>
              </w:rPr>
            </w:pPr>
            <w:r>
              <w:rPr>
                <w:rFonts w:hint="eastAsia"/>
                <w:szCs w:val="21"/>
              </w:rPr>
              <w:t>对供应商的限制</w:t>
            </w:r>
          </w:p>
        </w:tc>
        <w:tc>
          <w:tcPr>
            <w:tcW w:w="5602" w:type="dxa"/>
            <w:vAlign w:val="center"/>
          </w:tcPr>
          <w:p w14:paraId="52B997A6" w14:textId="77777777" w:rsidR="0088561E" w:rsidRDefault="0088561E" w:rsidP="0088561E">
            <w:pPr>
              <w:spacing w:line="276" w:lineRule="auto"/>
              <w:ind w:firstLineChars="200" w:firstLine="420"/>
              <w:rPr>
                <w:szCs w:val="21"/>
              </w:rPr>
            </w:pPr>
            <w:r>
              <w:rPr>
                <w:rFonts w:hint="eastAsia"/>
                <w:szCs w:val="21"/>
              </w:rPr>
              <w:t>单位负责人为同一人或者存在直接控股、管理关系的不同供应商，不得参加同一合同项下的政府采购活动。</w:t>
            </w:r>
          </w:p>
          <w:p w14:paraId="34FB97D8" w14:textId="77777777" w:rsidR="0088561E" w:rsidRDefault="0088561E" w:rsidP="0088561E">
            <w:pPr>
              <w:spacing w:line="276" w:lineRule="auto"/>
              <w:ind w:firstLineChars="200" w:firstLine="420"/>
              <w:rPr>
                <w:szCs w:val="21"/>
              </w:rPr>
            </w:pPr>
            <w:r>
              <w:rPr>
                <w:rFonts w:hint="eastAsia"/>
                <w:szCs w:val="21"/>
              </w:rPr>
              <w:t>为采购项目提供整体设计、规范编制或者项目管理、监理、检测等服务的供应商，不得再参加该采购项目的其他采购活动。</w:t>
            </w:r>
          </w:p>
          <w:p w14:paraId="32FCF975" w14:textId="77777777" w:rsidR="0088561E" w:rsidRDefault="0088561E" w:rsidP="0088561E">
            <w:pPr>
              <w:spacing w:line="276" w:lineRule="auto"/>
              <w:ind w:firstLineChars="200" w:firstLine="420"/>
              <w:rPr>
                <w:szCs w:val="21"/>
              </w:rPr>
            </w:pPr>
            <w:r>
              <w:rPr>
                <w:rFonts w:hint="eastAsia"/>
                <w:szCs w:val="21"/>
              </w:rPr>
              <w:t>按照《政府采购供应商信用承诺书》格式填写，仅提供《政府采购供应商信用承诺书》即可。</w:t>
            </w:r>
          </w:p>
        </w:tc>
      </w:tr>
      <w:tr w:rsidR="0088561E" w14:paraId="634E25AC" w14:textId="77777777">
        <w:tc>
          <w:tcPr>
            <w:tcW w:w="846" w:type="dxa"/>
            <w:vAlign w:val="center"/>
          </w:tcPr>
          <w:p w14:paraId="0BD654A0" w14:textId="77777777" w:rsidR="0088561E" w:rsidRDefault="0088561E">
            <w:pPr>
              <w:pStyle w:val="aff7"/>
              <w:numPr>
                <w:ilvl w:val="0"/>
                <w:numId w:val="22"/>
              </w:numPr>
              <w:spacing w:line="276" w:lineRule="auto"/>
              <w:ind w:firstLineChars="0"/>
              <w:jc w:val="center"/>
              <w:rPr>
                <w:rFonts w:ascii="Times New Roman" w:hAnsi="Times New Roman"/>
                <w:kern w:val="0"/>
                <w:szCs w:val="21"/>
              </w:rPr>
            </w:pPr>
          </w:p>
        </w:tc>
        <w:tc>
          <w:tcPr>
            <w:tcW w:w="1911" w:type="dxa"/>
            <w:vAlign w:val="center"/>
          </w:tcPr>
          <w:p w14:paraId="38793E31" w14:textId="77777777" w:rsidR="0088561E" w:rsidRDefault="0088561E" w:rsidP="0088561E">
            <w:pPr>
              <w:adjustRightInd w:val="0"/>
              <w:snapToGrid w:val="0"/>
              <w:spacing w:line="276" w:lineRule="auto"/>
              <w:jc w:val="center"/>
              <w:rPr>
                <w:kern w:val="0"/>
                <w:szCs w:val="21"/>
              </w:rPr>
            </w:pPr>
            <w:r>
              <w:rPr>
                <w:kern w:val="0"/>
                <w:szCs w:val="21"/>
              </w:rPr>
              <w:t>投标主体</w:t>
            </w:r>
          </w:p>
        </w:tc>
        <w:tc>
          <w:tcPr>
            <w:tcW w:w="5602" w:type="dxa"/>
            <w:vAlign w:val="center"/>
          </w:tcPr>
          <w:p w14:paraId="08B6AE6C" w14:textId="3531E95E" w:rsidR="0088561E" w:rsidRPr="00F77FB2" w:rsidRDefault="0088561E" w:rsidP="00F77FB2">
            <w:pPr>
              <w:spacing w:line="276" w:lineRule="auto"/>
              <w:rPr>
                <w:kern w:val="0"/>
                <w:szCs w:val="21"/>
              </w:rPr>
            </w:pPr>
            <w:r w:rsidRPr="00F77FB2">
              <w:rPr>
                <w:szCs w:val="21"/>
              </w:rPr>
              <w:t>对是否允许联合体投标进行审查，如果允许联合体投标，须对联合体各方签订的联合体协议进行审查，审查的标准为：内容齐全，签署符合要求。（符合第二部分投标人须知前附表</w:t>
            </w:r>
            <w:r w:rsidRPr="00F77FB2">
              <w:rPr>
                <w:szCs w:val="21"/>
              </w:rPr>
              <w:t>3.</w:t>
            </w:r>
            <w:r w:rsidR="00F77FB2">
              <w:rPr>
                <w:rFonts w:hint="eastAsia"/>
                <w:szCs w:val="21"/>
              </w:rPr>
              <w:t>5</w:t>
            </w:r>
            <w:r w:rsidRPr="00F77FB2">
              <w:rPr>
                <w:szCs w:val="21"/>
              </w:rPr>
              <w:t>规定）。</w:t>
            </w:r>
          </w:p>
        </w:tc>
      </w:tr>
    </w:tbl>
    <w:p w14:paraId="4808196A" w14:textId="77777777" w:rsidR="00A43FDD" w:rsidRDefault="00A43FDD">
      <w:pPr>
        <w:spacing w:line="360" w:lineRule="exact"/>
        <w:ind w:left="1050" w:hangingChars="500" w:hanging="1050"/>
        <w:rPr>
          <w:szCs w:val="21"/>
        </w:rPr>
      </w:pPr>
    </w:p>
    <w:p w14:paraId="79C3E0DB" w14:textId="77777777" w:rsidR="00A43FDD" w:rsidRDefault="00000000">
      <w:pPr>
        <w:spacing w:line="360" w:lineRule="exact"/>
        <w:ind w:left="1050" w:hangingChars="500" w:hanging="1050"/>
        <w:rPr>
          <w:szCs w:val="21"/>
        </w:rPr>
      </w:pPr>
      <w:r>
        <w:rPr>
          <w:szCs w:val="21"/>
        </w:rPr>
        <w:t>说明：</w:t>
      </w:r>
    </w:p>
    <w:p w14:paraId="6A961A3B" w14:textId="77777777" w:rsidR="00A43FDD" w:rsidRDefault="00000000">
      <w:pPr>
        <w:pStyle w:val="aff7"/>
        <w:numPr>
          <w:ilvl w:val="0"/>
          <w:numId w:val="25"/>
        </w:numPr>
        <w:spacing w:line="360" w:lineRule="auto"/>
        <w:ind w:firstLineChars="0"/>
        <w:rPr>
          <w:rFonts w:ascii="Times New Roman" w:hAnsi="Times New Roman"/>
          <w:szCs w:val="21"/>
        </w:rPr>
      </w:pPr>
      <w:r>
        <w:rPr>
          <w:rFonts w:ascii="Times New Roman" w:hAnsi="Times New Roman"/>
          <w:szCs w:val="21"/>
        </w:rPr>
        <w:t>资格检查的内容若有一项未提供或达不到检查标准，将导致其不具备投标资格，且不允许在开标后补正。</w:t>
      </w:r>
    </w:p>
    <w:p w14:paraId="1B794033" w14:textId="77777777" w:rsidR="00A43FDD" w:rsidRDefault="00000000">
      <w:pPr>
        <w:pStyle w:val="aff7"/>
        <w:numPr>
          <w:ilvl w:val="0"/>
          <w:numId w:val="25"/>
        </w:numPr>
        <w:spacing w:line="360" w:lineRule="auto"/>
        <w:ind w:firstLineChars="0"/>
        <w:rPr>
          <w:rFonts w:ascii="Times New Roman" w:hAnsi="Times New Roman"/>
          <w:szCs w:val="21"/>
        </w:rPr>
      </w:pPr>
      <w:r>
        <w:rPr>
          <w:rFonts w:ascii="Times New Roman" w:hAnsi="Times New Roman"/>
          <w:szCs w:val="21"/>
        </w:rPr>
        <w:t>投标人提供的其他材料，不作为资格检查的内容。</w:t>
      </w:r>
    </w:p>
    <w:p w14:paraId="15A0942F" w14:textId="77777777" w:rsidR="00A43FDD" w:rsidRDefault="00000000">
      <w:pPr>
        <w:spacing w:line="360" w:lineRule="exact"/>
        <w:ind w:leftChars="350" w:left="945" w:hangingChars="100" w:hanging="210"/>
      </w:pPr>
      <w:r>
        <w:br w:type="page"/>
      </w:r>
    </w:p>
    <w:p w14:paraId="4C6196A1" w14:textId="77777777" w:rsidR="00A43FDD" w:rsidRDefault="00000000" w:rsidP="00C7211E">
      <w:pPr>
        <w:pStyle w:val="11212"/>
        <w:numPr>
          <w:ilvl w:val="0"/>
          <w:numId w:val="3"/>
        </w:numPr>
      </w:pPr>
      <w:bookmarkStart w:id="441" w:name="_Toc26421"/>
      <w:bookmarkStart w:id="442" w:name="_Toc161307564"/>
      <w:bookmarkStart w:id="443" w:name="_Toc161307494"/>
      <w:r>
        <w:lastRenderedPageBreak/>
        <w:t>评标方法和评标标准</w:t>
      </w:r>
      <w:bookmarkEnd w:id="441"/>
      <w:bookmarkEnd w:id="442"/>
      <w:bookmarkEnd w:id="443"/>
    </w:p>
    <w:p w14:paraId="56DC8A3C" w14:textId="77777777" w:rsidR="00A43FDD" w:rsidRDefault="00A43FDD">
      <w:pPr>
        <w:pStyle w:val="11212"/>
        <w:numPr>
          <w:ilvl w:val="0"/>
          <w:numId w:val="0"/>
        </w:numPr>
        <w:ind w:left="538"/>
      </w:pPr>
    </w:p>
    <w:p w14:paraId="65B00147" w14:textId="77777777" w:rsidR="00A43FDD" w:rsidRDefault="00000000">
      <w:pPr>
        <w:pStyle w:val="20"/>
        <w:numPr>
          <w:ilvl w:val="0"/>
          <w:numId w:val="26"/>
        </w:numPr>
        <w:spacing w:beforeLines="10" w:before="24" w:afterLines="10" w:after="24" w:line="360" w:lineRule="auto"/>
        <w:jc w:val="both"/>
        <w:rPr>
          <w:rFonts w:ascii="Times New Roman" w:eastAsia="宋体" w:hAnsi="Times New Roman"/>
          <w:sz w:val="24"/>
          <w:szCs w:val="24"/>
        </w:rPr>
      </w:pPr>
      <w:bookmarkStart w:id="444" w:name="_Toc4320"/>
      <w:r>
        <w:rPr>
          <w:rFonts w:ascii="Times New Roman" w:eastAsia="宋体" w:hAnsi="Times New Roman"/>
          <w:sz w:val="24"/>
          <w:szCs w:val="24"/>
        </w:rPr>
        <w:t>评标方法</w:t>
      </w:r>
      <w:bookmarkEnd w:id="444"/>
    </w:p>
    <w:p w14:paraId="2C2DE6B2" w14:textId="77777777" w:rsidR="00A43FDD" w:rsidRDefault="00000000">
      <w:pPr>
        <w:pStyle w:val="13"/>
        <w:snapToGrid w:val="0"/>
        <w:spacing w:line="360" w:lineRule="auto"/>
        <w:ind w:firstLineChars="200" w:firstLine="420"/>
        <w:rPr>
          <w:rFonts w:ascii="Times New Roman" w:hAnsi="Times New Roman"/>
        </w:rPr>
      </w:pPr>
      <w:r>
        <w:rPr>
          <w:rFonts w:ascii="Times New Roman" w:hAnsi="Times New Roman"/>
          <w:bCs/>
        </w:rPr>
        <w:t>本项目采用综合评分法，对</w:t>
      </w:r>
      <w:r>
        <w:rPr>
          <w:rFonts w:ascii="Times New Roman" w:hAnsi="Times New Roman"/>
        </w:rPr>
        <w:t>符合性审查合格的投标文件（商务技术文件）进行商务和服务评估，综合比较和评价。投标文件满足招标文件全部实质性要求且按评审因素的量化指标评审得分最高的供应商为中标候选人。</w:t>
      </w:r>
    </w:p>
    <w:p w14:paraId="77F815B3"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评审中遵循的原则</w:t>
      </w:r>
    </w:p>
    <w:p w14:paraId="03656878"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评标活动遵循公开透明原则、公平竞争原则、公正原则和诚实信用原则。评标委员会应当按照客观、公正、审慎的原则，根据招标文件规定的评审程序、评审方法和评审标准进行独立评审。</w:t>
      </w:r>
    </w:p>
    <w:p w14:paraId="6465818F"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审查中，投标人存在下列情况之一的，投标无效：</w:t>
      </w:r>
    </w:p>
    <w:p w14:paraId="25282D1B"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未按招标文件的规定提交投标保证金的；</w:t>
      </w:r>
    </w:p>
    <w:p w14:paraId="11573CB4"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投标文件未按招标文件要求签署、盖章的；</w:t>
      </w:r>
    </w:p>
    <w:p w14:paraId="5AC07B56"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不具备招标文件规定的资格要求的；</w:t>
      </w:r>
    </w:p>
    <w:p w14:paraId="25488A0E"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报价超过招标文件规定预算金额或者最高限价的；</w:t>
      </w:r>
    </w:p>
    <w:p w14:paraId="6AE4FF91"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投标文件含有采购人不能接受的附加条件的；</w:t>
      </w:r>
    </w:p>
    <w:p w14:paraId="6E2D5EA0" w14:textId="77777777" w:rsidR="00A43FDD" w:rsidRDefault="00000000">
      <w:pPr>
        <w:pStyle w:val="13"/>
        <w:numPr>
          <w:ilvl w:val="0"/>
          <w:numId w:val="28"/>
        </w:numPr>
        <w:snapToGrid w:val="0"/>
        <w:spacing w:line="360" w:lineRule="auto"/>
        <w:rPr>
          <w:rFonts w:ascii="Times New Roman" w:hAnsi="Times New Roman"/>
          <w:bCs/>
        </w:rPr>
      </w:pPr>
      <w:r>
        <w:rPr>
          <w:rFonts w:ascii="Times New Roman" w:hAnsi="Times New Roman"/>
          <w:bCs/>
        </w:rPr>
        <w:t>法律、法规和招标文件规定的其他无效情形的。</w:t>
      </w:r>
    </w:p>
    <w:p w14:paraId="5D941131"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审查中，对明显的文字和计算错误按下述原则处理：</w:t>
      </w:r>
    </w:p>
    <w:p w14:paraId="14646264" w14:textId="77777777" w:rsidR="00A43FDD" w:rsidRDefault="00000000">
      <w:pPr>
        <w:pStyle w:val="13"/>
        <w:numPr>
          <w:ilvl w:val="0"/>
          <w:numId w:val="29"/>
        </w:numPr>
        <w:snapToGrid w:val="0"/>
        <w:spacing w:line="360" w:lineRule="auto"/>
        <w:rPr>
          <w:rFonts w:ascii="Times New Roman" w:hAnsi="Times New Roman"/>
          <w:bCs/>
        </w:rPr>
      </w:pPr>
      <w:r>
        <w:rPr>
          <w:rFonts w:ascii="Times New Roman" w:hAnsi="Times New Roman"/>
          <w:bCs/>
        </w:rPr>
        <w:t>开标一览表内容与投标文件中相应内容不一致的</w:t>
      </w:r>
      <w:r>
        <w:rPr>
          <w:rFonts w:ascii="Times New Roman" w:hAnsi="Times New Roman" w:hint="eastAsia"/>
          <w:bCs/>
        </w:rPr>
        <w:t>，</w:t>
      </w:r>
      <w:r>
        <w:rPr>
          <w:rFonts w:ascii="Times New Roman" w:hAnsi="Times New Roman"/>
          <w:bCs/>
        </w:rPr>
        <w:t>以开标一览表为准；</w:t>
      </w:r>
    </w:p>
    <w:p w14:paraId="6A1F44C8" w14:textId="77777777" w:rsidR="00A43FDD" w:rsidRDefault="00000000">
      <w:pPr>
        <w:pStyle w:val="13"/>
        <w:numPr>
          <w:ilvl w:val="0"/>
          <w:numId w:val="29"/>
        </w:numPr>
        <w:snapToGrid w:val="0"/>
        <w:spacing w:line="360" w:lineRule="auto"/>
        <w:rPr>
          <w:rFonts w:ascii="Times New Roman" w:hAnsi="Times New Roman"/>
          <w:bCs/>
        </w:rPr>
      </w:pPr>
      <w:r>
        <w:rPr>
          <w:rFonts w:ascii="Times New Roman" w:hAnsi="Times New Roman"/>
          <w:bCs/>
        </w:rPr>
        <w:t>大写金额和小写金额不一致的，以大写金额为准；</w:t>
      </w:r>
    </w:p>
    <w:p w14:paraId="4C9E9E2C" w14:textId="77777777" w:rsidR="00A43FDD" w:rsidRDefault="00000000">
      <w:pPr>
        <w:pStyle w:val="13"/>
        <w:numPr>
          <w:ilvl w:val="0"/>
          <w:numId w:val="29"/>
        </w:numPr>
        <w:snapToGrid w:val="0"/>
        <w:spacing w:line="360" w:lineRule="auto"/>
        <w:rPr>
          <w:rFonts w:ascii="Times New Roman" w:hAnsi="Times New Roman"/>
          <w:bCs/>
        </w:rPr>
      </w:pPr>
      <w:r>
        <w:rPr>
          <w:rFonts w:ascii="Times New Roman" w:hAnsi="Times New Roman"/>
          <w:bCs/>
        </w:rPr>
        <w:t>单价金额小数点或百分比有明显错误的，以开标一览表的总价为准，并修改单价；</w:t>
      </w:r>
    </w:p>
    <w:p w14:paraId="7C26DEF0" w14:textId="77777777" w:rsidR="00A43FDD" w:rsidRDefault="00000000">
      <w:pPr>
        <w:pStyle w:val="13"/>
        <w:numPr>
          <w:ilvl w:val="0"/>
          <w:numId w:val="29"/>
        </w:numPr>
        <w:snapToGrid w:val="0"/>
        <w:spacing w:line="360" w:lineRule="auto"/>
        <w:rPr>
          <w:rFonts w:ascii="Times New Roman" w:hAnsi="Times New Roman"/>
          <w:bCs/>
        </w:rPr>
      </w:pPr>
      <w:r>
        <w:rPr>
          <w:rFonts w:ascii="Times New Roman" w:hAnsi="Times New Roman"/>
          <w:bCs/>
        </w:rPr>
        <w:t>总价金额与按单价汇总金额不一致的，以单价金额计算结果为准；</w:t>
      </w:r>
      <w:r>
        <w:rPr>
          <w:rFonts w:ascii="Times New Roman" w:hAnsi="Times New Roman"/>
          <w:bCs/>
        </w:rPr>
        <w:t xml:space="preserve"> </w:t>
      </w:r>
    </w:p>
    <w:p w14:paraId="7A439F09"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评标委员会将要求投标人按上述原则</w:t>
      </w:r>
      <w:r>
        <w:rPr>
          <w:rFonts w:ascii="Times New Roman" w:hAnsi="Times New Roman" w:hint="eastAsia"/>
          <w:bCs/>
        </w:rPr>
        <w:t>在线进行</w:t>
      </w:r>
      <w:r>
        <w:rPr>
          <w:rFonts w:ascii="Times New Roman" w:hAnsi="Times New Roman"/>
          <w:bCs/>
        </w:rPr>
        <w:t>调整确认，投标人确认后的报价对投标人具有约束力，如果投标人不予确认，其投标无效。</w:t>
      </w:r>
    </w:p>
    <w:p w14:paraId="0F39143C"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分值构成与评分标准</w:t>
      </w:r>
    </w:p>
    <w:p w14:paraId="1BC9EDEF"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rPr>
      </w:pPr>
      <w:r>
        <w:rPr>
          <w:rFonts w:ascii="Times New Roman" w:hAnsi="Times New Roman"/>
          <w:spacing w:val="-2"/>
        </w:rPr>
        <w:t>分值构成</w:t>
      </w:r>
    </w:p>
    <w:p w14:paraId="2CB99CC7" w14:textId="77777777" w:rsidR="00A43FDD" w:rsidRPr="00F0216A" w:rsidRDefault="00000000" w:rsidP="00F0216A">
      <w:pPr>
        <w:pStyle w:val="13"/>
        <w:snapToGrid w:val="0"/>
        <w:spacing w:line="360" w:lineRule="auto"/>
        <w:ind w:firstLineChars="200" w:firstLine="420"/>
        <w:rPr>
          <w:rFonts w:hint="eastAsia"/>
          <w:bCs/>
        </w:rPr>
      </w:pPr>
      <w:r>
        <w:rPr>
          <w:bCs/>
        </w:rPr>
        <w:t>见本部分“五、商务和服务评估、综合比较和评价的内容和标准”；</w:t>
      </w:r>
    </w:p>
    <w:p w14:paraId="67C0458C"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rPr>
      </w:pPr>
      <w:r>
        <w:rPr>
          <w:rFonts w:ascii="Times New Roman" w:hAnsi="Times New Roman"/>
          <w:spacing w:val="-3"/>
        </w:rPr>
        <w:t>评标基准价计算</w:t>
      </w:r>
    </w:p>
    <w:p w14:paraId="56390218" w14:textId="77777777" w:rsidR="00A43FDD" w:rsidRDefault="00000000">
      <w:pPr>
        <w:pStyle w:val="13"/>
        <w:snapToGrid w:val="0"/>
        <w:spacing w:line="360" w:lineRule="auto"/>
        <w:ind w:firstLineChars="200" w:firstLine="420"/>
        <w:rPr>
          <w:rFonts w:ascii="Times New Roman" w:hAnsi="Times New Roman"/>
        </w:rPr>
      </w:pPr>
      <w:r>
        <w:rPr>
          <w:rFonts w:ascii="Times New Roman" w:hAnsi="Times New Roman"/>
        </w:rPr>
        <w:t>评标基准价计算方法：见本部分</w:t>
      </w:r>
      <w:r>
        <w:t>“五、商务和服务评估、综合比较和评价的内容和标准”。</w:t>
      </w:r>
    </w:p>
    <w:p w14:paraId="641244AF"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rPr>
      </w:pPr>
      <w:r>
        <w:rPr>
          <w:rFonts w:ascii="Times New Roman" w:hAnsi="Times New Roman"/>
          <w:spacing w:val="-3"/>
        </w:rPr>
        <w:t>投标报价的偏差率计算</w:t>
      </w:r>
    </w:p>
    <w:p w14:paraId="2BE1D1FB" w14:textId="77777777" w:rsidR="00A43FDD" w:rsidRDefault="00000000">
      <w:pPr>
        <w:pStyle w:val="13"/>
        <w:snapToGrid w:val="0"/>
        <w:spacing w:line="360" w:lineRule="auto"/>
        <w:ind w:firstLineChars="200" w:firstLine="420"/>
        <w:rPr>
          <w:rFonts w:hint="eastAsia"/>
        </w:rPr>
      </w:pPr>
      <w:r>
        <w:rPr>
          <w:rFonts w:ascii="Times New Roman" w:hAnsi="Times New Roman"/>
        </w:rPr>
        <w:t>投标报价的偏差率计算公式：见本部分</w:t>
      </w:r>
      <w:r>
        <w:t>“五、商务和服务评估、综合比较和评价的内</w:t>
      </w:r>
      <w:r>
        <w:lastRenderedPageBreak/>
        <w:t>容和标准”。</w:t>
      </w:r>
    </w:p>
    <w:p w14:paraId="11414CF3"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rPr>
      </w:pPr>
      <w:r>
        <w:rPr>
          <w:rFonts w:ascii="Times New Roman" w:hAnsi="Times New Roman"/>
          <w:spacing w:val="-2"/>
        </w:rPr>
        <w:t>评分标准</w:t>
      </w:r>
    </w:p>
    <w:p w14:paraId="1131B3B0" w14:textId="77777777" w:rsidR="00A43FDD" w:rsidRDefault="00000000" w:rsidP="00F0216A">
      <w:pPr>
        <w:pStyle w:val="13"/>
        <w:snapToGrid w:val="0"/>
        <w:spacing w:line="360" w:lineRule="auto"/>
        <w:ind w:left="420"/>
        <w:rPr>
          <w:rFonts w:ascii="Times New Roman" w:hAnsi="Times New Roman"/>
        </w:rPr>
      </w:pPr>
      <w:r>
        <w:rPr>
          <w:rFonts w:ascii="Times New Roman" w:hAnsi="Times New Roman"/>
        </w:rPr>
        <w:t>见本部分</w:t>
      </w:r>
      <w:r>
        <w:t>“五、商务和服务评估、综合比较和评价的内容和标准”；</w:t>
      </w:r>
    </w:p>
    <w:p w14:paraId="3AC71D43"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综合比较和评价</w:t>
      </w:r>
    </w:p>
    <w:p w14:paraId="03BA6145"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spacing w:val="-2"/>
        </w:rPr>
      </w:pPr>
      <w:r>
        <w:rPr>
          <w:rFonts w:ascii="Times New Roman" w:hAnsi="Times New Roman"/>
          <w:spacing w:val="-2"/>
        </w:rPr>
        <w:t>评标委员会按</w:t>
      </w:r>
      <w:proofErr w:type="gramStart"/>
      <w:r>
        <w:rPr>
          <w:rFonts w:ascii="Times New Roman" w:hAnsi="Times New Roman"/>
          <w:spacing w:val="-2"/>
        </w:rPr>
        <w:t>本部分第</w:t>
      </w:r>
      <w:proofErr w:type="gramEnd"/>
      <w:r>
        <w:rPr>
          <w:rFonts w:ascii="Times New Roman" w:hAnsi="Times New Roman"/>
          <w:spacing w:val="-2"/>
        </w:rPr>
        <w:t xml:space="preserve"> 2. </w:t>
      </w:r>
      <w:r>
        <w:rPr>
          <w:rFonts w:ascii="Times New Roman" w:hAnsi="Times New Roman"/>
          <w:spacing w:val="-2"/>
        </w:rPr>
        <w:t>条规定的量化因素和分值进行打分，</w:t>
      </w:r>
      <w:r>
        <w:rPr>
          <w:rFonts w:ascii="Times New Roman" w:hAnsi="Times New Roman"/>
          <w:bCs/>
        </w:rPr>
        <w:t>对符合性审查合格的投标文件（商务技术文件）进行商务和服务评估，综合比较和评价，</w:t>
      </w:r>
      <w:r>
        <w:rPr>
          <w:rFonts w:ascii="Times New Roman" w:hAnsi="Times New Roman"/>
          <w:spacing w:val="-2"/>
        </w:rPr>
        <w:t>并计算出综合评估得分。</w:t>
      </w:r>
    </w:p>
    <w:p w14:paraId="203243F3" w14:textId="77777777" w:rsidR="00A43FDD" w:rsidRDefault="00000000">
      <w:pPr>
        <w:pStyle w:val="aff7"/>
        <w:numPr>
          <w:ilvl w:val="2"/>
          <w:numId w:val="27"/>
        </w:numPr>
        <w:tabs>
          <w:tab w:val="left" w:pos="1046"/>
        </w:tabs>
        <w:autoSpaceDE w:val="0"/>
        <w:autoSpaceDN w:val="0"/>
        <w:spacing w:line="360" w:lineRule="auto"/>
        <w:ind w:firstLineChars="0"/>
        <w:rPr>
          <w:rFonts w:ascii="Times New Roman" w:hAnsi="Times New Roman"/>
        </w:rPr>
      </w:pPr>
      <w:r>
        <w:rPr>
          <w:rFonts w:ascii="Times New Roman" w:hAnsi="Times New Roman"/>
        </w:rPr>
        <w:t>评分分值计算保留小</w:t>
      </w:r>
      <w:r>
        <w:rPr>
          <w:rFonts w:ascii="宋体" w:hAnsi="宋体"/>
        </w:rPr>
        <w:t>数点后两位，小数点后第三位“四舍五入”。</w:t>
      </w:r>
    </w:p>
    <w:p w14:paraId="43657760"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投标的澄清、说明或者补正</w:t>
      </w:r>
      <w:r>
        <w:rPr>
          <w:rFonts w:ascii="Times New Roman" w:hAnsi="Times New Roman"/>
          <w:b/>
        </w:rPr>
        <w:t xml:space="preserve"> </w:t>
      </w:r>
    </w:p>
    <w:p w14:paraId="26A17D43"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对于投标文件中含义不明确、同类问题表述不一致或者有明显文字和计算错误的内容，评标委员会应当</w:t>
      </w:r>
      <w:r>
        <w:rPr>
          <w:rFonts w:ascii="Times New Roman" w:hAnsi="Times New Roman" w:hint="eastAsia"/>
          <w:bCs/>
        </w:rPr>
        <w:t>线上</w:t>
      </w:r>
      <w:r>
        <w:rPr>
          <w:rFonts w:ascii="Times New Roman" w:hAnsi="Times New Roman"/>
          <w:bCs/>
        </w:rPr>
        <w:t>要求投标人</w:t>
      </w:r>
      <w:proofErr w:type="gramStart"/>
      <w:r>
        <w:rPr>
          <w:rFonts w:ascii="Times New Roman" w:hAnsi="Times New Roman"/>
          <w:bCs/>
        </w:rPr>
        <w:t>作出</w:t>
      </w:r>
      <w:proofErr w:type="gramEnd"/>
      <w:r>
        <w:rPr>
          <w:rFonts w:ascii="Times New Roman" w:hAnsi="Times New Roman"/>
          <w:bCs/>
        </w:rPr>
        <w:t>必要的澄清、说明或者补正。该澄清、说明或者补正应当</w:t>
      </w:r>
      <w:r>
        <w:rPr>
          <w:rFonts w:ascii="Times New Roman" w:hAnsi="Times New Roman" w:hint="eastAsia"/>
          <w:bCs/>
        </w:rPr>
        <w:t>线上进行澄清，</w:t>
      </w:r>
      <w:r>
        <w:rPr>
          <w:rFonts w:ascii="Times New Roman" w:hAnsi="Times New Roman"/>
          <w:bCs/>
        </w:rPr>
        <w:t>并加盖投标人公章或者由法定代表人或其授权的代表签字。投标人的澄清、说明或者补正不得超出投标文件的范围或者改变投标文件的实质性内容。</w:t>
      </w:r>
    </w:p>
    <w:p w14:paraId="1C4F2F96"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投标人拒不按照要求对投标文件进行澄清、说明或者补正的，评标委员会可拒绝该投标。</w:t>
      </w:r>
    </w:p>
    <w:p w14:paraId="24E14278"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评标委员会认为投标人的报价明显低于其他通过符合性审查投标人的报价，有可能影响服务质量或者不能诚信履约的，应当要求其在评标现场合理的时间内提供说明，必要时提交相关证明材料；投标人不能证明其报价合理性的，评标委员会应当将其作为无效投标处理。</w:t>
      </w:r>
    </w:p>
    <w:p w14:paraId="70BFB92D"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评审复核</w:t>
      </w:r>
      <w:r>
        <w:rPr>
          <w:rFonts w:ascii="Times New Roman" w:hAnsi="Times New Roman"/>
          <w:b/>
        </w:rPr>
        <w:t xml:space="preserve">    </w:t>
      </w:r>
    </w:p>
    <w:p w14:paraId="062FED69"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评标结果汇总完成后，除下列情形外，任何人不得修改评标结果：</w:t>
      </w:r>
    </w:p>
    <w:p w14:paraId="77B38492" w14:textId="77777777" w:rsidR="00A43FDD" w:rsidRDefault="00000000">
      <w:pPr>
        <w:pStyle w:val="13"/>
        <w:numPr>
          <w:ilvl w:val="0"/>
          <w:numId w:val="30"/>
        </w:numPr>
        <w:snapToGrid w:val="0"/>
        <w:spacing w:line="360" w:lineRule="auto"/>
        <w:rPr>
          <w:rFonts w:ascii="Times New Roman" w:hAnsi="Times New Roman"/>
          <w:bCs/>
        </w:rPr>
      </w:pPr>
      <w:r>
        <w:rPr>
          <w:rFonts w:ascii="Times New Roman" w:hAnsi="Times New Roman"/>
          <w:bCs/>
        </w:rPr>
        <w:t>分值汇总计算错误的；</w:t>
      </w:r>
    </w:p>
    <w:p w14:paraId="3CF1D46B" w14:textId="77777777" w:rsidR="00A43FDD" w:rsidRDefault="00000000">
      <w:pPr>
        <w:pStyle w:val="13"/>
        <w:numPr>
          <w:ilvl w:val="0"/>
          <w:numId w:val="30"/>
        </w:numPr>
        <w:snapToGrid w:val="0"/>
        <w:spacing w:line="360" w:lineRule="auto"/>
        <w:rPr>
          <w:rFonts w:ascii="Times New Roman" w:hAnsi="Times New Roman"/>
          <w:bCs/>
        </w:rPr>
      </w:pPr>
      <w:r>
        <w:rPr>
          <w:rFonts w:ascii="Times New Roman" w:hAnsi="Times New Roman"/>
          <w:bCs/>
        </w:rPr>
        <w:t>分项评分超出评分标准范围的；</w:t>
      </w:r>
    </w:p>
    <w:p w14:paraId="246EDE9F" w14:textId="77777777" w:rsidR="00A43FDD" w:rsidRDefault="00000000">
      <w:pPr>
        <w:pStyle w:val="13"/>
        <w:numPr>
          <w:ilvl w:val="0"/>
          <w:numId w:val="30"/>
        </w:numPr>
        <w:snapToGrid w:val="0"/>
        <w:spacing w:line="360" w:lineRule="auto"/>
        <w:rPr>
          <w:rFonts w:ascii="Times New Roman" w:hAnsi="Times New Roman"/>
          <w:bCs/>
        </w:rPr>
      </w:pPr>
      <w:r>
        <w:rPr>
          <w:rFonts w:ascii="Times New Roman" w:hAnsi="Times New Roman"/>
          <w:bCs/>
        </w:rPr>
        <w:t>评标委员会成员对客观评审因素评分不一致的；</w:t>
      </w:r>
    </w:p>
    <w:p w14:paraId="4C5F33C1" w14:textId="77777777" w:rsidR="00A43FDD" w:rsidRDefault="00000000">
      <w:pPr>
        <w:pStyle w:val="13"/>
        <w:numPr>
          <w:ilvl w:val="0"/>
          <w:numId w:val="30"/>
        </w:numPr>
        <w:snapToGrid w:val="0"/>
        <w:spacing w:line="360" w:lineRule="auto"/>
        <w:rPr>
          <w:rFonts w:ascii="Times New Roman" w:hAnsi="Times New Roman"/>
          <w:bCs/>
        </w:rPr>
      </w:pPr>
      <w:r>
        <w:rPr>
          <w:rFonts w:ascii="Times New Roman" w:hAnsi="Times New Roman"/>
          <w:bCs/>
        </w:rPr>
        <w:t>经评标委员会认定评分畸高、</w:t>
      </w:r>
      <w:proofErr w:type="gramStart"/>
      <w:r>
        <w:rPr>
          <w:rFonts w:ascii="Times New Roman" w:hAnsi="Times New Roman"/>
          <w:bCs/>
        </w:rPr>
        <w:t>畸</w:t>
      </w:r>
      <w:proofErr w:type="gramEnd"/>
      <w:r>
        <w:rPr>
          <w:rFonts w:ascii="Times New Roman" w:hAnsi="Times New Roman"/>
          <w:bCs/>
        </w:rPr>
        <w:t>低的；</w:t>
      </w:r>
    </w:p>
    <w:p w14:paraId="7B516394"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评标报告签署前</w:t>
      </w:r>
      <w:r>
        <w:rPr>
          <w:rFonts w:ascii="Times New Roman" w:hAnsi="Times New Roman" w:hint="eastAsia"/>
          <w:bCs/>
        </w:rPr>
        <w:t>，</w:t>
      </w:r>
      <w:r>
        <w:rPr>
          <w:rFonts w:ascii="Times New Roman" w:hAnsi="Times New Roman"/>
          <w:bCs/>
        </w:rPr>
        <w:t>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C661741"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评标委员会向采购人、采购代理机构或者有关部门报告评审中发现的违法行为。在评审过程中发现投标人有下列情形的，评标委员会应认定其投标无效，并书面报告本级财政部门：</w:t>
      </w:r>
      <w:r>
        <w:rPr>
          <w:rFonts w:ascii="Times New Roman" w:hAnsi="Times New Roman"/>
          <w:bCs/>
        </w:rPr>
        <w:t xml:space="preserve"> </w:t>
      </w:r>
    </w:p>
    <w:p w14:paraId="7397076E"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有恶意串通的；</w:t>
      </w:r>
    </w:p>
    <w:p w14:paraId="0404F9AE"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有妨碍其他投标人的竞争行为的；</w:t>
      </w:r>
    </w:p>
    <w:p w14:paraId="4DEB3F48"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lastRenderedPageBreak/>
        <w:t>有损害采购人或者其他投标人的合法权益的；</w:t>
      </w:r>
    </w:p>
    <w:p w14:paraId="54E79A67"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不同投标人的投标文件由同一单位或者个人编制；</w:t>
      </w:r>
    </w:p>
    <w:p w14:paraId="541B34D0"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不同投标人委托同一单位或者个人办理投标事宜；</w:t>
      </w:r>
    </w:p>
    <w:p w14:paraId="32C5EFC6"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不同投标人的投标文件载明的项目管理成员或者联系人为同一人；</w:t>
      </w:r>
    </w:p>
    <w:p w14:paraId="6E8C3B18"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不同投标人的投标文件异常一致或者投标报价呈规律性差异；</w:t>
      </w:r>
    </w:p>
    <w:p w14:paraId="14C40274"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不同投标人的投标文件相互混装；</w:t>
      </w:r>
    </w:p>
    <w:p w14:paraId="3E9EE3FF" w14:textId="77777777" w:rsidR="00A43FDD" w:rsidRDefault="00000000">
      <w:pPr>
        <w:pStyle w:val="13"/>
        <w:numPr>
          <w:ilvl w:val="0"/>
          <w:numId w:val="31"/>
        </w:numPr>
        <w:snapToGrid w:val="0"/>
        <w:spacing w:line="360" w:lineRule="auto"/>
        <w:rPr>
          <w:rFonts w:ascii="Times New Roman" w:hAnsi="Times New Roman"/>
          <w:bCs/>
        </w:rPr>
      </w:pPr>
      <w:r>
        <w:rPr>
          <w:rFonts w:ascii="Times New Roman" w:hAnsi="Times New Roman"/>
          <w:bCs/>
        </w:rPr>
        <w:t>不同投标人的投标保证金从同一单位或者个人的账户转出。</w:t>
      </w:r>
    </w:p>
    <w:p w14:paraId="709D8EE4"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确定</w:t>
      </w:r>
      <w:r>
        <w:rPr>
          <w:rFonts w:ascii="Times New Roman" w:hAnsi="Times New Roman"/>
          <w:b/>
        </w:rPr>
        <w:t>/</w:t>
      </w:r>
      <w:r>
        <w:rPr>
          <w:rFonts w:ascii="Times New Roman" w:hAnsi="Times New Roman"/>
          <w:b/>
        </w:rPr>
        <w:t>推荐中标候选供应商名单</w:t>
      </w:r>
    </w:p>
    <w:p w14:paraId="677FB830"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评标结果按评审后得分由高到低顺序排列，推荐中标候选投标人，推荐数量详见投标人须知前附表</w:t>
      </w:r>
      <w:r>
        <w:rPr>
          <w:rFonts w:ascii="Times New Roman" w:hAnsi="Times New Roman"/>
          <w:bCs/>
        </w:rPr>
        <w:t>2</w:t>
      </w:r>
      <w:r>
        <w:rPr>
          <w:rFonts w:ascii="Times New Roman" w:hAnsi="Times New Roman" w:hint="eastAsia"/>
          <w:bCs/>
        </w:rPr>
        <w:t>2</w:t>
      </w:r>
      <w:r>
        <w:rPr>
          <w:rFonts w:ascii="Times New Roman" w:hAnsi="Times New Roman"/>
          <w:bCs/>
        </w:rPr>
        <w:t>.1</w:t>
      </w:r>
      <w:r>
        <w:rPr>
          <w:rFonts w:ascii="Times New Roman" w:hAnsi="Times New Roman"/>
          <w:bCs/>
        </w:rPr>
        <w:t>的要求；得分最高的投标人为中标供应商或者是排名第一的中标候选人。</w:t>
      </w:r>
    </w:p>
    <w:p w14:paraId="29C9F0EA"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投标人综合得分相同的，按投标报价由低到高顺序排列。</w:t>
      </w:r>
      <w:r>
        <w:rPr>
          <w:rFonts w:ascii="Times New Roman" w:hAnsi="Times New Roman" w:hint="eastAsia"/>
          <w:bCs/>
        </w:rPr>
        <w:t>按以下原则依次确定中标供应商或者排名第一的中标候选人：</w:t>
      </w:r>
    </w:p>
    <w:p w14:paraId="432C14ED" w14:textId="77777777" w:rsidR="00A43FDD" w:rsidRDefault="00000000">
      <w:pPr>
        <w:pStyle w:val="13"/>
        <w:numPr>
          <w:ilvl w:val="0"/>
          <w:numId w:val="32"/>
        </w:numPr>
        <w:snapToGrid w:val="0"/>
        <w:spacing w:line="360" w:lineRule="auto"/>
        <w:rPr>
          <w:rFonts w:ascii="Times New Roman" w:hAnsi="Times New Roman"/>
          <w:bCs/>
        </w:rPr>
      </w:pPr>
      <w:r>
        <w:rPr>
          <w:rFonts w:ascii="Times New Roman" w:hAnsi="Times New Roman" w:hint="eastAsia"/>
          <w:bCs/>
        </w:rPr>
        <w:t>根据《山西省财政厅关于进一步加大政府采购支持中小企业力度助力扎实稳住经济的通知》</w:t>
      </w:r>
      <w:proofErr w:type="gramStart"/>
      <w:r>
        <w:rPr>
          <w:rFonts w:ascii="Times New Roman" w:hAnsi="Times New Roman" w:hint="eastAsia"/>
          <w:bCs/>
        </w:rPr>
        <w:t>晋财购</w:t>
      </w:r>
      <w:proofErr w:type="gramEnd"/>
      <w:r>
        <w:rPr>
          <w:rFonts w:ascii="Times New Roman" w:hAnsi="Times New Roman" w:hint="eastAsia"/>
          <w:bCs/>
        </w:rPr>
        <w:t>〔</w:t>
      </w:r>
      <w:r>
        <w:rPr>
          <w:rFonts w:ascii="Times New Roman" w:hAnsi="Times New Roman" w:hint="eastAsia"/>
          <w:bCs/>
        </w:rPr>
        <w:t>2022</w:t>
      </w:r>
      <w:r>
        <w:rPr>
          <w:rFonts w:ascii="Times New Roman" w:hAnsi="Times New Roman" w:hint="eastAsia"/>
          <w:bCs/>
        </w:rPr>
        <w:t>〕</w:t>
      </w:r>
      <w:r>
        <w:rPr>
          <w:rFonts w:ascii="Times New Roman" w:hAnsi="Times New Roman" w:hint="eastAsia"/>
          <w:bCs/>
        </w:rPr>
        <w:t>6</w:t>
      </w:r>
      <w:r>
        <w:rPr>
          <w:rFonts w:ascii="Times New Roman" w:hAnsi="Times New Roman" w:hint="eastAsia"/>
          <w:bCs/>
        </w:rPr>
        <w:t>号文件要求：“中小企业在满足综合评分相等情况下视同为第一中标或者成交供应商，优先获得政府采购合同”。中小企业特指服务的供应商均为中型、小型、微型企业。</w:t>
      </w:r>
    </w:p>
    <w:p w14:paraId="0D2BB2B9" w14:textId="77777777" w:rsidR="00A43FDD" w:rsidRDefault="00000000">
      <w:pPr>
        <w:pStyle w:val="13"/>
        <w:numPr>
          <w:ilvl w:val="0"/>
          <w:numId w:val="32"/>
        </w:numPr>
        <w:snapToGrid w:val="0"/>
        <w:spacing w:line="360" w:lineRule="auto"/>
        <w:rPr>
          <w:rFonts w:ascii="Times New Roman" w:hAnsi="Times New Roman"/>
          <w:bCs/>
        </w:rPr>
      </w:pPr>
      <w:r>
        <w:rPr>
          <w:rFonts w:ascii="Times New Roman" w:hAnsi="Times New Roman" w:hint="eastAsia"/>
          <w:bCs/>
        </w:rPr>
        <w:t>综合得分相同的投标人均为中小企业的，按投标报价由低到高顺序排列，此处的投标报价为按照政府采购扶持政策享受扣除后的评审价格。</w:t>
      </w:r>
    </w:p>
    <w:p w14:paraId="607428E4" w14:textId="77777777" w:rsidR="00A43FDD" w:rsidRDefault="00000000">
      <w:pPr>
        <w:pStyle w:val="13"/>
        <w:numPr>
          <w:ilvl w:val="0"/>
          <w:numId w:val="32"/>
        </w:numPr>
        <w:snapToGrid w:val="0"/>
        <w:spacing w:line="360" w:lineRule="auto"/>
        <w:rPr>
          <w:rFonts w:ascii="Times New Roman" w:hAnsi="Times New Roman"/>
          <w:bCs/>
        </w:rPr>
      </w:pPr>
      <w:r>
        <w:rPr>
          <w:rFonts w:ascii="Times New Roman" w:hAnsi="Times New Roman" w:hint="eastAsia"/>
          <w:bCs/>
        </w:rPr>
        <w:t>没有中小企业参与投标的情形，综合得分且投标报价相同的，按照本部分“五、商务和服务评估、综合比较和评价的内容和标准”的规定，服务得分由高到低顺序进行排序确定中标供应商或者排名第一的中标候选人。</w:t>
      </w:r>
    </w:p>
    <w:p w14:paraId="635189D1" w14:textId="77777777" w:rsidR="00A43FDD" w:rsidRDefault="00000000">
      <w:pPr>
        <w:pStyle w:val="13"/>
        <w:numPr>
          <w:ilvl w:val="0"/>
          <w:numId w:val="32"/>
        </w:numPr>
        <w:snapToGrid w:val="0"/>
        <w:spacing w:line="360" w:lineRule="auto"/>
        <w:rPr>
          <w:rFonts w:ascii="Times New Roman" w:hAnsi="Times New Roman"/>
          <w:bCs/>
        </w:rPr>
      </w:pPr>
      <w:r>
        <w:rPr>
          <w:rFonts w:ascii="Times New Roman" w:hAnsi="Times New Roman" w:hint="eastAsia"/>
          <w:bCs/>
        </w:rPr>
        <w:t>前款（</w:t>
      </w:r>
      <w:r>
        <w:rPr>
          <w:rFonts w:ascii="Times New Roman" w:hAnsi="Times New Roman" w:hint="eastAsia"/>
          <w:bCs/>
        </w:rPr>
        <w:t>3</w:t>
      </w:r>
      <w:r>
        <w:rPr>
          <w:rFonts w:ascii="Times New Roman" w:hAnsi="Times New Roman" w:hint="eastAsia"/>
          <w:bCs/>
        </w:rPr>
        <w:t>）全部得分相同的，采取随机抽取的方式确定中标供应商或者排名第一的中标候选人。</w:t>
      </w:r>
    </w:p>
    <w:p w14:paraId="4A2112B5" w14:textId="77777777" w:rsidR="00A43FDD" w:rsidRDefault="00000000">
      <w:pPr>
        <w:pStyle w:val="13"/>
        <w:numPr>
          <w:ilvl w:val="1"/>
          <w:numId w:val="27"/>
        </w:numPr>
        <w:snapToGrid w:val="0"/>
        <w:spacing w:line="360" w:lineRule="auto"/>
        <w:outlineLvl w:val="2"/>
        <w:rPr>
          <w:rFonts w:ascii="Times New Roman" w:hAnsi="Times New Roman"/>
          <w:b/>
        </w:rPr>
      </w:pPr>
      <w:r>
        <w:rPr>
          <w:rFonts w:ascii="Times New Roman" w:hAnsi="Times New Roman"/>
          <w:b/>
        </w:rPr>
        <w:t>编写评标报告</w:t>
      </w:r>
    </w:p>
    <w:p w14:paraId="71D7864A"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评标委员会评审组长，根据全体评标成员签字的原始评标记录和评标结果，编写评标报告，并由全体评标成员共同签字确认。</w:t>
      </w:r>
    </w:p>
    <w:p w14:paraId="7447AB3B" w14:textId="77777777" w:rsidR="00A43FDD" w:rsidRDefault="00000000">
      <w:pPr>
        <w:pStyle w:val="13"/>
        <w:numPr>
          <w:ilvl w:val="1"/>
          <w:numId w:val="27"/>
        </w:numPr>
        <w:snapToGrid w:val="0"/>
        <w:spacing w:line="360" w:lineRule="auto"/>
        <w:outlineLvl w:val="2"/>
        <w:rPr>
          <w:rFonts w:ascii="Times New Roman" w:hAnsi="Times New Roman"/>
          <w:b/>
          <w:bCs/>
        </w:rPr>
      </w:pPr>
      <w:r>
        <w:rPr>
          <w:rFonts w:ascii="Times New Roman" w:hAnsi="Times New Roman"/>
          <w:b/>
          <w:bCs/>
        </w:rPr>
        <w:t>评标过程保密</w:t>
      </w:r>
      <w:r>
        <w:rPr>
          <w:rFonts w:ascii="Times New Roman" w:hAnsi="Times New Roman"/>
          <w:b/>
          <w:bCs/>
        </w:rPr>
        <w:t xml:space="preserve"> </w:t>
      </w:r>
    </w:p>
    <w:p w14:paraId="7C80FB6E"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采购人、采购代理机构要采取必要措施，保证评标在严格保密的情况下进行。除采购人代表、评标现场组织人员外，采购人的其他工作人员以及与评标工作无关的人员不得进入评标现场。</w:t>
      </w:r>
    </w:p>
    <w:p w14:paraId="7B3A94AE"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开</w:t>
      </w:r>
      <w:r>
        <w:rPr>
          <w:rFonts w:ascii="Times New Roman" w:hAnsi="Times New Roman"/>
          <w:b/>
          <w:bCs/>
        </w:rPr>
        <w:t>标</w:t>
      </w:r>
      <w:r>
        <w:rPr>
          <w:rFonts w:ascii="Times New Roman" w:hAnsi="Times New Roman"/>
          <w:bCs/>
        </w:rPr>
        <w:t>之后，直到授予中标人合同止，凡是属于审查、澄清、评价和比较投标的有关资料以及授标意向等，均不得向供应商或其他与评标无关的人员透露。</w:t>
      </w:r>
    </w:p>
    <w:p w14:paraId="1166E2CE"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有关人员对评标情况以及在评标过程中获悉的国家秘密、商业秘密负有保密责任。</w:t>
      </w:r>
      <w:r>
        <w:rPr>
          <w:rFonts w:ascii="Times New Roman" w:hAnsi="Times New Roman"/>
          <w:bCs/>
        </w:rPr>
        <w:lastRenderedPageBreak/>
        <w:t>任何人不得透露与招标有关的其他投标人的技术资料、价格和其他信息。</w:t>
      </w:r>
    </w:p>
    <w:p w14:paraId="3317BB99" w14:textId="77777777" w:rsidR="00A43FDD" w:rsidRDefault="00000000">
      <w:pPr>
        <w:pStyle w:val="13"/>
        <w:numPr>
          <w:ilvl w:val="1"/>
          <w:numId w:val="27"/>
        </w:numPr>
        <w:snapToGrid w:val="0"/>
        <w:spacing w:line="360" w:lineRule="auto"/>
        <w:outlineLvl w:val="2"/>
        <w:rPr>
          <w:rFonts w:ascii="Times New Roman" w:hAnsi="Times New Roman"/>
          <w:b/>
          <w:bCs/>
        </w:rPr>
      </w:pPr>
      <w:r>
        <w:rPr>
          <w:rFonts w:ascii="Times New Roman" w:hAnsi="Times New Roman"/>
          <w:b/>
          <w:bCs/>
        </w:rPr>
        <w:t>采购项目废标</w:t>
      </w:r>
    </w:p>
    <w:p w14:paraId="3084B05A" w14:textId="77777777" w:rsidR="00A43FDD" w:rsidRDefault="00000000">
      <w:pPr>
        <w:pStyle w:val="13"/>
        <w:numPr>
          <w:ilvl w:val="2"/>
          <w:numId w:val="27"/>
        </w:numPr>
        <w:snapToGrid w:val="0"/>
        <w:spacing w:line="360" w:lineRule="auto"/>
        <w:rPr>
          <w:rFonts w:ascii="Times New Roman" w:hAnsi="Times New Roman"/>
          <w:bCs/>
        </w:rPr>
      </w:pPr>
      <w:r>
        <w:rPr>
          <w:rFonts w:ascii="Times New Roman" w:hAnsi="Times New Roman"/>
          <w:bCs/>
        </w:rPr>
        <w:t>在评标过程中，评标委员会发现有下列情形之一的，应对采购项目予以废标：</w:t>
      </w:r>
    </w:p>
    <w:p w14:paraId="6D6E4961" w14:textId="77777777" w:rsidR="00A43FDD" w:rsidRDefault="00000000">
      <w:pPr>
        <w:pStyle w:val="13"/>
        <w:numPr>
          <w:ilvl w:val="0"/>
          <w:numId w:val="33"/>
        </w:numPr>
        <w:snapToGrid w:val="0"/>
        <w:spacing w:line="360" w:lineRule="auto"/>
        <w:rPr>
          <w:rFonts w:ascii="Times New Roman" w:hAnsi="Times New Roman"/>
          <w:bCs/>
        </w:rPr>
      </w:pPr>
      <w:r>
        <w:rPr>
          <w:rFonts w:ascii="Times New Roman" w:hAnsi="Times New Roman"/>
          <w:bCs/>
        </w:rPr>
        <w:t>符合专业条件的投标供应商或者对招标文件作实质响应的供应商数量不足</w:t>
      </w:r>
      <w:r>
        <w:rPr>
          <w:rFonts w:ascii="Times New Roman" w:hAnsi="Times New Roman"/>
          <w:bCs/>
        </w:rPr>
        <w:t>3</w:t>
      </w:r>
      <w:r>
        <w:rPr>
          <w:rFonts w:ascii="Times New Roman" w:hAnsi="Times New Roman"/>
          <w:bCs/>
        </w:rPr>
        <w:t>家的；</w:t>
      </w:r>
    </w:p>
    <w:p w14:paraId="3B020287" w14:textId="77777777" w:rsidR="00A43FDD" w:rsidRDefault="00000000">
      <w:pPr>
        <w:pStyle w:val="13"/>
        <w:numPr>
          <w:ilvl w:val="0"/>
          <w:numId w:val="33"/>
        </w:numPr>
        <w:snapToGrid w:val="0"/>
        <w:spacing w:line="360" w:lineRule="auto"/>
        <w:rPr>
          <w:rFonts w:ascii="Times New Roman" w:hAnsi="Times New Roman"/>
          <w:bCs/>
        </w:rPr>
      </w:pPr>
      <w:r>
        <w:rPr>
          <w:rFonts w:ascii="Times New Roman" w:hAnsi="Times New Roman"/>
        </w:rPr>
        <w:t>投标人</w:t>
      </w:r>
      <w:r>
        <w:rPr>
          <w:rFonts w:ascii="Times New Roman" w:hAnsi="Times New Roman"/>
          <w:bCs/>
        </w:rPr>
        <w:t>的报价均超过采购预算或最高限价的；</w:t>
      </w:r>
    </w:p>
    <w:p w14:paraId="5727CB49" w14:textId="77777777" w:rsidR="00A43FDD" w:rsidRDefault="00000000">
      <w:pPr>
        <w:pStyle w:val="13"/>
        <w:numPr>
          <w:ilvl w:val="0"/>
          <w:numId w:val="33"/>
        </w:numPr>
        <w:snapToGrid w:val="0"/>
        <w:spacing w:line="360" w:lineRule="auto"/>
        <w:rPr>
          <w:rFonts w:ascii="Times New Roman" w:hAnsi="Times New Roman"/>
          <w:bCs/>
        </w:rPr>
      </w:pPr>
      <w:r>
        <w:rPr>
          <w:rFonts w:ascii="Times New Roman" w:hAnsi="Times New Roman"/>
          <w:bCs/>
        </w:rPr>
        <w:t>出现影响采购公正的违法、违规行为的；</w:t>
      </w:r>
    </w:p>
    <w:p w14:paraId="2CAE8BFC" w14:textId="77777777" w:rsidR="00A43FDD" w:rsidRDefault="00000000">
      <w:pPr>
        <w:pStyle w:val="13"/>
        <w:numPr>
          <w:ilvl w:val="0"/>
          <w:numId w:val="33"/>
        </w:numPr>
        <w:snapToGrid w:val="0"/>
        <w:spacing w:line="360" w:lineRule="auto"/>
        <w:rPr>
          <w:rFonts w:ascii="Times New Roman" w:hAnsi="Times New Roman"/>
          <w:bCs/>
        </w:rPr>
      </w:pPr>
      <w:r>
        <w:rPr>
          <w:rFonts w:ascii="Times New Roman" w:hAnsi="Times New Roman"/>
          <w:bCs/>
        </w:rPr>
        <w:t>因重大变故，采购任务取消的。</w:t>
      </w:r>
    </w:p>
    <w:p w14:paraId="3F3CFB91"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采购</w:t>
      </w:r>
      <w:proofErr w:type="gramStart"/>
      <w:r>
        <w:rPr>
          <w:rFonts w:ascii="Times New Roman" w:hAnsi="Times New Roman"/>
          <w:bCs/>
        </w:rPr>
        <w:t>项目废标后</w:t>
      </w:r>
      <w:proofErr w:type="gramEnd"/>
      <w:r>
        <w:rPr>
          <w:rFonts w:ascii="Times New Roman" w:hAnsi="Times New Roman"/>
          <w:bCs/>
        </w:rPr>
        <w:t>，评标委员会应做出书面报告。</w:t>
      </w:r>
    </w:p>
    <w:p w14:paraId="218BCC49" w14:textId="77777777" w:rsidR="00A43FDD" w:rsidRDefault="00000000">
      <w:pPr>
        <w:pStyle w:val="13"/>
        <w:numPr>
          <w:ilvl w:val="2"/>
          <w:numId w:val="27"/>
        </w:numPr>
        <w:snapToGrid w:val="0"/>
        <w:spacing w:line="360" w:lineRule="auto"/>
        <w:rPr>
          <w:rFonts w:ascii="Times New Roman" w:hAnsi="Times New Roman"/>
          <w:bCs/>
        </w:rPr>
      </w:pPr>
      <w:proofErr w:type="gramStart"/>
      <w:r>
        <w:rPr>
          <w:rFonts w:ascii="Times New Roman" w:hAnsi="Times New Roman"/>
          <w:bCs/>
        </w:rPr>
        <w:t>废标后</w:t>
      </w:r>
      <w:proofErr w:type="gramEnd"/>
      <w:r>
        <w:rPr>
          <w:rFonts w:ascii="Times New Roman" w:hAnsi="Times New Roman"/>
          <w:bCs/>
        </w:rPr>
        <w:t>，采购代理机构将在财政部门指定的媒体上发布</w:t>
      </w:r>
      <w:proofErr w:type="gramStart"/>
      <w:r>
        <w:rPr>
          <w:rFonts w:ascii="Times New Roman" w:hAnsi="Times New Roman"/>
          <w:bCs/>
        </w:rPr>
        <w:t>废标结果</w:t>
      </w:r>
      <w:proofErr w:type="gramEnd"/>
      <w:r>
        <w:rPr>
          <w:rFonts w:ascii="Times New Roman" w:hAnsi="Times New Roman"/>
          <w:bCs/>
        </w:rPr>
        <w:t>公告。</w:t>
      </w:r>
    </w:p>
    <w:p w14:paraId="0B28C17F" w14:textId="77777777" w:rsidR="00A43FDD" w:rsidRDefault="00A43FDD">
      <w:pPr>
        <w:pStyle w:val="13"/>
        <w:snapToGrid w:val="0"/>
        <w:spacing w:line="360" w:lineRule="auto"/>
        <w:ind w:firstLineChars="200" w:firstLine="420"/>
        <w:rPr>
          <w:rFonts w:ascii="Times New Roman" w:hAnsi="Times New Roman"/>
          <w:bCs/>
        </w:rPr>
      </w:pPr>
    </w:p>
    <w:p w14:paraId="3593E8B9" w14:textId="77777777" w:rsidR="00A43FDD" w:rsidRDefault="00000000">
      <w:pPr>
        <w:pStyle w:val="13"/>
        <w:snapToGrid w:val="0"/>
        <w:spacing w:line="360" w:lineRule="auto"/>
        <w:textAlignment w:val="auto"/>
        <w:rPr>
          <w:rFonts w:ascii="Times New Roman" w:hAnsi="Times New Roman"/>
          <w:bCs/>
        </w:rPr>
      </w:pPr>
      <w:r>
        <w:rPr>
          <w:rFonts w:ascii="Times New Roman" w:hAnsi="Times New Roman"/>
          <w:bCs/>
        </w:rPr>
        <w:br w:type="page"/>
      </w:r>
    </w:p>
    <w:p w14:paraId="0653D4E8" w14:textId="77777777" w:rsidR="00A43FDD" w:rsidRDefault="00000000">
      <w:pPr>
        <w:pStyle w:val="20"/>
        <w:numPr>
          <w:ilvl w:val="0"/>
          <w:numId w:val="26"/>
        </w:numPr>
        <w:spacing w:beforeLines="10" w:before="24" w:afterLines="10" w:after="24" w:line="360" w:lineRule="auto"/>
        <w:jc w:val="both"/>
        <w:rPr>
          <w:rFonts w:ascii="Times New Roman" w:eastAsia="宋体" w:hAnsi="Times New Roman"/>
          <w:sz w:val="24"/>
          <w:szCs w:val="24"/>
        </w:rPr>
      </w:pPr>
      <w:bookmarkStart w:id="445" w:name="_Toc15626"/>
      <w:r>
        <w:rPr>
          <w:rFonts w:ascii="Times New Roman" w:eastAsia="宋体" w:hAnsi="Times New Roman"/>
          <w:sz w:val="24"/>
          <w:szCs w:val="24"/>
        </w:rPr>
        <w:lastRenderedPageBreak/>
        <w:t>符合性审查的内容及标准</w:t>
      </w:r>
      <w:bookmarkEnd w:id="445"/>
    </w:p>
    <w:p w14:paraId="591B77A2" w14:textId="77777777" w:rsidR="00A43FDD" w:rsidRDefault="00000000">
      <w:pPr>
        <w:pStyle w:val="13"/>
        <w:snapToGrid w:val="0"/>
        <w:spacing w:line="360" w:lineRule="auto"/>
        <w:ind w:firstLineChars="200" w:firstLine="420"/>
        <w:rPr>
          <w:rFonts w:ascii="Times New Roman" w:hAnsi="Times New Roman"/>
          <w:bCs/>
        </w:rPr>
      </w:pPr>
      <w:r>
        <w:rPr>
          <w:rFonts w:ascii="Times New Roman" w:hAnsi="Times New Roman"/>
          <w:bCs/>
        </w:rPr>
        <w:t>依据招标文件的规定，从投标文件的有效性、完整性和对招标文件的响应程度进行审查，以确定是否对招标文件的实质性要求</w:t>
      </w:r>
      <w:proofErr w:type="gramStart"/>
      <w:r>
        <w:rPr>
          <w:rFonts w:ascii="Times New Roman" w:hAnsi="Times New Roman"/>
          <w:bCs/>
        </w:rPr>
        <w:t>作出</w:t>
      </w:r>
      <w:proofErr w:type="gramEnd"/>
      <w:r>
        <w:rPr>
          <w:rFonts w:ascii="Times New Roman" w:hAnsi="Times New Roman"/>
          <w:bCs/>
        </w:rPr>
        <w:t>响应。</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370"/>
        <w:gridCol w:w="2126"/>
        <w:gridCol w:w="3969"/>
      </w:tblGrid>
      <w:tr w:rsidR="00A43FDD" w14:paraId="0B4120CA" w14:textId="77777777">
        <w:trPr>
          <w:trHeight w:val="533"/>
          <w:tblHeader/>
          <w:jc w:val="center"/>
        </w:trPr>
        <w:tc>
          <w:tcPr>
            <w:tcW w:w="752" w:type="dxa"/>
            <w:vAlign w:val="center"/>
          </w:tcPr>
          <w:p w14:paraId="0DC97A44" w14:textId="77777777" w:rsidR="00A43FDD" w:rsidRDefault="00000000">
            <w:pPr>
              <w:adjustRightInd w:val="0"/>
              <w:snapToGrid w:val="0"/>
              <w:spacing w:line="276" w:lineRule="auto"/>
              <w:jc w:val="center"/>
              <w:rPr>
                <w:kern w:val="0"/>
                <w:szCs w:val="21"/>
              </w:rPr>
            </w:pPr>
            <w:r>
              <w:rPr>
                <w:kern w:val="0"/>
                <w:szCs w:val="21"/>
              </w:rPr>
              <w:t>序号</w:t>
            </w:r>
          </w:p>
        </w:tc>
        <w:tc>
          <w:tcPr>
            <w:tcW w:w="3496" w:type="dxa"/>
            <w:gridSpan w:val="2"/>
            <w:vAlign w:val="center"/>
          </w:tcPr>
          <w:p w14:paraId="05643236" w14:textId="77777777" w:rsidR="00A43FDD" w:rsidRDefault="00000000">
            <w:pPr>
              <w:adjustRightInd w:val="0"/>
              <w:snapToGrid w:val="0"/>
              <w:spacing w:line="276" w:lineRule="auto"/>
              <w:jc w:val="center"/>
              <w:rPr>
                <w:kern w:val="0"/>
                <w:szCs w:val="21"/>
              </w:rPr>
            </w:pPr>
            <w:r>
              <w:rPr>
                <w:kern w:val="0"/>
                <w:szCs w:val="21"/>
              </w:rPr>
              <w:t>评审因素</w:t>
            </w:r>
          </w:p>
        </w:tc>
        <w:tc>
          <w:tcPr>
            <w:tcW w:w="3969" w:type="dxa"/>
            <w:vAlign w:val="center"/>
          </w:tcPr>
          <w:p w14:paraId="6FE6FB3C" w14:textId="77777777" w:rsidR="00A43FDD" w:rsidRDefault="00000000">
            <w:pPr>
              <w:adjustRightInd w:val="0"/>
              <w:snapToGrid w:val="0"/>
              <w:spacing w:line="276" w:lineRule="auto"/>
              <w:jc w:val="center"/>
              <w:rPr>
                <w:kern w:val="0"/>
                <w:szCs w:val="21"/>
              </w:rPr>
            </w:pPr>
            <w:r>
              <w:rPr>
                <w:kern w:val="0"/>
                <w:szCs w:val="21"/>
              </w:rPr>
              <w:t>评审标准</w:t>
            </w:r>
          </w:p>
        </w:tc>
      </w:tr>
      <w:tr w:rsidR="00A43FDD" w14:paraId="3C8A1425" w14:textId="77777777">
        <w:trPr>
          <w:trHeight w:val="369"/>
          <w:jc w:val="center"/>
        </w:trPr>
        <w:tc>
          <w:tcPr>
            <w:tcW w:w="752" w:type="dxa"/>
            <w:vAlign w:val="center"/>
          </w:tcPr>
          <w:p w14:paraId="5C939FC0"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restart"/>
            <w:vAlign w:val="center"/>
          </w:tcPr>
          <w:p w14:paraId="266475B3" w14:textId="77777777" w:rsidR="00A43FDD" w:rsidRDefault="00000000">
            <w:pPr>
              <w:adjustRightInd w:val="0"/>
              <w:snapToGrid w:val="0"/>
              <w:spacing w:line="276" w:lineRule="auto"/>
              <w:jc w:val="center"/>
              <w:rPr>
                <w:kern w:val="0"/>
                <w:szCs w:val="21"/>
              </w:rPr>
            </w:pPr>
            <w:r>
              <w:rPr>
                <w:kern w:val="0"/>
                <w:szCs w:val="21"/>
              </w:rPr>
              <w:t>有效性审查</w:t>
            </w:r>
          </w:p>
        </w:tc>
        <w:tc>
          <w:tcPr>
            <w:tcW w:w="2126" w:type="dxa"/>
            <w:vAlign w:val="center"/>
          </w:tcPr>
          <w:p w14:paraId="77040B8C" w14:textId="77777777" w:rsidR="00A43FDD" w:rsidRDefault="00000000">
            <w:pPr>
              <w:adjustRightInd w:val="0"/>
              <w:snapToGrid w:val="0"/>
              <w:spacing w:line="276" w:lineRule="auto"/>
              <w:jc w:val="center"/>
              <w:rPr>
                <w:kern w:val="0"/>
                <w:szCs w:val="21"/>
              </w:rPr>
            </w:pPr>
            <w:r>
              <w:rPr>
                <w:szCs w:val="21"/>
              </w:rPr>
              <w:t>投标文件签署</w:t>
            </w:r>
          </w:p>
        </w:tc>
        <w:tc>
          <w:tcPr>
            <w:tcW w:w="3969" w:type="dxa"/>
            <w:vAlign w:val="center"/>
          </w:tcPr>
          <w:p w14:paraId="713BEA8D" w14:textId="77777777" w:rsidR="00A43FDD" w:rsidRDefault="00000000">
            <w:pPr>
              <w:pStyle w:val="aff7"/>
              <w:adjustRightInd w:val="0"/>
              <w:snapToGrid w:val="0"/>
              <w:spacing w:line="276" w:lineRule="auto"/>
              <w:ind w:firstLineChars="0" w:firstLine="0"/>
              <w:rPr>
                <w:rFonts w:ascii="Times New Roman" w:hAnsi="Times New Roman"/>
                <w:szCs w:val="21"/>
              </w:rPr>
            </w:pPr>
            <w:r>
              <w:rPr>
                <w:rFonts w:ascii="Times New Roman" w:hAnsi="Times New Roman"/>
                <w:szCs w:val="21"/>
              </w:rPr>
              <w:t>符合第三部分投标人须知第</w:t>
            </w:r>
            <w:r>
              <w:rPr>
                <w:rFonts w:ascii="Times New Roman" w:hAnsi="Times New Roman"/>
                <w:szCs w:val="21"/>
              </w:rPr>
              <w:t>1</w:t>
            </w:r>
            <w:r>
              <w:rPr>
                <w:rFonts w:ascii="Times New Roman" w:hAnsi="Times New Roman" w:hint="eastAsia"/>
                <w:szCs w:val="21"/>
              </w:rPr>
              <w:t>2</w:t>
            </w:r>
            <w:r>
              <w:rPr>
                <w:rFonts w:ascii="Times New Roman" w:hAnsi="Times New Roman"/>
                <w:szCs w:val="21"/>
              </w:rPr>
              <w:t>条的规</w:t>
            </w:r>
            <w:r w:rsidR="00F0216A">
              <w:rPr>
                <w:rFonts w:ascii="Times New Roman" w:hAnsi="Times New Roman"/>
                <w:szCs w:val="21"/>
              </w:rPr>
              <w:t>定。</w:t>
            </w:r>
          </w:p>
          <w:p w14:paraId="22A20442" w14:textId="77777777" w:rsidR="00A43FDD" w:rsidRDefault="00000000">
            <w:pPr>
              <w:pStyle w:val="aff7"/>
              <w:adjustRightInd w:val="0"/>
              <w:snapToGrid w:val="0"/>
              <w:spacing w:line="276" w:lineRule="auto"/>
              <w:ind w:firstLineChars="0" w:firstLine="0"/>
              <w:rPr>
                <w:rFonts w:ascii="Times New Roman" w:hAnsi="Times New Roman"/>
                <w:kern w:val="0"/>
                <w:szCs w:val="21"/>
              </w:rPr>
            </w:pPr>
            <w:r>
              <w:rPr>
                <w:rFonts w:ascii="Times New Roman" w:hAnsi="Times New Roman"/>
                <w:szCs w:val="21"/>
              </w:rPr>
              <w:t>投标文件上法定代表人或其授权代表人的签字齐全。</w:t>
            </w:r>
          </w:p>
        </w:tc>
      </w:tr>
      <w:tr w:rsidR="00A43FDD" w14:paraId="54C0108B" w14:textId="77777777">
        <w:trPr>
          <w:trHeight w:val="233"/>
          <w:jc w:val="center"/>
        </w:trPr>
        <w:tc>
          <w:tcPr>
            <w:tcW w:w="752" w:type="dxa"/>
            <w:vAlign w:val="center"/>
          </w:tcPr>
          <w:p w14:paraId="1833A3D0"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10202A46" w14:textId="77777777" w:rsidR="00A43FDD" w:rsidRDefault="00A43FDD">
            <w:pPr>
              <w:adjustRightInd w:val="0"/>
              <w:snapToGrid w:val="0"/>
              <w:spacing w:line="276" w:lineRule="auto"/>
              <w:jc w:val="center"/>
              <w:rPr>
                <w:kern w:val="0"/>
                <w:szCs w:val="21"/>
              </w:rPr>
            </w:pPr>
          </w:p>
        </w:tc>
        <w:tc>
          <w:tcPr>
            <w:tcW w:w="2126" w:type="dxa"/>
            <w:vAlign w:val="center"/>
          </w:tcPr>
          <w:p w14:paraId="3D026C63" w14:textId="77777777" w:rsidR="00A43FDD" w:rsidRDefault="00000000">
            <w:pPr>
              <w:adjustRightInd w:val="0"/>
              <w:snapToGrid w:val="0"/>
              <w:spacing w:line="276" w:lineRule="auto"/>
              <w:jc w:val="center"/>
              <w:rPr>
                <w:kern w:val="0"/>
                <w:szCs w:val="21"/>
              </w:rPr>
            </w:pPr>
            <w:r>
              <w:rPr>
                <w:szCs w:val="21"/>
                <w:lang w:val="zh-CN"/>
              </w:rPr>
              <w:t>投标方案</w:t>
            </w:r>
          </w:p>
        </w:tc>
        <w:tc>
          <w:tcPr>
            <w:tcW w:w="3969" w:type="dxa"/>
            <w:vAlign w:val="center"/>
          </w:tcPr>
          <w:sdt>
            <w:sdtPr>
              <w:rPr>
                <w:rFonts w:ascii="Times New Roman" w:hAnsi="Times New Roman"/>
                <w:szCs w:val="21"/>
                <w:lang w:val="zh-CN"/>
              </w:rPr>
              <w:id w:val="-939609546"/>
              <w:placeholder>
                <w:docPart w:val="9E0019FFE0A14477931C786EB57AD9A3"/>
              </w:placeholder>
              <w:text w:multiLine="1"/>
            </w:sdtPr>
            <w:sdtContent>
              <w:p w14:paraId="2104EB35" w14:textId="77777777" w:rsidR="00A43FDD" w:rsidRDefault="00000000">
                <w:pPr>
                  <w:pStyle w:val="aff7"/>
                  <w:adjustRightInd w:val="0"/>
                  <w:snapToGrid w:val="0"/>
                  <w:spacing w:line="276" w:lineRule="auto"/>
                  <w:ind w:firstLineChars="0" w:firstLine="0"/>
                  <w:rPr>
                    <w:rFonts w:ascii="Times New Roman" w:hAnsi="Times New Roman"/>
                    <w:kern w:val="0"/>
                    <w:szCs w:val="21"/>
                  </w:rPr>
                </w:pPr>
                <w:r>
                  <w:rPr>
                    <w:rFonts w:ascii="Times New Roman" w:hAnsi="Times New Roman"/>
                    <w:szCs w:val="21"/>
                    <w:lang w:val="zh-CN"/>
                  </w:rPr>
                  <w:t>每个分包只能有一个方案投标。</w:t>
                </w:r>
              </w:p>
            </w:sdtContent>
          </w:sdt>
        </w:tc>
      </w:tr>
      <w:tr w:rsidR="00A43FDD" w14:paraId="36456E21" w14:textId="77777777">
        <w:trPr>
          <w:trHeight w:val="233"/>
          <w:jc w:val="center"/>
        </w:trPr>
        <w:tc>
          <w:tcPr>
            <w:tcW w:w="752" w:type="dxa"/>
            <w:vAlign w:val="center"/>
          </w:tcPr>
          <w:p w14:paraId="6747787D"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3BE64501" w14:textId="77777777" w:rsidR="00A43FDD" w:rsidRDefault="00A43FDD">
            <w:pPr>
              <w:adjustRightInd w:val="0"/>
              <w:snapToGrid w:val="0"/>
              <w:spacing w:line="276" w:lineRule="auto"/>
              <w:jc w:val="center"/>
              <w:rPr>
                <w:kern w:val="0"/>
                <w:szCs w:val="21"/>
              </w:rPr>
            </w:pPr>
          </w:p>
        </w:tc>
        <w:tc>
          <w:tcPr>
            <w:tcW w:w="2126" w:type="dxa"/>
            <w:vAlign w:val="center"/>
          </w:tcPr>
          <w:p w14:paraId="0BF1F8EE" w14:textId="77777777" w:rsidR="00A43FDD" w:rsidRDefault="00000000">
            <w:pPr>
              <w:adjustRightInd w:val="0"/>
              <w:snapToGrid w:val="0"/>
              <w:spacing w:line="276" w:lineRule="auto"/>
              <w:jc w:val="center"/>
              <w:rPr>
                <w:szCs w:val="21"/>
                <w:lang w:val="zh-CN"/>
              </w:rPr>
            </w:pPr>
            <w:r>
              <w:rPr>
                <w:szCs w:val="21"/>
                <w:lang w:val="zh-CN"/>
              </w:rPr>
              <w:t>投标文件格式</w:t>
            </w:r>
          </w:p>
        </w:tc>
        <w:tc>
          <w:tcPr>
            <w:tcW w:w="3969" w:type="dxa"/>
            <w:vAlign w:val="center"/>
          </w:tcPr>
          <w:p w14:paraId="5CE77376" w14:textId="77777777" w:rsidR="00A43FDD" w:rsidRDefault="00000000">
            <w:pPr>
              <w:pStyle w:val="aff7"/>
              <w:adjustRightInd w:val="0"/>
              <w:snapToGrid w:val="0"/>
              <w:spacing w:line="276" w:lineRule="auto"/>
              <w:ind w:firstLineChars="0" w:firstLine="0"/>
              <w:rPr>
                <w:rFonts w:ascii="Times New Roman" w:hAnsi="Times New Roman"/>
                <w:szCs w:val="21"/>
                <w:lang w:val="zh-CN"/>
              </w:rPr>
            </w:pPr>
            <w:r>
              <w:rPr>
                <w:rFonts w:ascii="Times New Roman" w:hAnsi="Times New Roman"/>
                <w:szCs w:val="21"/>
                <w:lang w:val="zh-CN"/>
              </w:rPr>
              <w:t>符合第八部分投标文件格式的规定</w:t>
            </w:r>
          </w:p>
        </w:tc>
      </w:tr>
      <w:tr w:rsidR="00A43FDD" w14:paraId="04D61B23" w14:textId="77777777">
        <w:trPr>
          <w:trHeight w:val="1853"/>
          <w:jc w:val="center"/>
        </w:trPr>
        <w:tc>
          <w:tcPr>
            <w:tcW w:w="752" w:type="dxa"/>
            <w:vAlign w:val="center"/>
          </w:tcPr>
          <w:p w14:paraId="209EAFEC"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02CFB29A" w14:textId="77777777" w:rsidR="00A43FDD" w:rsidRDefault="00A43FDD">
            <w:pPr>
              <w:adjustRightInd w:val="0"/>
              <w:snapToGrid w:val="0"/>
              <w:spacing w:line="276" w:lineRule="auto"/>
              <w:jc w:val="center"/>
              <w:rPr>
                <w:kern w:val="0"/>
                <w:szCs w:val="21"/>
              </w:rPr>
            </w:pPr>
          </w:p>
        </w:tc>
        <w:tc>
          <w:tcPr>
            <w:tcW w:w="2126" w:type="dxa"/>
            <w:vAlign w:val="center"/>
          </w:tcPr>
          <w:p w14:paraId="75036475" w14:textId="77777777" w:rsidR="00A43FDD" w:rsidRDefault="00000000">
            <w:pPr>
              <w:adjustRightInd w:val="0"/>
              <w:snapToGrid w:val="0"/>
              <w:spacing w:line="276" w:lineRule="auto"/>
              <w:jc w:val="center"/>
              <w:rPr>
                <w:kern w:val="0"/>
                <w:szCs w:val="21"/>
              </w:rPr>
            </w:pPr>
            <w:r>
              <w:rPr>
                <w:kern w:val="0"/>
                <w:szCs w:val="21"/>
              </w:rPr>
              <w:t>投标文件的报价</w:t>
            </w:r>
          </w:p>
        </w:tc>
        <w:tc>
          <w:tcPr>
            <w:tcW w:w="3969" w:type="dxa"/>
            <w:vAlign w:val="center"/>
          </w:tcPr>
          <w:p w14:paraId="1E31C449" w14:textId="77777777" w:rsidR="00A43FDD" w:rsidRDefault="00000000">
            <w:pPr>
              <w:pStyle w:val="aff7"/>
              <w:adjustRightInd w:val="0"/>
              <w:snapToGrid w:val="0"/>
              <w:spacing w:line="276" w:lineRule="auto"/>
              <w:ind w:firstLineChars="0" w:firstLine="0"/>
              <w:rPr>
                <w:rFonts w:ascii="Times New Roman" w:hAnsi="Times New Roman"/>
                <w:szCs w:val="21"/>
              </w:rPr>
            </w:pPr>
            <w:r>
              <w:rPr>
                <w:rFonts w:ascii="Times New Roman" w:hAnsi="Times New Roman"/>
                <w:szCs w:val="21"/>
              </w:rPr>
              <w:t>符合第三部分投标人须知第</w:t>
            </w:r>
            <w:r>
              <w:rPr>
                <w:rFonts w:ascii="Times New Roman" w:hAnsi="Times New Roman" w:hint="eastAsia"/>
                <w:szCs w:val="21"/>
              </w:rPr>
              <w:t>9</w:t>
            </w:r>
            <w:r>
              <w:rPr>
                <w:rFonts w:ascii="Times New Roman" w:hAnsi="Times New Roman"/>
                <w:szCs w:val="21"/>
              </w:rPr>
              <w:t>.6</w:t>
            </w:r>
            <w:r>
              <w:rPr>
                <w:rFonts w:ascii="Times New Roman" w:hAnsi="Times New Roman"/>
                <w:szCs w:val="21"/>
              </w:rPr>
              <w:t>条的规定。</w:t>
            </w:r>
          </w:p>
          <w:p w14:paraId="7643DE96" w14:textId="77777777" w:rsidR="00A43FDD" w:rsidRDefault="00000000">
            <w:pPr>
              <w:pStyle w:val="aff7"/>
              <w:numPr>
                <w:ilvl w:val="0"/>
                <w:numId w:val="35"/>
              </w:numPr>
              <w:adjustRightInd w:val="0"/>
              <w:snapToGrid w:val="0"/>
              <w:spacing w:line="276" w:lineRule="auto"/>
              <w:ind w:firstLineChars="0"/>
              <w:rPr>
                <w:rFonts w:ascii="Times New Roman" w:hAnsi="Times New Roman"/>
                <w:szCs w:val="21"/>
              </w:rPr>
            </w:pPr>
            <w:r>
              <w:rPr>
                <w:rFonts w:ascii="Times New Roman" w:hAnsi="Times New Roman"/>
                <w:szCs w:val="21"/>
              </w:rPr>
              <w:t>所有投标报价均以人民币</w:t>
            </w:r>
            <w:r>
              <w:rPr>
                <w:rFonts w:ascii="Times New Roman" w:hAnsi="Times New Roman"/>
                <w:szCs w:val="21"/>
              </w:rPr>
              <w:t>/</w:t>
            </w:r>
            <w:r>
              <w:rPr>
                <w:rFonts w:ascii="Times New Roman" w:hAnsi="Times New Roman"/>
                <w:szCs w:val="21"/>
              </w:rPr>
              <w:t>元为计算单位。</w:t>
            </w:r>
          </w:p>
          <w:p w14:paraId="24BF17EE" w14:textId="77777777" w:rsidR="00A43FDD" w:rsidRDefault="00000000">
            <w:pPr>
              <w:pStyle w:val="aff7"/>
              <w:numPr>
                <w:ilvl w:val="0"/>
                <w:numId w:val="35"/>
              </w:numPr>
              <w:adjustRightInd w:val="0"/>
              <w:snapToGrid w:val="0"/>
              <w:spacing w:line="276" w:lineRule="auto"/>
              <w:ind w:firstLineChars="0"/>
              <w:rPr>
                <w:rFonts w:ascii="Times New Roman" w:hAnsi="Times New Roman"/>
                <w:szCs w:val="21"/>
              </w:rPr>
            </w:pPr>
            <w:r>
              <w:rPr>
                <w:rFonts w:ascii="Times New Roman" w:hAnsi="Times New Roman"/>
                <w:szCs w:val="21"/>
              </w:rPr>
              <w:t>投标人投报多包的，应对每包分别报价并分别填报开标一览表。只能有一个有效报价，不得提交选择性报价。</w:t>
            </w:r>
          </w:p>
          <w:p w14:paraId="5205CD9E" w14:textId="77777777" w:rsidR="00A43FDD" w:rsidRDefault="00000000">
            <w:pPr>
              <w:pStyle w:val="aff7"/>
              <w:numPr>
                <w:ilvl w:val="0"/>
                <w:numId w:val="35"/>
              </w:numPr>
              <w:adjustRightInd w:val="0"/>
              <w:snapToGrid w:val="0"/>
              <w:spacing w:line="276" w:lineRule="auto"/>
              <w:ind w:firstLineChars="0"/>
              <w:rPr>
                <w:rFonts w:ascii="Times New Roman" w:hAnsi="Times New Roman"/>
                <w:szCs w:val="21"/>
              </w:rPr>
            </w:pPr>
            <w:r>
              <w:rPr>
                <w:rFonts w:ascii="Times New Roman" w:hAnsi="Times New Roman"/>
                <w:szCs w:val="21"/>
              </w:rPr>
              <w:t>不接受可选择或可调整的投标和报价。</w:t>
            </w:r>
          </w:p>
          <w:p w14:paraId="43ADFD2A" w14:textId="77777777" w:rsidR="00A43FDD" w:rsidRDefault="00000000">
            <w:pPr>
              <w:pStyle w:val="aff7"/>
              <w:numPr>
                <w:ilvl w:val="0"/>
                <w:numId w:val="35"/>
              </w:numPr>
              <w:adjustRightInd w:val="0"/>
              <w:snapToGrid w:val="0"/>
              <w:spacing w:line="276" w:lineRule="auto"/>
              <w:ind w:firstLineChars="0"/>
              <w:rPr>
                <w:rFonts w:ascii="Times New Roman" w:hAnsi="Times New Roman"/>
                <w:szCs w:val="21"/>
              </w:rPr>
            </w:pPr>
            <w:r>
              <w:rPr>
                <w:rFonts w:ascii="Times New Roman" w:hAnsi="Times New Roman"/>
                <w:szCs w:val="21"/>
              </w:rPr>
              <w:t>不接受超出本项目预算金额或最高限价的报价。</w:t>
            </w:r>
          </w:p>
        </w:tc>
      </w:tr>
      <w:tr w:rsidR="00A43FDD" w14:paraId="7746538F" w14:textId="77777777">
        <w:trPr>
          <w:trHeight w:val="473"/>
          <w:jc w:val="center"/>
        </w:trPr>
        <w:tc>
          <w:tcPr>
            <w:tcW w:w="752" w:type="dxa"/>
            <w:vAlign w:val="center"/>
          </w:tcPr>
          <w:p w14:paraId="24DBD041"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restart"/>
            <w:vAlign w:val="center"/>
          </w:tcPr>
          <w:p w14:paraId="1FD10C7B" w14:textId="77777777" w:rsidR="00A43FDD" w:rsidRDefault="00000000">
            <w:pPr>
              <w:adjustRightInd w:val="0"/>
              <w:snapToGrid w:val="0"/>
              <w:spacing w:line="276" w:lineRule="auto"/>
              <w:jc w:val="center"/>
              <w:rPr>
                <w:szCs w:val="21"/>
                <w:lang w:val="zh-CN"/>
              </w:rPr>
            </w:pPr>
            <w:r>
              <w:rPr>
                <w:szCs w:val="21"/>
                <w:lang w:val="zh-CN"/>
              </w:rPr>
              <w:t>完整性审查</w:t>
            </w:r>
          </w:p>
        </w:tc>
        <w:tc>
          <w:tcPr>
            <w:tcW w:w="2126" w:type="dxa"/>
            <w:vAlign w:val="center"/>
          </w:tcPr>
          <w:p w14:paraId="31D88D5F" w14:textId="77777777" w:rsidR="00A43FDD" w:rsidRDefault="00000000">
            <w:pPr>
              <w:adjustRightInd w:val="0"/>
              <w:snapToGrid w:val="0"/>
              <w:spacing w:line="276" w:lineRule="auto"/>
              <w:jc w:val="center"/>
              <w:rPr>
                <w:szCs w:val="21"/>
                <w:lang w:val="zh-CN"/>
              </w:rPr>
            </w:pPr>
            <w:r>
              <w:rPr>
                <w:szCs w:val="21"/>
                <w:lang w:val="zh-CN"/>
              </w:rPr>
              <w:t>投标文件</w:t>
            </w:r>
            <w:r>
              <w:rPr>
                <w:rFonts w:hint="eastAsia"/>
                <w:szCs w:val="21"/>
                <w:lang w:val="zh-CN"/>
              </w:rPr>
              <w:t>组成</w:t>
            </w:r>
          </w:p>
        </w:tc>
        <w:tc>
          <w:tcPr>
            <w:tcW w:w="3969" w:type="dxa"/>
            <w:vAlign w:val="center"/>
          </w:tcPr>
          <w:p w14:paraId="5BB44250" w14:textId="77777777" w:rsidR="00A43FDD" w:rsidRDefault="00000000">
            <w:pPr>
              <w:pStyle w:val="aff7"/>
              <w:adjustRightInd w:val="0"/>
              <w:snapToGrid w:val="0"/>
              <w:spacing w:line="276" w:lineRule="auto"/>
              <w:ind w:firstLineChars="0" w:firstLine="0"/>
              <w:rPr>
                <w:rFonts w:ascii="Times New Roman" w:hAnsi="Times New Roman"/>
                <w:szCs w:val="21"/>
                <w:lang w:val="zh-CN"/>
              </w:rPr>
            </w:pPr>
            <w:r>
              <w:rPr>
                <w:rFonts w:ascii="Times New Roman" w:hAnsi="Times New Roman"/>
                <w:szCs w:val="21"/>
                <w:lang w:val="zh-CN"/>
              </w:rPr>
              <w:t>符合第</w:t>
            </w:r>
            <w:r>
              <w:rPr>
                <w:rFonts w:ascii="Times New Roman" w:hAnsi="Times New Roman" w:hint="eastAsia"/>
                <w:szCs w:val="21"/>
                <w:lang w:val="zh-CN"/>
              </w:rPr>
              <w:t>三</w:t>
            </w:r>
            <w:r>
              <w:rPr>
                <w:rFonts w:ascii="Times New Roman" w:hAnsi="Times New Roman"/>
                <w:szCs w:val="21"/>
                <w:lang w:val="zh-CN"/>
              </w:rPr>
              <w:t>部分投标人须知第</w:t>
            </w:r>
            <w:r>
              <w:rPr>
                <w:rFonts w:ascii="Times New Roman" w:hAnsi="Times New Roman" w:hint="eastAsia"/>
                <w:szCs w:val="21"/>
                <w:lang w:val="zh-CN"/>
              </w:rPr>
              <w:t>9</w:t>
            </w:r>
            <w:r>
              <w:rPr>
                <w:rFonts w:ascii="Times New Roman" w:hAnsi="Times New Roman"/>
                <w:szCs w:val="21"/>
                <w:lang w:val="zh-CN"/>
              </w:rPr>
              <w:t>.1</w:t>
            </w:r>
            <w:r>
              <w:rPr>
                <w:rFonts w:ascii="Times New Roman" w:hAnsi="Times New Roman"/>
                <w:szCs w:val="21"/>
                <w:lang w:val="zh-CN"/>
              </w:rPr>
              <w:t>条的规定。</w:t>
            </w:r>
          </w:p>
          <w:p w14:paraId="2D60D7DF" w14:textId="77777777" w:rsidR="00A43FDD" w:rsidRDefault="00000000">
            <w:pPr>
              <w:pStyle w:val="aff7"/>
              <w:adjustRightInd w:val="0"/>
              <w:snapToGrid w:val="0"/>
              <w:spacing w:line="276" w:lineRule="auto"/>
              <w:ind w:firstLineChars="0" w:firstLine="0"/>
              <w:rPr>
                <w:rFonts w:ascii="Times New Roman" w:hAnsi="Times New Roman"/>
                <w:szCs w:val="21"/>
                <w:lang w:val="zh-CN"/>
              </w:rPr>
            </w:pPr>
            <w:r>
              <w:rPr>
                <w:rFonts w:ascii="Times New Roman" w:hAnsi="Times New Roman"/>
                <w:szCs w:val="21"/>
                <w:lang w:val="zh-CN"/>
              </w:rPr>
              <w:t>投标文件</w:t>
            </w:r>
            <w:r>
              <w:rPr>
                <w:rFonts w:ascii="Times New Roman" w:hAnsi="Times New Roman" w:hint="eastAsia"/>
                <w:szCs w:val="21"/>
                <w:lang w:val="zh-CN"/>
              </w:rPr>
              <w:t>的组成</w:t>
            </w:r>
            <w:r>
              <w:rPr>
                <w:rFonts w:ascii="Times New Roman" w:hAnsi="Times New Roman"/>
                <w:szCs w:val="21"/>
                <w:lang w:val="zh-CN"/>
              </w:rPr>
              <w:t>符合招标文件要求。</w:t>
            </w:r>
          </w:p>
        </w:tc>
      </w:tr>
      <w:tr w:rsidR="00A43FDD" w14:paraId="37CC19F1" w14:textId="77777777">
        <w:trPr>
          <w:trHeight w:val="423"/>
          <w:jc w:val="center"/>
        </w:trPr>
        <w:tc>
          <w:tcPr>
            <w:tcW w:w="752" w:type="dxa"/>
            <w:vAlign w:val="center"/>
          </w:tcPr>
          <w:p w14:paraId="60009513" w14:textId="77777777" w:rsidR="00A43FDD" w:rsidRDefault="00A43FDD">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1163EB1F" w14:textId="77777777" w:rsidR="00A43FDD" w:rsidRDefault="00A43FDD">
            <w:pPr>
              <w:adjustRightInd w:val="0"/>
              <w:snapToGrid w:val="0"/>
              <w:spacing w:line="276" w:lineRule="auto"/>
              <w:jc w:val="center"/>
              <w:rPr>
                <w:szCs w:val="21"/>
                <w:lang w:val="zh-CN"/>
              </w:rPr>
            </w:pPr>
          </w:p>
        </w:tc>
        <w:tc>
          <w:tcPr>
            <w:tcW w:w="2126" w:type="dxa"/>
            <w:vAlign w:val="center"/>
          </w:tcPr>
          <w:p w14:paraId="413FC959" w14:textId="77777777" w:rsidR="00A43FDD" w:rsidRDefault="00000000">
            <w:pPr>
              <w:adjustRightInd w:val="0"/>
              <w:snapToGrid w:val="0"/>
              <w:spacing w:line="276" w:lineRule="auto"/>
              <w:jc w:val="center"/>
              <w:rPr>
                <w:szCs w:val="21"/>
                <w:lang w:val="zh-CN"/>
              </w:rPr>
            </w:pPr>
            <w:r>
              <w:rPr>
                <w:szCs w:val="21"/>
                <w:lang w:val="zh-CN"/>
              </w:rPr>
              <w:t>投标文件内容</w:t>
            </w:r>
          </w:p>
        </w:tc>
        <w:tc>
          <w:tcPr>
            <w:tcW w:w="3969" w:type="dxa"/>
            <w:vAlign w:val="center"/>
          </w:tcPr>
          <w:p w14:paraId="471C20F1" w14:textId="77777777" w:rsidR="00A43FDD" w:rsidRDefault="00000000">
            <w:pPr>
              <w:pStyle w:val="aff7"/>
              <w:adjustRightInd w:val="0"/>
              <w:snapToGrid w:val="0"/>
              <w:spacing w:line="276" w:lineRule="auto"/>
              <w:ind w:firstLineChars="0" w:firstLine="0"/>
              <w:rPr>
                <w:rFonts w:ascii="Times New Roman" w:hAnsi="Times New Roman"/>
                <w:szCs w:val="21"/>
                <w:lang w:val="zh-CN"/>
              </w:rPr>
            </w:pPr>
            <w:r>
              <w:rPr>
                <w:rFonts w:ascii="Times New Roman" w:hAnsi="Times New Roman"/>
                <w:szCs w:val="21"/>
                <w:lang w:val="zh-CN"/>
              </w:rPr>
              <w:t>符合第三部分投标人须知第</w:t>
            </w:r>
            <w:r>
              <w:rPr>
                <w:rFonts w:ascii="Times New Roman" w:hAnsi="Times New Roman" w:hint="eastAsia"/>
                <w:szCs w:val="21"/>
                <w:lang w:val="zh-CN"/>
              </w:rPr>
              <w:t>9</w:t>
            </w:r>
            <w:r>
              <w:rPr>
                <w:rFonts w:ascii="Times New Roman" w:hAnsi="Times New Roman"/>
                <w:szCs w:val="21"/>
                <w:lang w:val="zh-CN"/>
              </w:rPr>
              <w:t>.3.1</w:t>
            </w:r>
            <w:r>
              <w:rPr>
                <w:rFonts w:ascii="Times New Roman" w:hAnsi="Times New Roman"/>
                <w:szCs w:val="21"/>
                <w:lang w:val="zh-CN"/>
              </w:rPr>
              <w:t>条的规定。</w:t>
            </w:r>
          </w:p>
          <w:p w14:paraId="1D288D94" w14:textId="77777777" w:rsidR="00A43FDD" w:rsidRDefault="00000000">
            <w:pPr>
              <w:pStyle w:val="aff7"/>
              <w:adjustRightInd w:val="0"/>
              <w:snapToGrid w:val="0"/>
              <w:spacing w:line="276" w:lineRule="auto"/>
              <w:ind w:firstLineChars="0" w:firstLine="0"/>
              <w:rPr>
                <w:rFonts w:ascii="Times New Roman" w:hAnsi="Times New Roman"/>
                <w:szCs w:val="21"/>
                <w:lang w:val="zh-CN"/>
              </w:rPr>
            </w:pPr>
            <w:r>
              <w:rPr>
                <w:rFonts w:ascii="Times New Roman" w:hAnsi="Times New Roman"/>
                <w:szCs w:val="21"/>
                <w:lang w:val="zh-CN"/>
              </w:rPr>
              <w:t>投标文件内容齐全、无遗漏。</w:t>
            </w:r>
          </w:p>
        </w:tc>
      </w:tr>
      <w:tr w:rsidR="00AB6130" w14:paraId="5B20BCC7" w14:textId="77777777">
        <w:trPr>
          <w:trHeight w:val="926"/>
          <w:jc w:val="center"/>
        </w:trPr>
        <w:tc>
          <w:tcPr>
            <w:tcW w:w="752" w:type="dxa"/>
            <w:vAlign w:val="center"/>
          </w:tcPr>
          <w:p w14:paraId="2C0C0EB7" w14:textId="77777777" w:rsidR="00AB6130" w:rsidRDefault="00AB6130">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restart"/>
            <w:vAlign w:val="center"/>
          </w:tcPr>
          <w:p w14:paraId="659D45FD" w14:textId="77777777" w:rsidR="00AB6130" w:rsidRDefault="00AB6130">
            <w:pPr>
              <w:adjustRightInd w:val="0"/>
              <w:snapToGrid w:val="0"/>
              <w:spacing w:line="276" w:lineRule="auto"/>
              <w:jc w:val="center"/>
              <w:rPr>
                <w:kern w:val="0"/>
                <w:szCs w:val="21"/>
              </w:rPr>
            </w:pPr>
            <w:r>
              <w:rPr>
                <w:kern w:val="0"/>
                <w:szCs w:val="21"/>
              </w:rPr>
              <w:t>响应性审查</w:t>
            </w:r>
          </w:p>
        </w:tc>
        <w:tc>
          <w:tcPr>
            <w:tcW w:w="2126" w:type="dxa"/>
            <w:vAlign w:val="center"/>
          </w:tcPr>
          <w:p w14:paraId="5D92EE00" w14:textId="77777777" w:rsidR="00AB6130" w:rsidRDefault="00AB6130">
            <w:pPr>
              <w:adjustRightInd w:val="0"/>
              <w:snapToGrid w:val="0"/>
              <w:spacing w:line="276" w:lineRule="auto"/>
              <w:jc w:val="center"/>
              <w:rPr>
                <w:kern w:val="0"/>
                <w:szCs w:val="21"/>
              </w:rPr>
            </w:pPr>
            <w:r>
              <w:rPr>
                <w:kern w:val="0"/>
                <w:szCs w:val="21"/>
              </w:rPr>
              <w:t>商务要求响应内容</w:t>
            </w:r>
          </w:p>
        </w:tc>
        <w:tc>
          <w:tcPr>
            <w:tcW w:w="3969" w:type="dxa"/>
            <w:vAlign w:val="center"/>
          </w:tcPr>
          <w:p w14:paraId="68C14FD6" w14:textId="77777777" w:rsidR="00AB6130" w:rsidRDefault="00AB6130">
            <w:pPr>
              <w:adjustRightInd w:val="0"/>
              <w:snapToGrid w:val="0"/>
              <w:spacing w:line="276" w:lineRule="auto"/>
              <w:rPr>
                <w:kern w:val="0"/>
                <w:szCs w:val="21"/>
              </w:rPr>
            </w:pPr>
            <w:r>
              <w:t>对照本文件第四部分中</w:t>
            </w:r>
            <w:r>
              <w:rPr>
                <w:rFonts w:ascii="宋体" w:hAnsi="宋体"/>
              </w:rPr>
              <w:t>“商务要求”</w:t>
            </w:r>
            <w:r>
              <w:t>内容和投标文件的响应内容进行审查，没有做出实质性响应的做无效投标处理。</w:t>
            </w:r>
          </w:p>
        </w:tc>
      </w:tr>
      <w:tr w:rsidR="00AB6130" w14:paraId="46458464" w14:textId="77777777">
        <w:trPr>
          <w:trHeight w:val="926"/>
          <w:jc w:val="center"/>
        </w:trPr>
        <w:tc>
          <w:tcPr>
            <w:tcW w:w="752" w:type="dxa"/>
            <w:vAlign w:val="center"/>
          </w:tcPr>
          <w:p w14:paraId="11F6F7B0" w14:textId="77777777" w:rsidR="00AB6130" w:rsidRDefault="00AB6130">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4A88C2CD" w14:textId="77777777" w:rsidR="00AB6130" w:rsidRDefault="00AB6130">
            <w:pPr>
              <w:adjustRightInd w:val="0"/>
              <w:snapToGrid w:val="0"/>
              <w:spacing w:line="276" w:lineRule="auto"/>
              <w:jc w:val="center"/>
              <w:rPr>
                <w:kern w:val="0"/>
                <w:szCs w:val="21"/>
              </w:rPr>
            </w:pPr>
          </w:p>
        </w:tc>
        <w:tc>
          <w:tcPr>
            <w:tcW w:w="2126" w:type="dxa"/>
            <w:vAlign w:val="center"/>
          </w:tcPr>
          <w:p w14:paraId="7BA5FE39" w14:textId="77777777" w:rsidR="00AB6130" w:rsidRDefault="00AB6130">
            <w:pPr>
              <w:adjustRightInd w:val="0"/>
              <w:snapToGrid w:val="0"/>
              <w:spacing w:line="276" w:lineRule="auto"/>
              <w:jc w:val="center"/>
              <w:rPr>
                <w:kern w:val="0"/>
                <w:szCs w:val="21"/>
              </w:rPr>
            </w:pPr>
            <w:r>
              <w:rPr>
                <w:kern w:val="0"/>
                <w:szCs w:val="21"/>
              </w:rPr>
              <w:t>实质性要求响应内容</w:t>
            </w:r>
          </w:p>
        </w:tc>
        <w:tc>
          <w:tcPr>
            <w:tcW w:w="3969" w:type="dxa"/>
            <w:vAlign w:val="center"/>
          </w:tcPr>
          <w:p w14:paraId="2A16C30D" w14:textId="77777777" w:rsidR="00AB6130" w:rsidRDefault="00AB6130">
            <w:pPr>
              <w:pStyle w:val="13"/>
              <w:snapToGrid w:val="0"/>
              <w:spacing w:line="276" w:lineRule="auto"/>
              <w:textAlignment w:val="auto"/>
              <w:rPr>
                <w:rFonts w:ascii="Times New Roman" w:hAnsi="Times New Roman"/>
              </w:rPr>
            </w:pPr>
            <w:r>
              <w:rPr>
                <w:rFonts w:ascii="Times New Roman" w:hAnsi="Times New Roman"/>
              </w:rPr>
              <w:t>对照本文件第四部分中</w:t>
            </w:r>
            <w:r>
              <w:t>“实质性要求”</w:t>
            </w:r>
            <w:r>
              <w:rPr>
                <w:rFonts w:ascii="Times New Roman" w:hAnsi="Times New Roman"/>
              </w:rPr>
              <w:t>内容和投标文件的响应内容进行审查，没有做出实质性响应的做无效投标处理。</w:t>
            </w:r>
          </w:p>
        </w:tc>
      </w:tr>
      <w:tr w:rsidR="00AB6130" w14:paraId="13EBD222" w14:textId="77777777">
        <w:trPr>
          <w:trHeight w:val="922"/>
          <w:jc w:val="center"/>
        </w:trPr>
        <w:tc>
          <w:tcPr>
            <w:tcW w:w="752" w:type="dxa"/>
            <w:vAlign w:val="center"/>
          </w:tcPr>
          <w:p w14:paraId="73F4D2C8" w14:textId="77777777" w:rsidR="00AB6130" w:rsidRDefault="00AB6130">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1247366C" w14:textId="77777777" w:rsidR="00AB6130" w:rsidRDefault="00AB6130">
            <w:pPr>
              <w:adjustRightInd w:val="0"/>
              <w:snapToGrid w:val="0"/>
              <w:spacing w:line="276" w:lineRule="auto"/>
              <w:jc w:val="center"/>
              <w:rPr>
                <w:kern w:val="0"/>
                <w:szCs w:val="21"/>
              </w:rPr>
            </w:pPr>
          </w:p>
        </w:tc>
        <w:tc>
          <w:tcPr>
            <w:tcW w:w="2126" w:type="dxa"/>
            <w:vAlign w:val="center"/>
          </w:tcPr>
          <w:p w14:paraId="50FF9923" w14:textId="77777777" w:rsidR="00AB6130" w:rsidRDefault="00AB6130">
            <w:pPr>
              <w:adjustRightInd w:val="0"/>
              <w:snapToGrid w:val="0"/>
              <w:spacing w:line="276" w:lineRule="auto"/>
              <w:jc w:val="center"/>
              <w:rPr>
                <w:kern w:val="0"/>
                <w:szCs w:val="21"/>
              </w:rPr>
            </w:pPr>
            <w:r>
              <w:rPr>
                <w:kern w:val="0"/>
                <w:szCs w:val="21"/>
              </w:rPr>
              <w:t>服务要求响应内容</w:t>
            </w:r>
          </w:p>
        </w:tc>
        <w:tc>
          <w:tcPr>
            <w:tcW w:w="3969" w:type="dxa"/>
            <w:vAlign w:val="center"/>
          </w:tcPr>
          <w:p w14:paraId="78A2ADA0" w14:textId="77777777" w:rsidR="00AB6130" w:rsidRDefault="00AB6130">
            <w:pPr>
              <w:pStyle w:val="13"/>
              <w:snapToGrid w:val="0"/>
              <w:spacing w:line="276" w:lineRule="auto"/>
              <w:textAlignment w:val="auto"/>
              <w:rPr>
                <w:rFonts w:ascii="Times New Roman" w:hAnsi="Times New Roman"/>
              </w:rPr>
            </w:pPr>
            <w:r>
              <w:rPr>
                <w:rFonts w:ascii="Times New Roman" w:hAnsi="Times New Roman"/>
              </w:rPr>
              <w:t>对</w:t>
            </w:r>
            <w:r w:rsidRPr="00780906">
              <w:rPr>
                <w:rFonts w:ascii="Times New Roman" w:hAnsi="Times New Roman"/>
              </w:rPr>
              <w:t>照本文件第四部分</w:t>
            </w:r>
            <w:r w:rsidRPr="00780906">
              <w:t>“服务要求”中标“</w:t>
            </w:r>
            <w:r w:rsidRPr="00780906">
              <w:rPr>
                <w:rFonts w:cs="Segoe UI Symbol"/>
              </w:rPr>
              <w:t>★</w:t>
            </w:r>
            <w:r w:rsidRPr="00780906">
              <w:t>”</w:t>
            </w:r>
            <w:r w:rsidRPr="00780906">
              <w:rPr>
                <w:rFonts w:ascii="Times New Roman" w:hAnsi="Times New Roman"/>
              </w:rPr>
              <w:t>内容和投标文件的响应内容进行审查，没有做出实质性响应的做无效投标处理。</w:t>
            </w:r>
          </w:p>
        </w:tc>
      </w:tr>
      <w:tr w:rsidR="00AB6130" w14:paraId="0D75130F" w14:textId="77777777">
        <w:trPr>
          <w:trHeight w:val="1500"/>
          <w:jc w:val="center"/>
        </w:trPr>
        <w:tc>
          <w:tcPr>
            <w:tcW w:w="752" w:type="dxa"/>
            <w:vAlign w:val="center"/>
          </w:tcPr>
          <w:p w14:paraId="58E91155" w14:textId="77777777" w:rsidR="00AB6130" w:rsidRDefault="00AB6130">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004ABF74" w14:textId="77777777" w:rsidR="00AB6130" w:rsidRDefault="00AB6130">
            <w:pPr>
              <w:adjustRightInd w:val="0"/>
              <w:snapToGrid w:val="0"/>
              <w:spacing w:line="276" w:lineRule="auto"/>
              <w:jc w:val="center"/>
              <w:rPr>
                <w:kern w:val="0"/>
                <w:szCs w:val="21"/>
              </w:rPr>
            </w:pPr>
          </w:p>
        </w:tc>
        <w:tc>
          <w:tcPr>
            <w:tcW w:w="2126" w:type="dxa"/>
            <w:vAlign w:val="center"/>
          </w:tcPr>
          <w:p w14:paraId="4E9F62E3" w14:textId="77777777" w:rsidR="00AB6130" w:rsidRDefault="00AB6130">
            <w:pPr>
              <w:adjustRightInd w:val="0"/>
              <w:snapToGrid w:val="0"/>
              <w:spacing w:line="276" w:lineRule="auto"/>
              <w:jc w:val="center"/>
              <w:rPr>
                <w:kern w:val="0"/>
                <w:szCs w:val="21"/>
              </w:rPr>
            </w:pPr>
            <w:r>
              <w:rPr>
                <w:kern w:val="0"/>
                <w:szCs w:val="21"/>
              </w:rPr>
              <w:t>服务</w:t>
            </w:r>
            <w:r>
              <w:rPr>
                <w:rFonts w:hint="eastAsia"/>
                <w:kern w:val="0"/>
                <w:szCs w:val="21"/>
              </w:rPr>
              <w:t>需求书</w:t>
            </w:r>
            <w:r>
              <w:rPr>
                <w:kern w:val="0"/>
                <w:szCs w:val="21"/>
              </w:rPr>
              <w:t>响应内容</w:t>
            </w:r>
          </w:p>
        </w:tc>
        <w:tc>
          <w:tcPr>
            <w:tcW w:w="3969" w:type="dxa"/>
            <w:vAlign w:val="center"/>
          </w:tcPr>
          <w:p w14:paraId="53A17C93" w14:textId="77777777" w:rsidR="00AB6130" w:rsidRPr="003D1958" w:rsidRDefault="00AB6130">
            <w:pPr>
              <w:pStyle w:val="aff7"/>
              <w:numPr>
                <w:ilvl w:val="0"/>
                <w:numId w:val="36"/>
              </w:numPr>
              <w:adjustRightInd w:val="0"/>
              <w:snapToGrid w:val="0"/>
              <w:spacing w:line="276" w:lineRule="auto"/>
              <w:ind w:firstLineChars="0"/>
              <w:rPr>
                <w:rFonts w:ascii="Times New Roman" w:hAnsi="Times New Roman"/>
              </w:rPr>
            </w:pPr>
            <w:r w:rsidRPr="003D1958">
              <w:rPr>
                <w:rFonts w:ascii="Times New Roman" w:hAnsi="Times New Roman"/>
              </w:rPr>
              <w:t>对照本文件第四部分的</w:t>
            </w:r>
            <w:r w:rsidRPr="003D1958">
              <w:rPr>
                <w:rFonts w:ascii="宋体" w:hAnsi="宋体"/>
              </w:rPr>
              <w:t>“服务需求书”中标“</w:t>
            </w:r>
            <w:r w:rsidRPr="003D1958">
              <w:rPr>
                <w:rFonts w:ascii="宋体" w:hAnsi="宋体" w:cs="Segoe UI Symbol"/>
              </w:rPr>
              <w:t>★</w:t>
            </w:r>
            <w:r w:rsidRPr="003D1958">
              <w:rPr>
                <w:rFonts w:ascii="宋体" w:hAnsi="宋体"/>
              </w:rPr>
              <w:t>”的内容和投标文件的响应内容进行审查，</w:t>
            </w:r>
            <w:r w:rsidRPr="003D1958">
              <w:rPr>
                <w:rFonts w:ascii="Times New Roman" w:hAnsi="Times New Roman"/>
              </w:rPr>
              <w:t>投标人照搬照抄招标文件服务需求书内容的，或不能提供所投服务主要服务指标响应文件的，或提供的主要服务指标响应文件不能证明其满足主要服务指标要求的，做无效投标处理。</w:t>
            </w:r>
          </w:p>
          <w:p w14:paraId="75350105" w14:textId="77777777" w:rsidR="00AB6130" w:rsidRDefault="00AB6130">
            <w:pPr>
              <w:pStyle w:val="aff7"/>
              <w:numPr>
                <w:ilvl w:val="0"/>
                <w:numId w:val="36"/>
              </w:numPr>
              <w:adjustRightInd w:val="0"/>
              <w:snapToGrid w:val="0"/>
              <w:spacing w:line="276" w:lineRule="auto"/>
              <w:ind w:firstLineChars="0"/>
              <w:rPr>
                <w:rFonts w:ascii="Times New Roman" w:hAnsi="Times New Roman"/>
                <w:kern w:val="0"/>
                <w:szCs w:val="21"/>
              </w:rPr>
            </w:pPr>
            <w:r w:rsidRPr="003D1958">
              <w:rPr>
                <w:rFonts w:ascii="Times New Roman" w:hAnsi="Times New Roman"/>
              </w:rPr>
              <w:t>投标文件完全照搬照抄招标文件中一般性服务指标，或完全不能提供所投服务一般性服务指标相关资料的，</w:t>
            </w:r>
            <w:r w:rsidRPr="003D1958">
              <w:rPr>
                <w:rFonts w:ascii="Times New Roman" w:hAnsi="Times New Roman" w:hint="eastAsia"/>
              </w:rPr>
              <w:t>作</w:t>
            </w:r>
            <w:r w:rsidRPr="003D1958">
              <w:rPr>
                <w:rFonts w:ascii="Times New Roman" w:hAnsi="Times New Roman"/>
              </w:rPr>
              <w:t>无效投标处理。</w:t>
            </w:r>
          </w:p>
        </w:tc>
      </w:tr>
      <w:tr w:rsidR="00AB6130" w14:paraId="31A49B9E" w14:textId="77777777">
        <w:trPr>
          <w:trHeight w:val="1500"/>
          <w:jc w:val="center"/>
        </w:trPr>
        <w:tc>
          <w:tcPr>
            <w:tcW w:w="752" w:type="dxa"/>
            <w:vAlign w:val="center"/>
          </w:tcPr>
          <w:p w14:paraId="6CA800A6" w14:textId="77777777" w:rsidR="00AB6130" w:rsidRDefault="00AB6130">
            <w:pPr>
              <w:pStyle w:val="aff7"/>
              <w:numPr>
                <w:ilvl w:val="0"/>
                <w:numId w:val="34"/>
              </w:numPr>
              <w:adjustRightInd w:val="0"/>
              <w:snapToGrid w:val="0"/>
              <w:spacing w:line="276" w:lineRule="auto"/>
              <w:ind w:firstLineChars="0"/>
              <w:jc w:val="center"/>
              <w:rPr>
                <w:rFonts w:ascii="Times New Roman" w:hAnsi="Times New Roman"/>
                <w:kern w:val="0"/>
                <w:szCs w:val="21"/>
              </w:rPr>
            </w:pPr>
          </w:p>
        </w:tc>
        <w:tc>
          <w:tcPr>
            <w:tcW w:w="1370" w:type="dxa"/>
            <w:vMerge/>
            <w:vAlign w:val="center"/>
          </w:tcPr>
          <w:p w14:paraId="042DD3B3" w14:textId="77777777" w:rsidR="00AB6130" w:rsidRDefault="00AB6130" w:rsidP="00AB6130">
            <w:pPr>
              <w:adjustRightInd w:val="0"/>
              <w:snapToGrid w:val="0"/>
              <w:spacing w:line="276" w:lineRule="auto"/>
              <w:jc w:val="center"/>
              <w:rPr>
                <w:kern w:val="0"/>
                <w:szCs w:val="21"/>
              </w:rPr>
            </w:pPr>
          </w:p>
        </w:tc>
        <w:tc>
          <w:tcPr>
            <w:tcW w:w="2126" w:type="dxa"/>
            <w:vAlign w:val="center"/>
          </w:tcPr>
          <w:p w14:paraId="6D1F2303" w14:textId="26D45282" w:rsidR="00AB6130" w:rsidRDefault="00AB6130" w:rsidP="00AB6130">
            <w:pPr>
              <w:adjustRightInd w:val="0"/>
              <w:snapToGrid w:val="0"/>
              <w:spacing w:line="276" w:lineRule="auto"/>
              <w:jc w:val="center"/>
              <w:rPr>
                <w:kern w:val="0"/>
                <w:szCs w:val="21"/>
              </w:rPr>
            </w:pPr>
            <w:r>
              <w:rPr>
                <w:kern w:val="0"/>
                <w:szCs w:val="21"/>
              </w:rPr>
              <w:t>投标报价审查</w:t>
            </w:r>
          </w:p>
        </w:tc>
        <w:tc>
          <w:tcPr>
            <w:tcW w:w="3969" w:type="dxa"/>
            <w:vAlign w:val="center"/>
          </w:tcPr>
          <w:p w14:paraId="5E8F11A4" w14:textId="291730B1" w:rsidR="00AB6130" w:rsidRPr="00780906" w:rsidRDefault="00AB6130" w:rsidP="00AB6130">
            <w:pPr>
              <w:pStyle w:val="aff7"/>
              <w:adjustRightInd w:val="0"/>
              <w:snapToGrid w:val="0"/>
              <w:spacing w:line="276" w:lineRule="auto"/>
              <w:ind w:firstLineChars="0" w:firstLine="0"/>
              <w:rPr>
                <w:rFonts w:ascii="Times New Roman" w:hAnsi="Times New Roman"/>
              </w:rPr>
            </w:pPr>
            <w:r>
              <w:rPr>
                <w:bCs/>
              </w:rPr>
              <w:t>评标委员会认为投标人的报价明显低于其他通过符合性审查投标人的报价，有可能影响</w:t>
            </w:r>
            <w:r>
              <w:rPr>
                <w:rFonts w:hint="eastAsia"/>
                <w:bCs/>
              </w:rPr>
              <w:t>服务</w:t>
            </w:r>
            <w:r>
              <w:rPr>
                <w:bCs/>
              </w:rPr>
              <w:t>质量或者不能诚信履约的，应当要求其在评标现场合理的时间内提供说明，必要时提交相关证明材料；投标人不能证明其报价合理性的，评标委员会应当将其作为无效投标处理。</w:t>
            </w:r>
          </w:p>
        </w:tc>
      </w:tr>
    </w:tbl>
    <w:p w14:paraId="5F68CBD6" w14:textId="77777777" w:rsidR="00A43FDD" w:rsidRDefault="00A43FDD">
      <w:pPr>
        <w:pStyle w:val="13"/>
        <w:snapToGrid w:val="0"/>
        <w:spacing w:line="360" w:lineRule="auto"/>
        <w:ind w:left="945" w:hangingChars="450" w:hanging="945"/>
        <w:rPr>
          <w:rFonts w:ascii="Times New Roman" w:hAnsi="Times New Roman"/>
        </w:rPr>
      </w:pPr>
    </w:p>
    <w:p w14:paraId="5260C315" w14:textId="77777777" w:rsidR="00A43FDD" w:rsidRDefault="00000000">
      <w:pPr>
        <w:pStyle w:val="13"/>
        <w:snapToGrid w:val="0"/>
        <w:spacing w:line="360" w:lineRule="auto"/>
        <w:ind w:left="945" w:hangingChars="450" w:hanging="945"/>
        <w:rPr>
          <w:rFonts w:ascii="Times New Roman" w:hAnsi="Times New Roman"/>
        </w:rPr>
      </w:pPr>
      <w:r>
        <w:rPr>
          <w:rFonts w:ascii="Times New Roman" w:hAnsi="Times New Roman"/>
        </w:rPr>
        <w:t>说明：</w:t>
      </w:r>
    </w:p>
    <w:p w14:paraId="6528DD82" w14:textId="77777777" w:rsidR="00A43FDD" w:rsidRDefault="00000000" w:rsidP="00C7211E">
      <w:pPr>
        <w:pStyle w:val="13"/>
        <w:numPr>
          <w:ilvl w:val="2"/>
          <w:numId w:val="3"/>
        </w:numPr>
        <w:snapToGrid w:val="0"/>
        <w:spacing w:line="360" w:lineRule="auto"/>
        <w:rPr>
          <w:rFonts w:ascii="Times New Roman" w:hAnsi="Times New Roman"/>
        </w:rPr>
      </w:pPr>
      <w:r>
        <w:rPr>
          <w:rFonts w:ascii="Times New Roman" w:hAnsi="Times New Roman"/>
        </w:rPr>
        <w:t>符合性检查</w:t>
      </w:r>
      <w:r>
        <w:t>的内容</w:t>
      </w:r>
      <w:r>
        <w:rPr>
          <w:rFonts w:hint="eastAsia"/>
        </w:rPr>
        <w:t>，</w:t>
      </w:r>
      <w:r>
        <w:t>经评标委员会共同认定没有做出实质性响应的，将导致投标无效。</w:t>
      </w:r>
    </w:p>
    <w:p w14:paraId="6BC6BF1B" w14:textId="77777777" w:rsidR="00A43FDD" w:rsidRDefault="00000000" w:rsidP="00C7211E">
      <w:pPr>
        <w:pStyle w:val="13"/>
        <w:numPr>
          <w:ilvl w:val="2"/>
          <w:numId w:val="3"/>
        </w:numPr>
        <w:snapToGrid w:val="0"/>
        <w:spacing w:line="360" w:lineRule="auto"/>
        <w:rPr>
          <w:rFonts w:ascii="Times New Roman" w:hAnsi="Times New Roman"/>
        </w:rPr>
      </w:pPr>
      <w:r>
        <w:rPr>
          <w:rFonts w:ascii="Times New Roman" w:hAnsi="Times New Roman"/>
        </w:rPr>
        <w:t>审查时，对特殊情况的处理评标委员会要遵循招标文件第六部分</w:t>
      </w:r>
      <w:r>
        <w:rPr>
          <w:rFonts w:ascii="Times New Roman" w:hAnsi="Times New Roman"/>
        </w:rPr>
        <w:t xml:space="preserve"> </w:t>
      </w:r>
      <w:r>
        <w:rPr>
          <w:rFonts w:ascii="Times New Roman" w:hAnsi="Times New Roman"/>
        </w:rPr>
        <w:t>评标方法和评标标准</w:t>
      </w:r>
      <w:r>
        <w:t>，“一、评标方法”第1条规定的原则</w:t>
      </w:r>
      <w:r>
        <w:rPr>
          <w:rFonts w:ascii="Times New Roman" w:hAnsi="Times New Roman"/>
        </w:rPr>
        <w:t>。</w:t>
      </w:r>
    </w:p>
    <w:p w14:paraId="429E6AD1" w14:textId="77777777" w:rsidR="00A43FDD" w:rsidRDefault="00000000">
      <w:pPr>
        <w:pStyle w:val="13"/>
        <w:snapToGrid w:val="0"/>
        <w:spacing w:line="480" w:lineRule="exact"/>
        <w:ind w:leftChars="300" w:left="945" w:hangingChars="150" w:hanging="315"/>
        <w:rPr>
          <w:rFonts w:ascii="Times New Roman" w:hAnsi="Times New Roman"/>
        </w:rPr>
      </w:pPr>
      <w:r>
        <w:rPr>
          <w:rFonts w:ascii="Times New Roman" w:hAnsi="Times New Roman"/>
        </w:rPr>
        <w:br w:type="page"/>
      </w:r>
    </w:p>
    <w:p w14:paraId="52749F14" w14:textId="77777777" w:rsidR="00A43FDD" w:rsidRDefault="00000000">
      <w:pPr>
        <w:pStyle w:val="20"/>
        <w:numPr>
          <w:ilvl w:val="0"/>
          <w:numId w:val="26"/>
        </w:numPr>
        <w:spacing w:beforeLines="10" w:before="24" w:afterLines="10" w:after="24" w:line="360" w:lineRule="auto"/>
        <w:jc w:val="both"/>
        <w:rPr>
          <w:rFonts w:ascii="Times New Roman" w:eastAsia="宋体" w:hAnsi="Times New Roman"/>
          <w:sz w:val="24"/>
          <w:szCs w:val="24"/>
        </w:rPr>
      </w:pPr>
      <w:bookmarkStart w:id="446" w:name="_Toc5821"/>
      <w:r>
        <w:rPr>
          <w:rFonts w:ascii="Times New Roman" w:eastAsia="宋体" w:hAnsi="Times New Roman"/>
          <w:sz w:val="24"/>
          <w:szCs w:val="24"/>
        </w:rPr>
        <w:lastRenderedPageBreak/>
        <w:t>落实政府采购政策性要求的评审内容及标准</w:t>
      </w:r>
      <w:bookmarkEnd w:id="446"/>
    </w:p>
    <w:p w14:paraId="5F07A339"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1. </w:t>
      </w:r>
      <w:r>
        <w:rPr>
          <w:rFonts w:ascii="Times New Roman" w:hAnsi="Times New Roman" w:hint="eastAsia"/>
        </w:rPr>
        <w:t>本项目涉及进口产品的要求：</w:t>
      </w:r>
    </w:p>
    <w:p w14:paraId="430D9D32"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）本项目采购标的物未特别注明“进口产品”（通过中国海关报关验放进入中国境内且产自境外的产品）字样的，均必须采购国产产品。</w:t>
      </w:r>
    </w:p>
    <w:p w14:paraId="7C5458AF"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）本项目采购标的</w:t>
      </w:r>
      <w:proofErr w:type="gramStart"/>
      <w:r>
        <w:rPr>
          <w:rFonts w:ascii="Times New Roman" w:hAnsi="Times New Roman" w:hint="eastAsia"/>
        </w:rPr>
        <w:t>物特别</w:t>
      </w:r>
      <w:proofErr w:type="gramEnd"/>
      <w:r>
        <w:rPr>
          <w:rFonts w:ascii="Times New Roman" w:hAnsi="Times New Roman" w:hint="eastAsia"/>
        </w:rPr>
        <w:t>注明“进口产品”字样的，如不能够满足采购需求的国产产品，优先采购向我国企业转让技术、与我国企业签订消化吸收再创新方案的供应商的进口产品。如果有能够满足采购需求的国产产品参与，应当按照公平竞争的原则进行评审。</w:t>
      </w:r>
    </w:p>
    <w:p w14:paraId="4ADB2364"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2. </w:t>
      </w:r>
      <w:r>
        <w:rPr>
          <w:rFonts w:ascii="Times New Roman" w:hAnsi="Times New Roman" w:hint="eastAsia"/>
        </w:rPr>
        <w:t>本项目涉及“节能产品、环境标志产品政府采购品目清单”政府强制采购产品的要求：</w:t>
      </w:r>
    </w:p>
    <w:p w14:paraId="53E989DF"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本文件列出政府强制采购产品的，投标人必须投报“节能产品政府采购品目清单”、“环境标志产品政府采购品目清单”范围内的（★项）产品，需将政府强制采购产品如实填写到《政府强制采购产品明细表》（格式见第八部分），并提供处于有效期之内的节能产品认证证书扫描件，认证机构须为《市场监管总局关于发布参与实施政府采购节能产品、环境标志产品认证机构名录的公告》</w:t>
      </w:r>
      <w:r>
        <w:rPr>
          <w:rFonts w:ascii="Times New Roman" w:hAnsi="Times New Roman" w:hint="eastAsia"/>
        </w:rPr>
        <w:t>2019</w:t>
      </w:r>
      <w:r>
        <w:rPr>
          <w:rFonts w:ascii="Times New Roman" w:hAnsi="Times New Roman" w:hint="eastAsia"/>
        </w:rPr>
        <w:t>年第</w:t>
      </w:r>
      <w:r>
        <w:rPr>
          <w:rFonts w:ascii="Times New Roman" w:hAnsi="Times New Roman" w:hint="eastAsia"/>
        </w:rPr>
        <w:t>16</w:t>
      </w:r>
      <w:r>
        <w:rPr>
          <w:rFonts w:ascii="Times New Roman" w:hAnsi="Times New Roman" w:hint="eastAsia"/>
        </w:rPr>
        <w:t>号文件中列明的目录单位。</w:t>
      </w:r>
    </w:p>
    <w:p w14:paraId="415B01FC"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）本文件未列出政府强制采购产品的，投标人可投报“节能产品政府采购品目清单、环境标志产品政府采购品目清单”中非政府强制采购产品或其范围以外的产品。</w:t>
      </w:r>
    </w:p>
    <w:p w14:paraId="5B67EF72"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3. </w:t>
      </w:r>
      <w:r>
        <w:rPr>
          <w:rFonts w:ascii="Times New Roman" w:hAnsi="Times New Roman" w:hint="eastAsia"/>
        </w:rPr>
        <w:t>本项目涉及非政府强制采购产品的要求：</w:t>
      </w:r>
    </w:p>
    <w:p w14:paraId="3D59CC85" w14:textId="0A7E5AC3"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E45B73">
        <w:rPr>
          <w:rFonts w:ascii="Times New Roman" w:hAnsi="Times New Roman"/>
        </w:rPr>
        <w:t>投标人投报</w:t>
      </w:r>
      <w:r w:rsidR="00E45B73">
        <w:rPr>
          <w:rFonts w:ascii="Times New Roman" w:hAnsi="Times New Roman"/>
        </w:rPr>
        <w:t>“</w:t>
      </w:r>
      <w:r w:rsidR="00E45B73">
        <w:rPr>
          <w:rFonts w:ascii="Times New Roman" w:hAnsi="Times New Roman"/>
        </w:rPr>
        <w:t>节能产品政府采购品目清单</w:t>
      </w:r>
      <w:r w:rsidR="00E45B73">
        <w:rPr>
          <w:rFonts w:ascii="Times New Roman" w:hAnsi="Times New Roman"/>
        </w:rPr>
        <w:t>”</w:t>
      </w:r>
      <w:r w:rsidR="00E45B73">
        <w:rPr>
          <w:rFonts w:ascii="Times New Roman" w:hAnsi="Times New Roman"/>
        </w:rPr>
        <w:t>中非政府强制采购（非</w:t>
      </w:r>
      <w:r w:rsidR="00E45B73">
        <w:rPr>
          <w:rFonts w:ascii="Times New Roman" w:hAnsi="Times New Roman"/>
        </w:rPr>
        <w:t>★</w:t>
      </w:r>
      <w:r w:rsidR="00E45B73">
        <w:rPr>
          <w:rFonts w:ascii="Times New Roman" w:hAnsi="Times New Roman"/>
        </w:rPr>
        <w:t>项）产品的将给予</w:t>
      </w:r>
      <w:r w:rsidR="00E45B73">
        <w:rPr>
          <w:rFonts w:hint="eastAsia"/>
        </w:rPr>
        <w:t>4%</w:t>
      </w:r>
      <w:r w:rsidR="00E45B73">
        <w:rPr>
          <w:rFonts w:ascii="Times New Roman" w:hAnsi="Times New Roman" w:hint="eastAsia"/>
        </w:rPr>
        <w:t>价格折扣优惠</w:t>
      </w:r>
      <w:r w:rsidR="00E45B73">
        <w:rPr>
          <w:rFonts w:ascii="Times New Roman" w:hAnsi="Times New Roman"/>
        </w:rPr>
        <w:t>。</w:t>
      </w:r>
    </w:p>
    <w:p w14:paraId="3907D791" w14:textId="104D8AE9"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00E45B73">
        <w:rPr>
          <w:rFonts w:ascii="Times New Roman" w:hAnsi="Times New Roman"/>
        </w:rPr>
        <w:t>投标人需将非政府强制采购产品如实填写到</w:t>
      </w:r>
      <w:r w:rsidR="00E45B73">
        <w:t>《</w:t>
      </w:r>
      <w:r w:rsidR="00E45B73" w:rsidRPr="001B001F">
        <w:rPr>
          <w:rFonts w:ascii="Times New Roman" w:hAnsi="Times New Roman"/>
          <w:szCs w:val="24"/>
        </w:rPr>
        <w:t>政府采购绿色产品明细表</w:t>
      </w:r>
      <w:r w:rsidR="00E45B73">
        <w:t>》</w:t>
      </w:r>
      <w:r w:rsidR="00E45B73">
        <w:rPr>
          <w:rFonts w:ascii="Times New Roman" w:hAnsi="Times New Roman"/>
        </w:rPr>
        <w:t>（格式见第八部分），并提供处于有效期之内的节能产品认证证书扫描件。</w:t>
      </w:r>
    </w:p>
    <w:p w14:paraId="7CE5B9ED" w14:textId="41CFB32B"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4. </w:t>
      </w:r>
      <w:r>
        <w:rPr>
          <w:rFonts w:ascii="Times New Roman" w:hAnsi="Times New Roman" w:hint="eastAsia"/>
        </w:rPr>
        <w:t>本项目涉及“环境标志产品品目清单”政策优先采购产品的要求：</w:t>
      </w:r>
    </w:p>
    <w:p w14:paraId="141ABAA7" w14:textId="50F5FFD9"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E45B73">
        <w:rPr>
          <w:rFonts w:ascii="Times New Roman" w:hAnsi="Times New Roman"/>
        </w:rPr>
        <w:t>投标货物中有政府优先采购产品的将给予</w:t>
      </w:r>
      <w:r w:rsidR="00E45B73">
        <w:rPr>
          <w:rFonts w:hint="eastAsia"/>
        </w:rPr>
        <w:t>4%</w:t>
      </w:r>
      <w:r w:rsidR="00E45B73">
        <w:rPr>
          <w:rFonts w:ascii="Times New Roman" w:hAnsi="Times New Roman" w:hint="eastAsia"/>
        </w:rPr>
        <w:t>价格折扣优惠</w:t>
      </w:r>
      <w:r w:rsidR="00E45B73">
        <w:rPr>
          <w:rFonts w:ascii="Times New Roman" w:hAnsi="Times New Roman"/>
        </w:rPr>
        <w:t>。</w:t>
      </w:r>
    </w:p>
    <w:p w14:paraId="60774E64" w14:textId="5686EBF0"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00E45B73">
        <w:rPr>
          <w:rFonts w:ascii="Times New Roman" w:hAnsi="Times New Roman"/>
        </w:rPr>
        <w:t>投标人须如实填写</w:t>
      </w:r>
      <w:r w:rsidR="00E45B73">
        <w:t>《</w:t>
      </w:r>
      <w:r w:rsidR="00E45B73" w:rsidRPr="001B001F">
        <w:rPr>
          <w:rFonts w:ascii="Times New Roman" w:hAnsi="Times New Roman"/>
          <w:szCs w:val="24"/>
        </w:rPr>
        <w:t>政府采购绿色产品明细表</w:t>
      </w:r>
      <w:r w:rsidR="00E45B73">
        <w:t>》</w:t>
      </w:r>
      <w:r w:rsidR="00E45B73">
        <w:rPr>
          <w:rFonts w:ascii="Times New Roman" w:hAnsi="Times New Roman" w:hint="eastAsia"/>
        </w:rPr>
        <w:t>，</w:t>
      </w:r>
      <w:r w:rsidR="00E45B73">
        <w:rPr>
          <w:rFonts w:ascii="Times New Roman" w:hAnsi="Times New Roman"/>
        </w:rPr>
        <w:t>并提供处于有效期之内的环境标志产品认证证书扫描件。</w:t>
      </w:r>
    </w:p>
    <w:p w14:paraId="5C07353B"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5. </w:t>
      </w:r>
      <w:r>
        <w:rPr>
          <w:rFonts w:ascii="Times New Roman" w:hAnsi="Times New Roman" w:hint="eastAsia"/>
        </w:rPr>
        <w:t>本项目涉及正版软件的要求：</w:t>
      </w:r>
    </w:p>
    <w:p w14:paraId="1B920FA6"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本项目采购标的物涉及计算机产品或硬件产品内预装软件的，投标人</w:t>
      </w:r>
      <w:proofErr w:type="gramStart"/>
      <w:r>
        <w:rPr>
          <w:rFonts w:ascii="Times New Roman" w:hAnsi="Times New Roman" w:hint="eastAsia"/>
        </w:rPr>
        <w:t>需承诺投</w:t>
      </w:r>
      <w:proofErr w:type="gramEnd"/>
      <w:r>
        <w:rPr>
          <w:rFonts w:ascii="Times New Roman" w:hAnsi="Times New Roman" w:hint="eastAsia"/>
        </w:rPr>
        <w:t>报的计算机产品预装正版操作系统，投报的硬件产品内的预装软件为正版软件。</w:t>
      </w:r>
    </w:p>
    <w:p w14:paraId="4D6F0668"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6. </w:t>
      </w:r>
      <w:r>
        <w:rPr>
          <w:rFonts w:ascii="Times New Roman" w:hAnsi="Times New Roman" w:hint="eastAsia"/>
        </w:rPr>
        <w:t>涉及网络安全产品的要求</w:t>
      </w:r>
    </w:p>
    <w:p w14:paraId="375598FA"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）按照</w:t>
      </w:r>
      <w:proofErr w:type="gramStart"/>
      <w:r>
        <w:rPr>
          <w:rFonts w:ascii="Times New Roman" w:hAnsi="Times New Roman" w:hint="eastAsia"/>
        </w:rPr>
        <w:t>国家网信办</w:t>
      </w:r>
      <w:proofErr w:type="gramEnd"/>
      <w:r>
        <w:rPr>
          <w:rFonts w:ascii="Times New Roman" w:hAnsi="Times New Roman" w:hint="eastAsia"/>
        </w:rPr>
        <w:t>、财政部、工信部、公安部以及国家认监委联合下发《关于调整网络安全专用产品安全管理有关事项的公告》有关要求：</w:t>
      </w:r>
      <w:r>
        <w:rPr>
          <w:rFonts w:ascii="宋体" w:hAnsi="宋体" w:hint="eastAsia"/>
          <w:szCs w:val="21"/>
        </w:rPr>
        <w:t>自2023年7月1日起，</w:t>
      </w:r>
      <w:r>
        <w:rPr>
          <w:rFonts w:ascii="宋体" w:hAnsi="宋体" w:hint="eastAsia"/>
          <w:szCs w:val="21"/>
        </w:rPr>
        <w:lastRenderedPageBreak/>
        <w:t>列入《网络关键设备和网络安全专用产品目录》的网络安全专用产品应当按照《信息安全技术网络安全专用产品安全技术要求》等相关国家标准的强制性要求，</w:t>
      </w:r>
      <w:r>
        <w:rPr>
          <w:rFonts w:ascii="Times New Roman" w:hAnsi="Times New Roman" w:hint="eastAsia"/>
        </w:rPr>
        <w:t>由具备资格的机构安全认证合格或安全检测符合要求的或此前已经获得《计算机信息系统安全专用产品销售许可证》，且在有效期内的</w:t>
      </w:r>
      <w:r>
        <w:rPr>
          <w:rFonts w:ascii="Times New Roman" w:hAnsi="Times New Roman"/>
        </w:rPr>
        <w:t>，方可销售或者提供</w:t>
      </w:r>
      <w:r>
        <w:rPr>
          <w:rFonts w:ascii="宋体" w:hAnsi="宋体" w:hint="eastAsia"/>
          <w:szCs w:val="21"/>
        </w:rPr>
        <w:t>。网络安全产品包括：网络关键设备和网络安全专用产品</w:t>
      </w:r>
      <w:r>
        <w:rPr>
          <w:rFonts w:ascii="Times New Roman" w:hAnsi="Times New Roman" w:hint="eastAsia"/>
        </w:rPr>
        <w:t>。</w:t>
      </w:r>
    </w:p>
    <w:p w14:paraId="69DA7673"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）投标货物中如含有</w:t>
      </w:r>
      <w:proofErr w:type="gramStart"/>
      <w:r>
        <w:rPr>
          <w:rFonts w:ascii="Times New Roman" w:hAnsi="Times New Roman" w:hint="eastAsia"/>
        </w:rPr>
        <w:t>国家网信办</w:t>
      </w:r>
      <w:proofErr w:type="gramEnd"/>
      <w:r>
        <w:rPr>
          <w:rFonts w:ascii="Times New Roman" w:hAnsi="Times New Roman" w:hint="eastAsia"/>
        </w:rPr>
        <w:t>、财政部、工信部、公安部以及国家认监委下发的《关于调整〈网络关键设备和网络安全专用产品目录〉的公告》</w:t>
      </w:r>
      <w:r>
        <w:rPr>
          <w:rFonts w:ascii="宋体" w:hAnsi="宋体" w:hint="eastAsia"/>
          <w:szCs w:val="21"/>
        </w:rPr>
        <w:t>2023年第2号文件中“网络关键设备和网络安全专用产品目录”中的产品，至少符合以下条件之一，方可销售或者提供：一是依据《关于调整网络安全专用产品安全管理有关事项的公告》要求，按照《信息安全技术 网络安全专用产品安全技术要求》等相关国家标准强制性要求，由具备资格的机构安全认证合格或安全检测符合要求的；二是此前已经获得《计算机信息系统安全专用产品销售许可证》，且在有效期内的，否则将可能导致响应无效</w:t>
      </w:r>
      <w:r>
        <w:rPr>
          <w:rFonts w:ascii="Times New Roman" w:hAnsi="Times New Roman" w:hint="eastAsia"/>
        </w:rPr>
        <w:t>。</w:t>
      </w:r>
    </w:p>
    <w:p w14:paraId="7CFF0C7D"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）具备资格的机构是指列入最新一批《承担网络关键设备和网络安全专用产品安全认证和安全检测任务机构名录》的机构。</w:t>
      </w:r>
    </w:p>
    <w:p w14:paraId="5F8F1B22"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）所投报的网络安全产品如涉及《网络关键设备和网络安全专用产品目录》中列入的</w:t>
      </w:r>
      <w:r>
        <w:rPr>
          <w:rFonts w:ascii="Times New Roman" w:hAnsi="Times New Roman" w:hint="eastAsia"/>
        </w:rPr>
        <w:t>38</w:t>
      </w:r>
      <w:r>
        <w:rPr>
          <w:rFonts w:ascii="Times New Roman" w:hAnsi="Times New Roman" w:hint="eastAsia"/>
        </w:rPr>
        <w:t>类产品，应如实填写《政府强制采购产品明细表》（格式见第八部分）。</w:t>
      </w:r>
    </w:p>
    <w:p w14:paraId="1010CDC8"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7. </w:t>
      </w:r>
      <w:r>
        <w:rPr>
          <w:rFonts w:ascii="Times New Roman" w:hAnsi="Times New Roman" w:hint="eastAsia"/>
        </w:rPr>
        <w:t>中小企业参加本项目投标要求：</w:t>
      </w:r>
    </w:p>
    <w:p w14:paraId="6FB330BE" w14:textId="309C62AB"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E45B73">
        <w:rPr>
          <w:rFonts w:ascii="Times New Roman" w:hAnsi="Times New Roman"/>
        </w:rPr>
        <w:t>中小企业</w:t>
      </w:r>
      <w:r>
        <w:rPr>
          <w:rFonts w:ascii="Times New Roman" w:hAnsi="Times New Roman" w:hint="eastAsia"/>
        </w:rPr>
        <w:t>指在中华人民共和国境内依法设立，依据《中小企业划型标准规定》（工信部联【</w:t>
      </w:r>
      <w:r>
        <w:rPr>
          <w:rFonts w:ascii="Times New Roman" w:hAnsi="Times New Roman" w:hint="eastAsia"/>
        </w:rPr>
        <w:t>2011</w:t>
      </w:r>
      <w:r>
        <w:rPr>
          <w:rFonts w:ascii="Times New Roman" w:hAnsi="Times New Roman" w:hint="eastAsia"/>
        </w:rPr>
        <w:t>】</w:t>
      </w:r>
      <w:r>
        <w:rPr>
          <w:rFonts w:ascii="Times New Roman" w:hAnsi="Times New Roman" w:hint="eastAsia"/>
        </w:rPr>
        <w:t>300</w:t>
      </w:r>
      <w:r>
        <w:rPr>
          <w:rFonts w:ascii="Times New Roman" w:hAnsi="Times New Roman" w:hint="eastAsia"/>
        </w:rPr>
        <w:t>号）确定的小型企业、微型企业，但与大型企业的负责人为同一人，或者与大型企业存在直接控股、管理关系的除外。属于</w:t>
      </w:r>
      <w:r w:rsidR="00E45B73">
        <w:rPr>
          <w:rFonts w:ascii="Times New Roman" w:hAnsi="Times New Roman"/>
        </w:rPr>
        <w:t>中小企业</w:t>
      </w:r>
      <w:r>
        <w:rPr>
          <w:rFonts w:ascii="Times New Roman" w:hAnsi="Times New Roman" w:hint="eastAsia"/>
        </w:rPr>
        <w:t>的，需如实填写《中小企业声明函》（格式见第八部分）。</w:t>
      </w:r>
    </w:p>
    <w:p w14:paraId="4861E6FA" w14:textId="598D7465"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00E45B73">
        <w:rPr>
          <w:rFonts w:ascii="Times New Roman" w:hAnsi="Times New Roman"/>
        </w:rPr>
        <w:t>中小企业</w:t>
      </w:r>
      <w:r>
        <w:rPr>
          <w:rFonts w:ascii="Times New Roman" w:hAnsi="Times New Roman" w:hint="eastAsia"/>
        </w:rPr>
        <w:t>只有提供本企业承接的服务，或者提供其他</w:t>
      </w:r>
      <w:r w:rsidR="00E45B73">
        <w:rPr>
          <w:rFonts w:ascii="Times New Roman" w:hAnsi="Times New Roman"/>
        </w:rPr>
        <w:t>中小企业</w:t>
      </w:r>
      <w:r>
        <w:rPr>
          <w:rFonts w:ascii="Times New Roman" w:hAnsi="Times New Roman" w:hint="eastAsia"/>
        </w:rPr>
        <w:t>承接的服务，享受投标服务的价格折扣。若有的话，如实填写《中小企业</w:t>
      </w:r>
      <w:r>
        <w:rPr>
          <w:rFonts w:ascii="Times New Roman" w:hAnsi="Times New Roman" w:hint="eastAsia"/>
        </w:rPr>
        <w:t>/</w:t>
      </w:r>
      <w:r>
        <w:rPr>
          <w:rFonts w:ascii="Times New Roman" w:hAnsi="Times New Roman" w:hint="eastAsia"/>
        </w:rPr>
        <w:t>残疾人福利性单位提供服务明细表》（格式见第八部分）。</w:t>
      </w:r>
    </w:p>
    <w:p w14:paraId="6EE6EBB2" w14:textId="76ED1C9E"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45B73">
        <w:rPr>
          <w:rFonts w:ascii="Times New Roman" w:hAnsi="Times New Roman"/>
        </w:rPr>
        <w:t>中小企业</w:t>
      </w:r>
      <w:r>
        <w:rPr>
          <w:rFonts w:ascii="Times New Roman" w:hAnsi="Times New Roman" w:hint="eastAsia"/>
        </w:rPr>
        <w:t>提供有中</w:t>
      </w:r>
      <w:r w:rsidR="00AB6130">
        <w:rPr>
          <w:rFonts w:ascii="Times New Roman" w:hAnsi="Times New Roman" w:hint="eastAsia"/>
        </w:rPr>
        <w:t>型</w:t>
      </w:r>
      <w:r>
        <w:rPr>
          <w:rFonts w:ascii="Times New Roman" w:hAnsi="Times New Roman" w:hint="eastAsia"/>
        </w:rPr>
        <w:t>企业承接服务，或有大型企业承接服务的，不享受价格折扣。</w:t>
      </w:r>
    </w:p>
    <w:p w14:paraId="2BECF491" w14:textId="364D6DC6"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）本项目</w:t>
      </w:r>
      <w:proofErr w:type="gramStart"/>
      <w:r>
        <w:rPr>
          <w:rFonts w:ascii="Times New Roman" w:hAnsi="Times New Roman" w:hint="eastAsia"/>
        </w:rPr>
        <w:t>若允许</w:t>
      </w:r>
      <w:proofErr w:type="gramEnd"/>
      <w:r>
        <w:rPr>
          <w:rFonts w:ascii="Times New Roman" w:hAnsi="Times New Roman" w:hint="eastAsia"/>
        </w:rPr>
        <w:t>联合体参加，联合体各方均为小</w:t>
      </w:r>
      <w:proofErr w:type="gramStart"/>
      <w:r>
        <w:rPr>
          <w:rFonts w:ascii="Times New Roman" w:hAnsi="Times New Roman" w:hint="eastAsia"/>
        </w:rPr>
        <w:t>微企业</w:t>
      </w:r>
      <w:proofErr w:type="gramEnd"/>
      <w:r>
        <w:rPr>
          <w:rFonts w:ascii="Times New Roman" w:hAnsi="Times New Roman" w:hint="eastAsia"/>
        </w:rPr>
        <w:t>的，联合体视同小微企业，享受价格折扣优惠政策；大中型企业与</w:t>
      </w:r>
      <w:r w:rsidR="00E45B73">
        <w:rPr>
          <w:rFonts w:ascii="Times New Roman" w:hAnsi="Times New Roman"/>
        </w:rPr>
        <w:t>中小企业</w:t>
      </w:r>
      <w:proofErr w:type="gramStart"/>
      <w:r>
        <w:rPr>
          <w:rFonts w:ascii="Times New Roman" w:hAnsi="Times New Roman" w:hint="eastAsia"/>
        </w:rPr>
        <w:t>业组成</w:t>
      </w:r>
      <w:proofErr w:type="gramEnd"/>
      <w:r>
        <w:rPr>
          <w:rFonts w:ascii="Times New Roman" w:hAnsi="Times New Roman" w:hint="eastAsia"/>
        </w:rPr>
        <w:t>联合体的，联合协议约定</w:t>
      </w:r>
      <w:r w:rsidR="00E45B73">
        <w:rPr>
          <w:rFonts w:ascii="Times New Roman" w:hAnsi="Times New Roman"/>
        </w:rPr>
        <w:t>中小企业</w:t>
      </w:r>
      <w:r>
        <w:rPr>
          <w:rFonts w:ascii="Times New Roman" w:hAnsi="Times New Roman" w:hint="eastAsia"/>
        </w:rPr>
        <w:t>的合同份额占到合同总金额</w:t>
      </w:r>
      <w:r>
        <w:rPr>
          <w:rFonts w:ascii="Times New Roman" w:hAnsi="Times New Roman" w:hint="eastAsia"/>
        </w:rPr>
        <w:t>30%</w:t>
      </w:r>
      <w:r>
        <w:rPr>
          <w:rFonts w:ascii="Times New Roman" w:hAnsi="Times New Roman" w:hint="eastAsia"/>
        </w:rPr>
        <w:t>以上的，对联合体的报价给予一定的折扣扣除。组成联合体的小</w:t>
      </w:r>
      <w:proofErr w:type="gramStart"/>
      <w:r>
        <w:rPr>
          <w:rFonts w:ascii="Times New Roman" w:hAnsi="Times New Roman" w:hint="eastAsia"/>
        </w:rPr>
        <w:t>微企业</w:t>
      </w:r>
      <w:proofErr w:type="gramEnd"/>
      <w:r>
        <w:rPr>
          <w:rFonts w:ascii="Times New Roman" w:hAnsi="Times New Roman" w:hint="eastAsia"/>
        </w:rPr>
        <w:t>与联合体内其他企业存在直接控股、管理关系的，不享受价格折扣优惠政策。</w:t>
      </w:r>
    </w:p>
    <w:p w14:paraId="3C6F1D8B" w14:textId="72BDB72F"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）大中型企业向</w:t>
      </w:r>
      <w:r w:rsidR="00E45B73">
        <w:rPr>
          <w:rFonts w:ascii="Times New Roman" w:hAnsi="Times New Roman"/>
        </w:rPr>
        <w:t>中小企业</w:t>
      </w:r>
      <w:r>
        <w:rPr>
          <w:rFonts w:ascii="Times New Roman" w:hAnsi="Times New Roman" w:hint="eastAsia"/>
        </w:rPr>
        <w:t>分包的价格折扣：大中型企业向一家或者多家</w:t>
      </w:r>
      <w:r w:rsidR="00E45B73">
        <w:rPr>
          <w:rFonts w:ascii="Times New Roman" w:hAnsi="Times New Roman"/>
        </w:rPr>
        <w:t>中小企业</w:t>
      </w:r>
      <w:r>
        <w:rPr>
          <w:rFonts w:ascii="Times New Roman" w:hAnsi="Times New Roman" w:hint="eastAsia"/>
        </w:rPr>
        <w:t>分包的，分包意向协议约定小型、微型企业的合同份额占到合同总金额</w:t>
      </w:r>
      <w:r>
        <w:rPr>
          <w:rFonts w:ascii="Times New Roman" w:hAnsi="Times New Roman" w:hint="eastAsia"/>
        </w:rPr>
        <w:t>30%</w:t>
      </w:r>
      <w:r>
        <w:rPr>
          <w:rFonts w:ascii="Times New Roman" w:hAnsi="Times New Roman" w:hint="eastAsia"/>
        </w:rPr>
        <w:t>以上</w:t>
      </w:r>
      <w:r>
        <w:rPr>
          <w:rFonts w:ascii="Times New Roman" w:hAnsi="Times New Roman" w:hint="eastAsia"/>
        </w:rPr>
        <w:lastRenderedPageBreak/>
        <w:t>的，对大中型企业的报价给予一定的折扣扣除。</w:t>
      </w:r>
    </w:p>
    <w:p w14:paraId="0DCD2030" w14:textId="51A285CC"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）通过享受扶持政策、价格折扣并获得政府采购合同的：</w:t>
      </w:r>
      <w:r w:rsidR="00E45B73">
        <w:rPr>
          <w:rFonts w:ascii="Times New Roman" w:hAnsi="Times New Roman"/>
        </w:rPr>
        <w:t>中小企业</w:t>
      </w:r>
      <w:r>
        <w:rPr>
          <w:rFonts w:ascii="Times New Roman" w:hAnsi="Times New Roman" w:hint="eastAsia"/>
        </w:rPr>
        <w:t>不得将合同分包给大中型企业；中型企业不得将合同分包给大型企业。</w:t>
      </w:r>
    </w:p>
    <w:p w14:paraId="115877E1"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8. </w:t>
      </w:r>
      <w:r>
        <w:rPr>
          <w:rFonts w:ascii="Times New Roman" w:hAnsi="Times New Roman" w:hint="eastAsia"/>
        </w:rPr>
        <w:t>残疾人福利性单位参加本项目投标的要求：</w:t>
      </w:r>
    </w:p>
    <w:p w14:paraId="09FBAD30"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proofErr w:type="gramStart"/>
      <w:r>
        <w:rPr>
          <w:rFonts w:ascii="Times New Roman" w:hAnsi="Times New Roman" w:hint="eastAsia"/>
        </w:rPr>
        <w:t>须根据财库</w:t>
      </w:r>
      <w:proofErr w:type="gramEnd"/>
      <w:r>
        <w:rPr>
          <w:rFonts w:ascii="Times New Roman" w:hAnsi="Times New Roman" w:hint="eastAsia"/>
        </w:rPr>
        <w:t>【</w:t>
      </w:r>
      <w:r>
        <w:rPr>
          <w:rFonts w:ascii="Times New Roman" w:hAnsi="Times New Roman" w:hint="eastAsia"/>
        </w:rPr>
        <w:t>2017</w:t>
      </w:r>
      <w:r>
        <w:rPr>
          <w:rFonts w:ascii="Times New Roman" w:hAnsi="Times New Roman" w:hint="eastAsia"/>
        </w:rPr>
        <w:t>】</w:t>
      </w:r>
      <w:r>
        <w:rPr>
          <w:rFonts w:ascii="Times New Roman" w:hAnsi="Times New Roman" w:hint="eastAsia"/>
        </w:rPr>
        <w:t>141</w:t>
      </w:r>
      <w:r>
        <w:rPr>
          <w:rFonts w:ascii="Times New Roman" w:hAnsi="Times New Roman" w:hint="eastAsia"/>
        </w:rPr>
        <w:t>号《关于促进残疾人就业政府采购政策的通知》的要求，如实填写残疾人福利性单位声明函（格式见第八部分）。</w:t>
      </w:r>
    </w:p>
    <w:p w14:paraId="172FB1A1"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）供应商提供的《残疾人福利性单位声明函》与事实不符的，依照《政府采购法》第七十七条第一款的规定追究法律责任。</w:t>
      </w:r>
    </w:p>
    <w:p w14:paraId="1BBE20E4"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）残疾人福利性单位提供本企业承接的服务，或者提供其他残疾人福利性单位承接的服务，享受投标服务的价格折扣。若有的话，如实填写《中小企业</w:t>
      </w:r>
      <w:r>
        <w:rPr>
          <w:rFonts w:ascii="Times New Roman" w:hAnsi="Times New Roman" w:hint="eastAsia"/>
        </w:rPr>
        <w:t>/</w:t>
      </w:r>
      <w:r>
        <w:rPr>
          <w:rFonts w:ascii="Times New Roman" w:hAnsi="Times New Roman" w:hint="eastAsia"/>
        </w:rPr>
        <w:t>残疾人福利性单位提供服务明细表》（格式见第八部分）；</w:t>
      </w:r>
    </w:p>
    <w:p w14:paraId="68009588"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9. </w:t>
      </w:r>
      <w:r>
        <w:rPr>
          <w:rFonts w:ascii="Times New Roman" w:hAnsi="Times New Roman" w:hint="eastAsia"/>
        </w:rPr>
        <w:t>本项目涉及创新产品、创新服务的要求：</w:t>
      </w:r>
    </w:p>
    <w:p w14:paraId="79755FEA" w14:textId="4A2E7370"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）投标人投标服务属于《山西省创新产品和服务推荐清单》中创新服务的，在评审时，享受投标服务</w:t>
      </w:r>
      <w:r w:rsidR="00E45B73">
        <w:rPr>
          <w:rFonts w:ascii="Times New Roman" w:hAnsi="Times New Roman"/>
        </w:rPr>
        <w:t>10%</w:t>
      </w:r>
      <w:r w:rsidR="00E45B73">
        <w:rPr>
          <w:rFonts w:ascii="Times New Roman" w:hAnsi="Times New Roman" w:hint="eastAsia"/>
        </w:rPr>
        <w:t>的</w:t>
      </w:r>
      <w:r>
        <w:rPr>
          <w:rFonts w:ascii="Times New Roman" w:hAnsi="Times New Roman" w:hint="eastAsia"/>
        </w:rPr>
        <w:t>价格折扣</w:t>
      </w:r>
      <w:r w:rsidR="00E45B73">
        <w:rPr>
          <w:rFonts w:ascii="Times New Roman" w:hAnsi="Times New Roman"/>
        </w:rPr>
        <w:t>，以折扣后的价格参与评审。</w:t>
      </w:r>
    </w:p>
    <w:p w14:paraId="26ED8839"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）投标人投标创新服务的，应在投标文件中提供《山西省创新产品和服务推荐清单》，并填写《创新服务明细表》（格式见第八部分）</w:t>
      </w:r>
    </w:p>
    <w:p w14:paraId="018FC20F"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）创新服务的价格折扣政策可与其他政府采购政策叠加。</w:t>
      </w:r>
    </w:p>
    <w:p w14:paraId="03147AA4"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10. </w:t>
      </w:r>
      <w:r>
        <w:rPr>
          <w:rFonts w:ascii="Times New Roman" w:hAnsi="Times New Roman" w:hint="eastAsia"/>
        </w:rPr>
        <w:t>监狱企业参加本项目投标的要求：</w:t>
      </w:r>
    </w:p>
    <w:p w14:paraId="43B19A1B"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）依据《财政部司法部关于政府采购支持监狱企业发展有关问题的通知》（财库〔</w:t>
      </w:r>
      <w:r>
        <w:rPr>
          <w:rFonts w:ascii="Times New Roman" w:hAnsi="Times New Roman" w:hint="eastAsia"/>
        </w:rPr>
        <w:t>2014</w:t>
      </w:r>
      <w:r>
        <w:rPr>
          <w:rFonts w:ascii="Times New Roman" w:hAnsi="Times New Roman" w:hint="eastAsia"/>
        </w:rPr>
        <w:t>〕</w:t>
      </w:r>
      <w:r>
        <w:rPr>
          <w:rFonts w:ascii="Times New Roman" w:hAnsi="Times New Roman" w:hint="eastAsia"/>
        </w:rPr>
        <w:t>68</w:t>
      </w:r>
      <w:r>
        <w:rPr>
          <w:rFonts w:ascii="Times New Roman" w:hAnsi="Times New Roman" w:hint="eastAsia"/>
        </w:rPr>
        <w:t>号）规定，监狱企业参加投标视同小微企业，需提供由省级以上监狱管理局或戒毒管理局出具的属于监狱企业的证明文件。</w:t>
      </w:r>
    </w:p>
    <w:p w14:paraId="0F71C973"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监狱企业只有提供本企业承接的服务，或者提供其他中小企业承接的服务，享受预留份额、评审中价格扣除等政府采购促进中小企业发展的政府采购政策，享受投标服务的价格折扣。若有的话，如实填写《中小企业</w:t>
      </w:r>
      <w:r>
        <w:rPr>
          <w:rFonts w:ascii="Times New Roman" w:hAnsi="Times New Roman" w:hint="eastAsia"/>
        </w:rPr>
        <w:t>/</w:t>
      </w:r>
      <w:r>
        <w:rPr>
          <w:rFonts w:ascii="Times New Roman" w:hAnsi="Times New Roman" w:hint="eastAsia"/>
        </w:rPr>
        <w:t>残疾人福利性单位提供服务明细表》（格式见第八部分）；</w:t>
      </w:r>
    </w:p>
    <w:p w14:paraId="1B49FE85"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）监狱企业与中型企业组成联合体参加投标的，或者向监狱企业分包，且联合体协议或分包意向协议约定监狱企业的协议金额占到合同金额</w:t>
      </w:r>
      <w:r>
        <w:rPr>
          <w:rFonts w:ascii="Times New Roman" w:hAnsi="Times New Roman" w:hint="eastAsia"/>
        </w:rPr>
        <w:t>30%</w:t>
      </w:r>
      <w:r>
        <w:rPr>
          <w:rFonts w:ascii="Times New Roman" w:hAnsi="Times New Roman" w:hint="eastAsia"/>
        </w:rPr>
        <w:t>以上的，享受投标标的价格折扣。</w:t>
      </w:r>
    </w:p>
    <w:p w14:paraId="00B60192"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11.</w:t>
      </w:r>
      <w:r>
        <w:rPr>
          <w:rFonts w:ascii="Times New Roman" w:hAnsi="Times New Roman" w:hint="eastAsia"/>
        </w:rPr>
        <w:t>专门面向中小企业采购的项目或特定采购包，不重复执行中小企业发展、促进残疾人就业、支持监狱企业发展的价格优惠政策。同时在采购项目中，服务应当全部由中小企业承接，不对其中涉及的货物的制造商</w:t>
      </w:r>
      <w:proofErr w:type="gramStart"/>
      <w:r>
        <w:rPr>
          <w:rFonts w:ascii="Times New Roman" w:hAnsi="Times New Roman" w:hint="eastAsia"/>
        </w:rPr>
        <w:t>作出</w:t>
      </w:r>
      <w:proofErr w:type="gramEnd"/>
      <w:r>
        <w:rPr>
          <w:rFonts w:ascii="Times New Roman" w:hAnsi="Times New Roman" w:hint="eastAsia"/>
        </w:rPr>
        <w:t>要求。</w:t>
      </w:r>
    </w:p>
    <w:p w14:paraId="6166FBEE"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 xml:space="preserve">12. </w:t>
      </w:r>
      <w:r>
        <w:rPr>
          <w:rFonts w:ascii="Times New Roman" w:hAnsi="Times New Roman" w:hint="eastAsia"/>
        </w:rPr>
        <w:t>本项目涉及商品包装和快递包装的要求：</w:t>
      </w:r>
    </w:p>
    <w:p w14:paraId="46DBB4A6"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）本文件列出商品包装和快递包装要求的，投标人需填写商品包装和快递包装承诺函，承诺商品包装符合《商品包装政府采购需求标准（试行）》，快递包装符合</w:t>
      </w:r>
      <w:r>
        <w:rPr>
          <w:rFonts w:ascii="Times New Roman" w:hAnsi="Times New Roman" w:hint="eastAsia"/>
        </w:rPr>
        <w:lastRenderedPageBreak/>
        <w:t>《快递包装政府采购需求标准（试行）》。</w:t>
      </w:r>
    </w:p>
    <w:p w14:paraId="75AE2BC7" w14:textId="77777777" w:rsidR="00A43FDD" w:rsidRDefault="00000000">
      <w:pPr>
        <w:pStyle w:val="aff7"/>
        <w:snapToGrid w:val="0"/>
        <w:spacing w:line="360" w:lineRule="auto"/>
        <w:ind w:left="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）本文件列出商品包装和快递包装要求的，投标人须填写《商品包装和快递包装承诺函》。</w:t>
      </w:r>
    </w:p>
    <w:p w14:paraId="6475D106" w14:textId="77777777" w:rsidR="00A43FDD" w:rsidRDefault="00000000">
      <w:pPr>
        <w:pStyle w:val="20"/>
        <w:numPr>
          <w:ilvl w:val="0"/>
          <w:numId w:val="26"/>
        </w:numPr>
        <w:spacing w:beforeLines="10" w:before="24" w:afterLines="10" w:after="24" w:line="360" w:lineRule="auto"/>
        <w:jc w:val="both"/>
        <w:rPr>
          <w:rFonts w:ascii="Times New Roman" w:eastAsia="宋体" w:hAnsi="Times New Roman"/>
          <w:sz w:val="24"/>
          <w:szCs w:val="24"/>
        </w:rPr>
      </w:pPr>
      <w:bookmarkStart w:id="447" w:name="_Toc8706"/>
      <w:r>
        <w:rPr>
          <w:rFonts w:ascii="Times New Roman" w:eastAsia="宋体" w:hAnsi="Times New Roman"/>
          <w:sz w:val="24"/>
          <w:szCs w:val="24"/>
        </w:rPr>
        <w:t>无效投标的情形</w:t>
      </w:r>
      <w:bookmarkEnd w:id="447"/>
    </w:p>
    <w:p w14:paraId="16E0BF3B" w14:textId="77777777" w:rsidR="00A43FDD" w:rsidRDefault="00000000">
      <w:pPr>
        <w:pStyle w:val="13"/>
        <w:snapToGrid w:val="0"/>
        <w:spacing w:line="360" w:lineRule="auto"/>
        <w:ind w:firstLineChars="200" w:firstLine="420"/>
        <w:rPr>
          <w:rFonts w:ascii="Times New Roman" w:hAnsi="Times New Roman"/>
        </w:rPr>
      </w:pPr>
      <w:r>
        <w:rPr>
          <w:rFonts w:ascii="Times New Roman" w:hAnsi="Times New Roman"/>
        </w:rPr>
        <w:t>未通过资格性、符合性审查的投标文件为无效投标。</w:t>
      </w:r>
    </w:p>
    <w:p w14:paraId="4714EB10" w14:textId="77777777" w:rsidR="00A43FDD" w:rsidRDefault="00000000">
      <w:pPr>
        <w:pStyle w:val="13"/>
        <w:snapToGrid w:val="0"/>
        <w:spacing w:line="360" w:lineRule="auto"/>
        <w:ind w:firstLineChars="200" w:firstLine="420"/>
        <w:rPr>
          <w:rFonts w:ascii="Times New Roman" w:hAnsi="Times New Roman"/>
        </w:rPr>
      </w:pPr>
      <w:r>
        <w:rPr>
          <w:rFonts w:ascii="Times New Roman" w:hAnsi="Times New Roman"/>
        </w:rPr>
        <w:br w:type="page"/>
      </w:r>
    </w:p>
    <w:p w14:paraId="088A9A3C" w14:textId="77777777" w:rsidR="00A43FDD" w:rsidRPr="00F77FB2" w:rsidRDefault="00000000">
      <w:pPr>
        <w:pStyle w:val="20"/>
        <w:numPr>
          <w:ilvl w:val="0"/>
          <w:numId w:val="26"/>
        </w:numPr>
        <w:spacing w:beforeLines="10" w:before="24" w:afterLines="10" w:after="24" w:line="360" w:lineRule="auto"/>
        <w:jc w:val="center"/>
        <w:rPr>
          <w:rFonts w:ascii="Times New Roman" w:hAnsi="Times New Roman"/>
        </w:rPr>
      </w:pPr>
      <w:bookmarkStart w:id="448" w:name="_Toc24131"/>
      <w:bookmarkStart w:id="449" w:name="_Hlk117238359"/>
      <w:r w:rsidRPr="00F77FB2">
        <w:rPr>
          <w:rFonts w:ascii="Times New Roman" w:eastAsia="宋体" w:hAnsi="Times New Roman"/>
          <w:sz w:val="24"/>
          <w:szCs w:val="24"/>
        </w:rPr>
        <w:lastRenderedPageBreak/>
        <w:t>商务和服务评估、综合比较和评价的内容和标准</w:t>
      </w:r>
      <w:bookmarkEnd w:id="448"/>
      <w:r w:rsidRPr="00F77FB2">
        <w:rPr>
          <w:rFonts w:ascii="Times New Roman" w:eastAsia="宋体" w:hAnsi="Times New Roman" w:hint="eastAsia"/>
          <w:sz w:val="24"/>
          <w:szCs w:val="24"/>
        </w:rPr>
        <w:t xml:space="preserve"> </w:t>
      </w:r>
      <w:bookmarkEnd w:id="449"/>
    </w:p>
    <w:tbl>
      <w:tblPr>
        <w:tblStyle w:val="TableNormal"/>
        <w:tblW w:w="503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24"/>
        <w:gridCol w:w="707"/>
        <w:gridCol w:w="3714"/>
      </w:tblGrid>
      <w:tr w:rsidR="00A43FDD" w14:paraId="1F240E22" w14:textId="77777777" w:rsidTr="008145B9">
        <w:trPr>
          <w:cantSplit/>
          <w:trHeight w:val="372"/>
          <w:tblHeader/>
        </w:trPr>
        <w:tc>
          <w:tcPr>
            <w:tcW w:w="988" w:type="dxa"/>
            <w:vAlign w:val="center"/>
          </w:tcPr>
          <w:p w14:paraId="484BA5F8" w14:textId="77777777" w:rsidR="00A43FDD" w:rsidRPr="00022839" w:rsidRDefault="00000000">
            <w:pPr>
              <w:pStyle w:val="TableParagraph"/>
              <w:snapToGrid w:val="0"/>
              <w:ind w:right="52"/>
              <w:jc w:val="center"/>
              <w:rPr>
                <w:rFonts w:ascii="Times New Roman" w:eastAsia="宋体" w:hAnsi="Times New Roman" w:cs="Times New Roman"/>
                <w:b/>
                <w:sz w:val="21"/>
                <w:szCs w:val="21"/>
                <w:lang w:eastAsia="zh-CN"/>
              </w:rPr>
            </w:pPr>
            <w:bookmarkStart w:id="450" w:name="_Hlk117244904"/>
            <w:r w:rsidRPr="00022839">
              <w:rPr>
                <w:rFonts w:ascii="Times New Roman" w:eastAsia="宋体" w:hAnsi="Times New Roman" w:cs="Times New Roman"/>
                <w:b/>
                <w:sz w:val="21"/>
                <w:szCs w:val="21"/>
                <w:lang w:eastAsia="zh-CN"/>
              </w:rPr>
              <w:t>条款号</w:t>
            </w:r>
          </w:p>
        </w:tc>
        <w:tc>
          <w:tcPr>
            <w:tcW w:w="2958" w:type="dxa"/>
            <w:gridSpan w:val="2"/>
            <w:vAlign w:val="center"/>
          </w:tcPr>
          <w:p w14:paraId="192B0173" w14:textId="77777777" w:rsidR="00A43FDD" w:rsidRPr="00022839" w:rsidRDefault="00000000">
            <w:pPr>
              <w:pStyle w:val="TableParagraph"/>
              <w:snapToGrid w:val="0"/>
              <w:ind w:left="62" w:right="52"/>
              <w:jc w:val="center"/>
              <w:rPr>
                <w:rFonts w:ascii="Times New Roman" w:eastAsia="宋体" w:hAnsi="Times New Roman" w:cs="Times New Roman"/>
                <w:b/>
                <w:sz w:val="21"/>
                <w:szCs w:val="21"/>
              </w:rPr>
            </w:pPr>
            <w:proofErr w:type="spellStart"/>
            <w:r w:rsidRPr="00022839">
              <w:rPr>
                <w:rFonts w:ascii="Times New Roman" w:eastAsia="宋体" w:hAnsi="Times New Roman" w:cs="Times New Roman"/>
                <w:b/>
                <w:sz w:val="21"/>
                <w:szCs w:val="21"/>
              </w:rPr>
              <w:t>评审因素</w:t>
            </w:r>
            <w:proofErr w:type="spellEnd"/>
            <w:r w:rsidRPr="00022839">
              <w:rPr>
                <w:rFonts w:ascii="Times New Roman" w:eastAsia="宋体" w:hAnsi="Times New Roman" w:cs="Times New Roman"/>
                <w:b/>
                <w:sz w:val="21"/>
                <w:szCs w:val="21"/>
                <w:lang w:eastAsia="zh-CN"/>
              </w:rPr>
              <w:t>及权重</w:t>
            </w:r>
          </w:p>
        </w:tc>
        <w:tc>
          <w:tcPr>
            <w:tcW w:w="707" w:type="dxa"/>
            <w:vAlign w:val="center"/>
          </w:tcPr>
          <w:p w14:paraId="21E350E7" w14:textId="77777777" w:rsidR="00A43FDD" w:rsidRPr="00022839" w:rsidRDefault="00000000">
            <w:pPr>
              <w:pStyle w:val="TableParagraph"/>
              <w:snapToGrid w:val="0"/>
              <w:ind w:right="52"/>
              <w:jc w:val="center"/>
              <w:rPr>
                <w:rFonts w:ascii="Times New Roman" w:eastAsia="宋体" w:hAnsi="Times New Roman" w:cs="Times New Roman"/>
                <w:b/>
                <w:sz w:val="21"/>
                <w:szCs w:val="21"/>
              </w:rPr>
            </w:pPr>
            <w:r w:rsidRPr="00022839">
              <w:rPr>
                <w:rFonts w:ascii="Times New Roman" w:eastAsia="宋体" w:hAnsi="Times New Roman" w:cs="Times New Roman"/>
                <w:b/>
                <w:sz w:val="21"/>
                <w:szCs w:val="21"/>
                <w:lang w:eastAsia="zh-CN"/>
              </w:rPr>
              <w:t>分值</w:t>
            </w:r>
          </w:p>
        </w:tc>
        <w:tc>
          <w:tcPr>
            <w:tcW w:w="3714" w:type="dxa"/>
            <w:vAlign w:val="center"/>
          </w:tcPr>
          <w:p w14:paraId="28A36345" w14:textId="77777777" w:rsidR="00A43FDD" w:rsidRPr="00022839" w:rsidRDefault="00000000">
            <w:pPr>
              <w:pStyle w:val="TableParagraph"/>
              <w:snapToGrid w:val="0"/>
              <w:ind w:right="52"/>
              <w:jc w:val="center"/>
              <w:rPr>
                <w:rFonts w:ascii="Times New Roman" w:eastAsia="宋体" w:hAnsi="Times New Roman" w:cs="Times New Roman"/>
                <w:b/>
                <w:sz w:val="21"/>
                <w:szCs w:val="21"/>
                <w:lang w:eastAsia="zh-CN"/>
              </w:rPr>
            </w:pPr>
            <w:r w:rsidRPr="00022839">
              <w:rPr>
                <w:rFonts w:ascii="Times New Roman" w:eastAsia="宋体" w:hAnsi="Times New Roman" w:cs="Times New Roman"/>
                <w:b/>
                <w:sz w:val="21"/>
                <w:szCs w:val="21"/>
                <w:lang w:eastAsia="zh-CN"/>
              </w:rPr>
              <w:t>评审标准</w:t>
            </w:r>
          </w:p>
        </w:tc>
      </w:tr>
      <w:bookmarkEnd w:id="450"/>
      <w:tr w:rsidR="00A43FDD" w14:paraId="4049B2C0" w14:textId="77777777" w:rsidTr="008145B9">
        <w:trPr>
          <w:cantSplit/>
          <w:trHeight w:val="1329"/>
        </w:trPr>
        <w:tc>
          <w:tcPr>
            <w:tcW w:w="988" w:type="dxa"/>
            <w:vAlign w:val="center"/>
          </w:tcPr>
          <w:p w14:paraId="453EED71" w14:textId="77777777" w:rsidR="00A43FDD" w:rsidRPr="00022839" w:rsidRDefault="00000000">
            <w:pPr>
              <w:pStyle w:val="TableParagraph"/>
              <w:snapToGrid w:val="0"/>
              <w:ind w:left="7"/>
              <w:jc w:val="center"/>
              <w:rPr>
                <w:rFonts w:ascii="Times New Roman" w:eastAsia="宋体" w:hAnsi="Times New Roman" w:cs="Times New Roman"/>
                <w:sz w:val="21"/>
                <w:szCs w:val="21"/>
              </w:rPr>
            </w:pPr>
            <w:r w:rsidRPr="00022839">
              <w:rPr>
                <w:rFonts w:ascii="Times New Roman" w:eastAsia="宋体" w:hAnsi="Times New Roman" w:cs="Times New Roman"/>
                <w:sz w:val="21"/>
                <w:szCs w:val="21"/>
              </w:rPr>
              <w:t>2.1</w:t>
            </w:r>
          </w:p>
        </w:tc>
        <w:tc>
          <w:tcPr>
            <w:tcW w:w="2958" w:type="dxa"/>
            <w:gridSpan w:val="2"/>
            <w:vAlign w:val="center"/>
          </w:tcPr>
          <w:p w14:paraId="1A27DFA5" w14:textId="77777777" w:rsidR="00A43FDD" w:rsidRPr="00022839" w:rsidRDefault="00000000">
            <w:pPr>
              <w:pStyle w:val="TableParagraph"/>
              <w:snapToGrid w:val="0"/>
              <w:ind w:left="7"/>
              <w:jc w:val="center"/>
              <w:rPr>
                <w:rFonts w:ascii="Times New Roman" w:eastAsia="宋体" w:hAnsi="Times New Roman" w:cs="Times New Roman"/>
                <w:sz w:val="21"/>
                <w:szCs w:val="21"/>
              </w:rPr>
            </w:pPr>
            <w:proofErr w:type="spellStart"/>
            <w:r w:rsidRPr="00022839">
              <w:rPr>
                <w:rFonts w:ascii="Times New Roman" w:eastAsia="宋体" w:hAnsi="Times New Roman" w:cs="Times New Roman"/>
                <w:sz w:val="21"/>
                <w:szCs w:val="21"/>
              </w:rPr>
              <w:t>分值构成</w:t>
            </w:r>
            <w:proofErr w:type="spellEnd"/>
          </w:p>
          <w:p w14:paraId="06BB7D62" w14:textId="77777777" w:rsidR="00A43FDD" w:rsidRPr="00022839" w:rsidRDefault="00000000">
            <w:pPr>
              <w:pStyle w:val="TableParagraph"/>
              <w:snapToGrid w:val="0"/>
              <w:ind w:left="63" w:right="50"/>
              <w:jc w:val="center"/>
              <w:rPr>
                <w:rFonts w:ascii="Times New Roman" w:eastAsia="宋体" w:hAnsi="Times New Roman" w:cs="Times New Roman"/>
                <w:sz w:val="21"/>
                <w:szCs w:val="21"/>
              </w:rPr>
            </w:pPr>
            <w:r w:rsidRPr="00022839">
              <w:rPr>
                <w:rFonts w:ascii="Times New Roman" w:eastAsia="宋体" w:hAnsi="Times New Roman" w:cs="Times New Roman"/>
                <w:sz w:val="21"/>
                <w:szCs w:val="21"/>
              </w:rPr>
              <w:t>(100%)</w:t>
            </w:r>
          </w:p>
        </w:tc>
        <w:tc>
          <w:tcPr>
            <w:tcW w:w="707" w:type="dxa"/>
            <w:vAlign w:val="center"/>
          </w:tcPr>
          <w:p w14:paraId="61C5D42B" w14:textId="77777777" w:rsidR="00A43FDD" w:rsidRPr="00022839" w:rsidRDefault="00000000">
            <w:pPr>
              <w:pStyle w:val="TableParagraph"/>
              <w:snapToGrid w:val="0"/>
              <w:ind w:right="52"/>
              <w:jc w:val="center"/>
              <w:rPr>
                <w:rFonts w:ascii="Times New Roman" w:eastAsia="宋体" w:hAnsi="Times New Roman" w:cs="Times New Roman"/>
                <w:sz w:val="21"/>
                <w:szCs w:val="21"/>
              </w:rPr>
            </w:pPr>
            <w:r w:rsidRPr="00022839">
              <w:rPr>
                <w:rFonts w:ascii="Times New Roman" w:eastAsia="宋体" w:hAnsi="Times New Roman" w:cs="Times New Roman"/>
                <w:b/>
                <w:sz w:val="21"/>
                <w:szCs w:val="21"/>
                <w:lang w:eastAsia="zh-CN"/>
              </w:rPr>
              <w:t>100</w:t>
            </w:r>
          </w:p>
        </w:tc>
        <w:tc>
          <w:tcPr>
            <w:tcW w:w="3714" w:type="dxa"/>
            <w:vAlign w:val="center"/>
          </w:tcPr>
          <w:p w14:paraId="249983C5" w14:textId="77777777" w:rsidR="00F77FB2" w:rsidRDefault="00F77FB2" w:rsidP="00BA5973">
            <w:pPr>
              <w:pStyle w:val="TableParagraph"/>
              <w:snapToGrid w:val="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商务部分：</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分</w:t>
            </w:r>
          </w:p>
          <w:p w14:paraId="4E6D38C5" w14:textId="1A331D55" w:rsidR="00A43FDD" w:rsidRPr="00022839" w:rsidRDefault="00000000" w:rsidP="00BA5973">
            <w:pPr>
              <w:pStyle w:val="TableParagraph"/>
              <w:snapToGrid w:val="0"/>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服务部分：</w:t>
            </w:r>
            <w:r w:rsidR="00F77FB2">
              <w:rPr>
                <w:rFonts w:ascii="Times New Roman" w:eastAsia="宋体" w:hAnsi="Times New Roman" w:cs="Times New Roman" w:hint="eastAsia"/>
                <w:sz w:val="21"/>
                <w:szCs w:val="21"/>
                <w:lang w:eastAsia="zh-CN"/>
              </w:rPr>
              <w:t>80</w:t>
            </w:r>
            <w:r w:rsidRPr="00022839">
              <w:rPr>
                <w:rFonts w:ascii="Times New Roman" w:eastAsia="宋体" w:hAnsi="Times New Roman" w:cs="Times New Roman"/>
                <w:sz w:val="21"/>
                <w:szCs w:val="21"/>
                <w:lang w:eastAsia="zh-CN"/>
              </w:rPr>
              <w:t>分</w:t>
            </w:r>
          </w:p>
          <w:p w14:paraId="4F27ADF7" w14:textId="77777777" w:rsidR="00A43FDD" w:rsidRPr="00022839" w:rsidRDefault="00000000" w:rsidP="00BA5973">
            <w:pPr>
              <w:pStyle w:val="TableParagraph"/>
              <w:snapToGrid w:val="0"/>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报价</w:t>
            </w:r>
            <w:r w:rsidR="009D2766" w:rsidRPr="00022839">
              <w:rPr>
                <w:rFonts w:ascii="Times New Roman" w:eastAsia="宋体" w:hAnsi="Times New Roman" w:cs="Times New Roman"/>
                <w:sz w:val="21"/>
                <w:szCs w:val="21"/>
                <w:lang w:eastAsia="zh-CN"/>
              </w:rPr>
              <w:t>部分</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10</w:t>
            </w:r>
            <w:r w:rsidRPr="00022839">
              <w:rPr>
                <w:rFonts w:ascii="Times New Roman" w:eastAsia="宋体" w:hAnsi="Times New Roman" w:cs="Times New Roman"/>
                <w:sz w:val="21"/>
                <w:szCs w:val="21"/>
                <w:lang w:eastAsia="zh-CN"/>
              </w:rPr>
              <w:t>分</w:t>
            </w:r>
          </w:p>
        </w:tc>
      </w:tr>
      <w:tr w:rsidR="00A43FDD" w14:paraId="3E2C3213" w14:textId="77777777" w:rsidTr="008145B9">
        <w:trPr>
          <w:cantSplit/>
          <w:trHeight w:val="597"/>
        </w:trPr>
        <w:tc>
          <w:tcPr>
            <w:tcW w:w="988" w:type="dxa"/>
            <w:vAlign w:val="center"/>
          </w:tcPr>
          <w:p w14:paraId="665B374E" w14:textId="77777777" w:rsidR="00A43FDD" w:rsidRPr="00022839" w:rsidRDefault="00000000">
            <w:pPr>
              <w:pStyle w:val="TableParagraph"/>
              <w:snapToGrid w:val="0"/>
              <w:ind w:left="7"/>
              <w:jc w:val="center"/>
              <w:rPr>
                <w:rFonts w:ascii="Times New Roman" w:eastAsia="宋体" w:hAnsi="Times New Roman" w:cs="Times New Roman"/>
                <w:sz w:val="21"/>
                <w:szCs w:val="21"/>
              </w:rPr>
            </w:pPr>
            <w:r w:rsidRPr="00022839">
              <w:rPr>
                <w:rFonts w:ascii="Times New Roman" w:eastAsia="宋体" w:hAnsi="Times New Roman" w:cs="Times New Roman"/>
                <w:sz w:val="21"/>
                <w:szCs w:val="21"/>
              </w:rPr>
              <w:t>2.2</w:t>
            </w:r>
          </w:p>
        </w:tc>
        <w:tc>
          <w:tcPr>
            <w:tcW w:w="2958" w:type="dxa"/>
            <w:gridSpan w:val="2"/>
            <w:vAlign w:val="center"/>
          </w:tcPr>
          <w:p w14:paraId="54659715" w14:textId="77777777" w:rsidR="00A43FDD" w:rsidRPr="00022839" w:rsidRDefault="00000000">
            <w:pPr>
              <w:pStyle w:val="TableParagraph"/>
              <w:snapToGrid w:val="0"/>
              <w:ind w:left="7"/>
              <w:jc w:val="center"/>
              <w:rPr>
                <w:rFonts w:ascii="Times New Roman" w:eastAsia="宋体" w:hAnsi="Times New Roman" w:cs="Times New Roman"/>
                <w:sz w:val="21"/>
                <w:szCs w:val="21"/>
              </w:rPr>
            </w:pPr>
            <w:r w:rsidRPr="00022839">
              <w:rPr>
                <w:rFonts w:ascii="Times New Roman" w:eastAsia="宋体" w:hAnsi="Times New Roman" w:cs="Times New Roman"/>
                <w:sz w:val="21"/>
                <w:szCs w:val="21"/>
                <w:lang w:eastAsia="zh-CN"/>
              </w:rPr>
              <w:t>评标基准价计算方法</w:t>
            </w:r>
          </w:p>
        </w:tc>
        <w:tc>
          <w:tcPr>
            <w:tcW w:w="4421" w:type="dxa"/>
            <w:gridSpan w:val="2"/>
            <w:vAlign w:val="center"/>
          </w:tcPr>
          <w:sdt>
            <w:sdtPr>
              <w:rPr>
                <w:rFonts w:ascii="Times New Roman" w:hAnsi="Times New Roman" w:cs="Times New Roman"/>
                <w:sz w:val="21"/>
                <w:szCs w:val="21"/>
                <w:lang w:eastAsia="zh-CN"/>
              </w:rPr>
              <w:alias w:val="根据情况修改"/>
              <w:tag w:val="评标基准价/评标办法五"/>
              <w:id w:val="-1062947659"/>
              <w:placeholder>
                <w:docPart w:val="8F7AADE3287D4D3F90DDD24E9A1FE3D5"/>
              </w:placeholder>
            </w:sdtPr>
            <w:sdtContent>
              <w:p w14:paraId="5861E21C" w14:textId="77777777" w:rsidR="00A43FDD" w:rsidRPr="00022839" w:rsidRDefault="00000000">
                <w:pPr>
                  <w:pStyle w:val="TableParagraph"/>
                  <w:snapToGrid w:val="0"/>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综合评分法中的价格</w:t>
                </w:r>
                <w:proofErr w:type="gramStart"/>
                <w:r w:rsidRPr="00022839">
                  <w:rPr>
                    <w:rFonts w:ascii="Times New Roman" w:eastAsia="宋体" w:hAnsi="Times New Roman" w:cs="Times New Roman"/>
                    <w:sz w:val="21"/>
                    <w:szCs w:val="21"/>
                    <w:lang w:eastAsia="zh-CN"/>
                  </w:rPr>
                  <w:t>分统一</w:t>
                </w:r>
                <w:proofErr w:type="gramEnd"/>
                <w:r w:rsidRPr="00022839">
                  <w:rPr>
                    <w:rFonts w:ascii="Times New Roman" w:eastAsia="宋体" w:hAnsi="Times New Roman" w:cs="Times New Roman"/>
                    <w:sz w:val="21"/>
                    <w:szCs w:val="21"/>
                    <w:lang w:eastAsia="zh-CN"/>
                  </w:rPr>
                  <w:t>采用低价优先法计算，即满足招标文件要求且报价最低的供应商的报价为评</w:t>
                </w:r>
                <w:r w:rsidR="009D2766" w:rsidRPr="00022839">
                  <w:rPr>
                    <w:rFonts w:ascii="Times New Roman" w:eastAsia="宋体" w:hAnsi="Times New Roman" w:cs="Times New Roman"/>
                    <w:sz w:val="21"/>
                    <w:szCs w:val="21"/>
                    <w:lang w:eastAsia="zh-CN"/>
                  </w:rPr>
                  <w:t>标</w:t>
                </w:r>
                <w:r w:rsidRPr="00022839">
                  <w:rPr>
                    <w:rFonts w:ascii="Times New Roman" w:eastAsia="宋体" w:hAnsi="Times New Roman" w:cs="Times New Roman"/>
                    <w:sz w:val="21"/>
                    <w:szCs w:val="21"/>
                    <w:lang w:eastAsia="zh-CN"/>
                  </w:rPr>
                  <w:t>基准价，其价格分为满分。</w:t>
                </w:r>
              </w:p>
            </w:sdtContent>
          </w:sdt>
        </w:tc>
      </w:tr>
      <w:tr w:rsidR="00A43FDD" w14:paraId="5AB1FE8E" w14:textId="77777777" w:rsidTr="008145B9">
        <w:trPr>
          <w:cantSplit/>
          <w:trHeight w:val="597"/>
        </w:trPr>
        <w:tc>
          <w:tcPr>
            <w:tcW w:w="988" w:type="dxa"/>
            <w:vAlign w:val="center"/>
          </w:tcPr>
          <w:p w14:paraId="4089DDF1" w14:textId="77777777" w:rsidR="00A43FDD" w:rsidRPr="00022839" w:rsidRDefault="00000000">
            <w:pPr>
              <w:pStyle w:val="TableParagraph"/>
              <w:snapToGrid w:val="0"/>
              <w:ind w:left="7"/>
              <w:jc w:val="center"/>
              <w:rPr>
                <w:rFonts w:ascii="Times New Roman" w:eastAsia="宋体" w:hAnsi="Times New Roman" w:cs="Times New Roman"/>
                <w:sz w:val="21"/>
                <w:szCs w:val="21"/>
              </w:rPr>
            </w:pPr>
            <w:r w:rsidRPr="00022839">
              <w:rPr>
                <w:rFonts w:ascii="Times New Roman" w:eastAsia="宋体" w:hAnsi="Times New Roman" w:cs="Times New Roman"/>
                <w:sz w:val="21"/>
                <w:szCs w:val="21"/>
              </w:rPr>
              <w:t>2.3</w:t>
            </w:r>
          </w:p>
        </w:tc>
        <w:tc>
          <w:tcPr>
            <w:tcW w:w="2958" w:type="dxa"/>
            <w:gridSpan w:val="2"/>
            <w:vAlign w:val="center"/>
          </w:tcPr>
          <w:p w14:paraId="041434A1" w14:textId="77777777" w:rsidR="00A43FDD" w:rsidRPr="00022839" w:rsidRDefault="00000000">
            <w:pPr>
              <w:pStyle w:val="TableParagraph"/>
              <w:snapToGrid w:val="0"/>
              <w:ind w:left="7"/>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投标报价的偏差率计算公式</w:t>
            </w:r>
          </w:p>
        </w:tc>
        <w:tc>
          <w:tcPr>
            <w:tcW w:w="4421" w:type="dxa"/>
            <w:gridSpan w:val="2"/>
            <w:vAlign w:val="center"/>
          </w:tcPr>
          <w:p w14:paraId="1633C24F" w14:textId="77777777" w:rsidR="00A43FDD" w:rsidRPr="00022839" w:rsidRDefault="00000000">
            <w:pPr>
              <w:pStyle w:val="TableParagraph"/>
              <w:snapToGrid w:val="0"/>
              <w:ind w:left="7"/>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投标报价得分</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评标基准价／投标报价</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投标报价分值。</w:t>
            </w:r>
          </w:p>
        </w:tc>
      </w:tr>
      <w:tr w:rsidR="00A43FDD" w14:paraId="79681876" w14:textId="77777777" w:rsidTr="008145B9">
        <w:trPr>
          <w:cantSplit/>
          <w:trHeight w:val="372"/>
          <w:tblHeader/>
        </w:trPr>
        <w:tc>
          <w:tcPr>
            <w:tcW w:w="988" w:type="dxa"/>
            <w:vAlign w:val="center"/>
          </w:tcPr>
          <w:p w14:paraId="797F6DB7" w14:textId="77777777" w:rsidR="00A43FDD" w:rsidRPr="00022839" w:rsidRDefault="00000000">
            <w:pPr>
              <w:pStyle w:val="TableParagraph"/>
              <w:snapToGrid w:val="0"/>
              <w:ind w:right="52"/>
              <w:jc w:val="center"/>
              <w:rPr>
                <w:rFonts w:ascii="Times New Roman" w:eastAsia="宋体" w:hAnsi="Times New Roman" w:cs="Times New Roman"/>
                <w:b/>
                <w:sz w:val="21"/>
                <w:szCs w:val="21"/>
                <w:lang w:eastAsia="zh-CN"/>
              </w:rPr>
            </w:pPr>
            <w:bookmarkStart w:id="451" w:name="_Hlk120548064"/>
            <w:r w:rsidRPr="00022839">
              <w:rPr>
                <w:rFonts w:ascii="Times New Roman" w:eastAsia="宋体" w:hAnsi="Times New Roman" w:cs="Times New Roman"/>
                <w:b/>
                <w:sz w:val="21"/>
                <w:szCs w:val="21"/>
                <w:lang w:eastAsia="zh-CN"/>
              </w:rPr>
              <w:t>条款号</w:t>
            </w:r>
          </w:p>
        </w:tc>
        <w:tc>
          <w:tcPr>
            <w:tcW w:w="2958" w:type="dxa"/>
            <w:gridSpan w:val="2"/>
            <w:vAlign w:val="center"/>
          </w:tcPr>
          <w:p w14:paraId="28A10768" w14:textId="77777777" w:rsidR="00A43FDD" w:rsidRPr="00022839" w:rsidRDefault="00000000">
            <w:pPr>
              <w:pStyle w:val="TableParagraph"/>
              <w:snapToGrid w:val="0"/>
              <w:ind w:left="420" w:right="52"/>
              <w:jc w:val="center"/>
              <w:rPr>
                <w:rFonts w:ascii="Times New Roman" w:eastAsia="宋体" w:hAnsi="Times New Roman" w:cs="Times New Roman"/>
                <w:b/>
                <w:sz w:val="21"/>
                <w:szCs w:val="21"/>
              </w:rPr>
            </w:pPr>
            <w:proofErr w:type="spellStart"/>
            <w:r w:rsidRPr="00022839">
              <w:rPr>
                <w:rFonts w:ascii="Times New Roman" w:eastAsia="宋体" w:hAnsi="Times New Roman" w:cs="Times New Roman"/>
                <w:b/>
                <w:sz w:val="21"/>
                <w:szCs w:val="21"/>
              </w:rPr>
              <w:t>评审因素</w:t>
            </w:r>
            <w:proofErr w:type="spellEnd"/>
            <w:r w:rsidRPr="00022839">
              <w:rPr>
                <w:rFonts w:ascii="Times New Roman" w:eastAsia="宋体" w:hAnsi="Times New Roman" w:cs="Times New Roman"/>
                <w:b/>
                <w:sz w:val="21"/>
                <w:szCs w:val="21"/>
                <w:lang w:eastAsia="zh-CN"/>
              </w:rPr>
              <w:t>及权重</w:t>
            </w:r>
          </w:p>
        </w:tc>
        <w:tc>
          <w:tcPr>
            <w:tcW w:w="707" w:type="dxa"/>
            <w:vAlign w:val="center"/>
          </w:tcPr>
          <w:p w14:paraId="44A5F96C" w14:textId="77777777" w:rsidR="00A43FDD" w:rsidRPr="00022839" w:rsidRDefault="00000000">
            <w:pPr>
              <w:pStyle w:val="TableParagraph"/>
              <w:snapToGrid w:val="0"/>
              <w:ind w:right="52"/>
              <w:jc w:val="center"/>
              <w:rPr>
                <w:rFonts w:ascii="Times New Roman" w:eastAsia="宋体" w:hAnsi="Times New Roman" w:cs="Times New Roman"/>
                <w:b/>
                <w:sz w:val="21"/>
                <w:szCs w:val="21"/>
              </w:rPr>
            </w:pPr>
            <w:r w:rsidRPr="00022839">
              <w:rPr>
                <w:rFonts w:ascii="Times New Roman" w:eastAsia="宋体" w:hAnsi="Times New Roman" w:cs="Times New Roman"/>
                <w:b/>
                <w:sz w:val="21"/>
                <w:szCs w:val="21"/>
                <w:lang w:eastAsia="zh-CN"/>
              </w:rPr>
              <w:t>分值</w:t>
            </w:r>
          </w:p>
        </w:tc>
        <w:tc>
          <w:tcPr>
            <w:tcW w:w="3714" w:type="dxa"/>
            <w:vAlign w:val="center"/>
          </w:tcPr>
          <w:p w14:paraId="2E5E7981" w14:textId="77777777" w:rsidR="00A43FDD" w:rsidRPr="00022839" w:rsidRDefault="00000000">
            <w:pPr>
              <w:pStyle w:val="TableParagraph"/>
              <w:snapToGrid w:val="0"/>
              <w:ind w:right="52"/>
              <w:jc w:val="center"/>
              <w:rPr>
                <w:rFonts w:ascii="Times New Roman" w:eastAsia="宋体" w:hAnsi="Times New Roman" w:cs="Times New Roman"/>
                <w:b/>
                <w:sz w:val="21"/>
                <w:szCs w:val="21"/>
                <w:lang w:eastAsia="zh-CN"/>
              </w:rPr>
            </w:pPr>
            <w:r w:rsidRPr="00022839">
              <w:rPr>
                <w:rFonts w:ascii="Times New Roman" w:eastAsia="宋体" w:hAnsi="Times New Roman" w:cs="Times New Roman"/>
                <w:b/>
                <w:sz w:val="21"/>
                <w:szCs w:val="21"/>
                <w:lang w:eastAsia="zh-CN"/>
              </w:rPr>
              <w:t>评审标准</w:t>
            </w:r>
          </w:p>
        </w:tc>
      </w:tr>
      <w:bookmarkEnd w:id="451"/>
      <w:tr w:rsidR="00F77FB2" w14:paraId="5C9E1C0A" w14:textId="77777777" w:rsidTr="00F77FB2">
        <w:trPr>
          <w:cantSplit/>
          <w:trHeight w:val="372"/>
          <w:tblHeader/>
        </w:trPr>
        <w:tc>
          <w:tcPr>
            <w:tcW w:w="988" w:type="dxa"/>
            <w:vAlign w:val="center"/>
          </w:tcPr>
          <w:p w14:paraId="34C18208" w14:textId="5C8A6FA2" w:rsidR="00F77FB2" w:rsidRPr="00022839" w:rsidRDefault="00F77FB2" w:rsidP="00F77FB2">
            <w:pPr>
              <w:pStyle w:val="TableParagraph"/>
              <w:snapToGrid w:val="0"/>
              <w:ind w:right="52"/>
              <w:jc w:val="center"/>
              <w:rPr>
                <w:rFonts w:ascii="Times New Roman" w:hAnsi="Times New Roman" w:cs="Times New Roman"/>
                <w:b/>
                <w:sz w:val="21"/>
                <w:szCs w:val="21"/>
                <w:lang w:eastAsia="zh-CN"/>
              </w:rPr>
            </w:pPr>
            <w:r w:rsidRPr="00022839">
              <w:rPr>
                <w:rFonts w:ascii="Times New Roman" w:eastAsia="宋体" w:hAnsi="Times New Roman" w:cs="Times New Roman"/>
                <w:sz w:val="21"/>
                <w:szCs w:val="21"/>
                <w:lang w:eastAsia="zh-CN"/>
              </w:rPr>
              <w:t>2.4</w:t>
            </w:r>
            <w:r w:rsidRPr="00022839">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1</w:t>
            </w:r>
            <w:r w:rsidRPr="00022839">
              <w:rPr>
                <w:rFonts w:ascii="Times New Roman" w:eastAsia="宋体" w:hAnsi="Times New Roman" w:cs="Times New Roman"/>
                <w:sz w:val="21"/>
                <w:szCs w:val="21"/>
                <w:lang w:eastAsia="zh-CN"/>
              </w:rPr>
              <w:t>）</w:t>
            </w:r>
          </w:p>
        </w:tc>
        <w:tc>
          <w:tcPr>
            <w:tcW w:w="1134" w:type="dxa"/>
            <w:vAlign w:val="center"/>
          </w:tcPr>
          <w:p w14:paraId="74C54666" w14:textId="1A587D3C" w:rsidR="00F77FB2"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商务</w:t>
            </w:r>
            <w:r w:rsidRPr="00022839">
              <w:rPr>
                <w:rFonts w:ascii="Times New Roman" w:eastAsia="宋体" w:hAnsi="Times New Roman" w:cs="Times New Roman"/>
                <w:sz w:val="21"/>
                <w:szCs w:val="21"/>
                <w:lang w:eastAsia="zh-CN"/>
              </w:rPr>
              <w:t>评分</w:t>
            </w:r>
          </w:p>
          <w:p w14:paraId="30586BEC" w14:textId="2E7204AC" w:rsidR="00F77FB2" w:rsidRPr="00022839" w:rsidRDefault="00F77FB2" w:rsidP="00F77FB2">
            <w:pPr>
              <w:pStyle w:val="TableParagraph"/>
              <w:snapToGrid w:val="0"/>
              <w:ind w:leftChars="100" w:left="210" w:right="52" w:firstLineChars="100" w:firstLine="210"/>
              <w:rPr>
                <w:rFonts w:ascii="Times New Roman" w:hAnsi="Times New Roman" w:cs="Times New Roman"/>
                <w:b/>
                <w:sz w:val="21"/>
                <w:szCs w:val="21"/>
              </w:rPr>
            </w:pPr>
            <w:r w:rsidRPr="00022839">
              <w:rPr>
                <w:rFonts w:ascii="Times New Roman" w:eastAsia="宋体" w:hAnsi="Times New Roman" w:cs="Times New Roman"/>
                <w:sz w:val="21"/>
                <w:szCs w:val="21"/>
                <w:lang w:eastAsia="zh-CN"/>
              </w:rPr>
              <w:t>标准（</w:t>
            </w:r>
            <w:r>
              <w:rPr>
                <w:rFonts w:ascii="Times New Roman" w:eastAsia="宋体" w:hAnsi="Times New Roman" w:cs="Times New Roman" w:hint="eastAsia"/>
                <w:sz w:val="21"/>
                <w:szCs w:val="21"/>
                <w:lang w:eastAsia="zh-CN"/>
              </w:rPr>
              <w:t>10</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w:t>
            </w:r>
          </w:p>
        </w:tc>
        <w:tc>
          <w:tcPr>
            <w:tcW w:w="1824" w:type="dxa"/>
            <w:vAlign w:val="center"/>
          </w:tcPr>
          <w:sdt>
            <w:sdtPr>
              <w:rPr>
                <w:rFonts w:ascii="Calibri" w:hAnsi="Calibri" w:hint="eastAsia"/>
                <w:lang w:eastAsia="zh-CN"/>
              </w:rPr>
              <w:id w:val="-589311068"/>
              <w:text w:multiLine="1"/>
            </w:sdtPr>
            <w:sdtContent>
              <w:p w14:paraId="7EA63788" w14:textId="165BA000" w:rsidR="00F77FB2" w:rsidRPr="00F77FB2" w:rsidRDefault="00F77FB2" w:rsidP="00F77FB2">
                <w:pPr>
                  <w:pStyle w:val="TableParagraph"/>
                  <w:snapToGrid w:val="0"/>
                  <w:ind w:right="52" w:firstLineChars="200" w:firstLine="440"/>
                  <w:rPr>
                    <w:rFonts w:ascii="Times New Roman" w:hAnsi="Times New Roman" w:cs="Times New Roman"/>
                    <w:b/>
                    <w:sz w:val="21"/>
                    <w:szCs w:val="21"/>
                  </w:rPr>
                </w:pPr>
                <w:r w:rsidRPr="00F77FB2">
                  <w:rPr>
                    <w:rFonts w:hint="eastAsia"/>
                    <w:lang w:eastAsia="zh-CN"/>
                  </w:rPr>
                  <w:t>投标人业绩</w:t>
                </w:r>
              </w:p>
            </w:sdtContent>
          </w:sdt>
        </w:tc>
        <w:tc>
          <w:tcPr>
            <w:tcW w:w="707" w:type="dxa"/>
            <w:vAlign w:val="center"/>
          </w:tcPr>
          <w:p w14:paraId="49AD5950" w14:textId="6364AC3E" w:rsidR="00F77FB2" w:rsidRPr="00F77FB2" w:rsidRDefault="00F77FB2" w:rsidP="00F77FB2">
            <w:pPr>
              <w:pStyle w:val="TableParagraph"/>
              <w:snapToGrid w:val="0"/>
              <w:ind w:right="52"/>
              <w:jc w:val="center"/>
              <w:rPr>
                <w:rFonts w:ascii="Times New Roman" w:hAnsi="Times New Roman" w:cs="Times New Roman"/>
                <w:b/>
                <w:sz w:val="21"/>
                <w:szCs w:val="21"/>
                <w:lang w:eastAsia="zh-CN"/>
              </w:rPr>
            </w:pPr>
            <w:r w:rsidRPr="00F77FB2">
              <w:rPr>
                <w:rFonts w:hint="eastAsia"/>
                <w:color w:val="000000"/>
              </w:rPr>
              <w:t xml:space="preserve"> </w:t>
            </w:r>
            <w:r w:rsidRPr="00F77FB2">
              <w:rPr>
                <w:rFonts w:ascii="Times New Roman" w:hAnsi="Times New Roman" w:cs="Times New Roman" w:hint="eastAsia"/>
                <w:color w:val="000000" w:themeColor="text1"/>
                <w:sz w:val="21"/>
                <w:szCs w:val="21"/>
                <w:lang w:eastAsia="zh-CN"/>
              </w:rPr>
              <w:t>10</w:t>
            </w:r>
            <w:r w:rsidRPr="00F77FB2">
              <w:rPr>
                <w:rFonts w:ascii="Times New Roman" w:hAnsi="Times New Roman" w:cs="Times New Roman"/>
                <w:color w:val="000000" w:themeColor="text1"/>
                <w:sz w:val="21"/>
                <w:szCs w:val="21"/>
              </w:rPr>
              <w:t>分</w:t>
            </w:r>
          </w:p>
        </w:tc>
        <w:tc>
          <w:tcPr>
            <w:tcW w:w="3714" w:type="dxa"/>
            <w:vAlign w:val="center"/>
          </w:tcPr>
          <w:p w14:paraId="1A48241D" w14:textId="2830AD2D" w:rsidR="00F77FB2" w:rsidRPr="00F77FB2" w:rsidRDefault="00F77FB2" w:rsidP="00F77FB2">
            <w:pPr>
              <w:pStyle w:val="TableParagraph"/>
              <w:snapToGrid w:val="0"/>
              <w:ind w:right="52"/>
              <w:rPr>
                <w:rFonts w:ascii="Times New Roman" w:hAnsi="Times New Roman" w:cs="Times New Roman"/>
                <w:b/>
                <w:sz w:val="21"/>
                <w:szCs w:val="21"/>
                <w:lang w:eastAsia="zh-CN"/>
              </w:rPr>
            </w:pPr>
            <w:r w:rsidRPr="00F77FB2">
              <w:rPr>
                <w:rFonts w:ascii="Times New Roman" w:hAnsi="Times New Roman" w:cs="Times New Roman" w:hint="eastAsia"/>
                <w:color w:val="000000" w:themeColor="text1"/>
                <w:sz w:val="21"/>
                <w:szCs w:val="21"/>
                <w:lang w:eastAsia="zh-CN"/>
              </w:rPr>
              <w:t>以提供投标人同类（软件类开发）项目合同案例为准，卖方必须为投标人自身。要求必须提供与最终用户签订的合同，至少需提供与最终用户签订的合同首页、合同金额所在页、签字盖章页、主要内容页作为证明，每提供一个近三年（合同签订时间</w:t>
            </w:r>
            <w:r w:rsidRPr="00F77FB2">
              <w:rPr>
                <w:rFonts w:ascii="Times New Roman" w:hAnsi="Times New Roman" w:cs="Times New Roman" w:hint="eastAsia"/>
                <w:color w:val="000000" w:themeColor="text1"/>
                <w:sz w:val="21"/>
                <w:szCs w:val="21"/>
                <w:lang w:eastAsia="zh-CN"/>
              </w:rPr>
              <w:t>2022</w:t>
            </w:r>
            <w:r w:rsidRPr="00F77FB2">
              <w:rPr>
                <w:rFonts w:ascii="Times New Roman" w:hAnsi="Times New Roman" w:cs="Times New Roman" w:hint="eastAsia"/>
                <w:color w:val="000000" w:themeColor="text1"/>
                <w:sz w:val="21"/>
                <w:szCs w:val="21"/>
                <w:lang w:eastAsia="zh-CN"/>
              </w:rPr>
              <w:t>年</w:t>
            </w:r>
            <w:r w:rsidRPr="00F77FB2">
              <w:rPr>
                <w:rFonts w:ascii="Times New Roman" w:hAnsi="Times New Roman" w:cs="Times New Roman" w:hint="eastAsia"/>
                <w:color w:val="000000" w:themeColor="text1"/>
                <w:sz w:val="21"/>
                <w:szCs w:val="21"/>
                <w:lang w:eastAsia="zh-CN"/>
              </w:rPr>
              <w:t>12</w:t>
            </w:r>
            <w:r w:rsidRPr="00F77FB2">
              <w:rPr>
                <w:rFonts w:ascii="Times New Roman" w:hAnsi="Times New Roman" w:cs="Times New Roman" w:hint="eastAsia"/>
                <w:color w:val="000000" w:themeColor="text1"/>
                <w:sz w:val="21"/>
                <w:szCs w:val="21"/>
                <w:lang w:eastAsia="zh-CN"/>
              </w:rPr>
              <w:t>月至今）签署的合同案例得</w:t>
            </w:r>
            <w:r w:rsidRPr="00F77FB2">
              <w:rPr>
                <w:rFonts w:ascii="Times New Roman" w:hAnsi="Times New Roman" w:cs="Times New Roman" w:hint="eastAsia"/>
                <w:color w:val="000000" w:themeColor="text1"/>
                <w:sz w:val="21"/>
                <w:szCs w:val="21"/>
                <w:lang w:eastAsia="zh-CN"/>
              </w:rPr>
              <w:t>2</w:t>
            </w:r>
            <w:r w:rsidRPr="00F77FB2">
              <w:rPr>
                <w:rFonts w:ascii="Times New Roman" w:hAnsi="Times New Roman" w:cs="Times New Roman" w:hint="eastAsia"/>
                <w:color w:val="000000" w:themeColor="text1"/>
                <w:sz w:val="21"/>
                <w:szCs w:val="21"/>
                <w:lang w:eastAsia="zh-CN"/>
              </w:rPr>
              <w:t>分，最高得分为</w:t>
            </w:r>
            <w:r w:rsidRPr="00F77FB2">
              <w:rPr>
                <w:rFonts w:ascii="Times New Roman" w:hAnsi="Times New Roman" w:cs="Times New Roman" w:hint="eastAsia"/>
                <w:color w:val="000000" w:themeColor="text1"/>
                <w:sz w:val="21"/>
                <w:szCs w:val="21"/>
                <w:lang w:eastAsia="zh-CN"/>
              </w:rPr>
              <w:t>10</w:t>
            </w:r>
            <w:r w:rsidRPr="00F77FB2">
              <w:rPr>
                <w:rFonts w:ascii="Times New Roman" w:hAnsi="Times New Roman" w:cs="Times New Roman" w:hint="eastAsia"/>
                <w:color w:val="000000" w:themeColor="text1"/>
                <w:sz w:val="21"/>
                <w:szCs w:val="21"/>
                <w:lang w:eastAsia="zh-CN"/>
              </w:rPr>
              <w:t>分。</w:t>
            </w:r>
          </w:p>
        </w:tc>
      </w:tr>
      <w:tr w:rsidR="00F77FB2" w14:paraId="4EE224B8" w14:textId="77777777" w:rsidTr="008145B9">
        <w:trPr>
          <w:cantSplit/>
          <w:trHeight w:val="615"/>
        </w:trPr>
        <w:tc>
          <w:tcPr>
            <w:tcW w:w="988" w:type="dxa"/>
            <w:vMerge w:val="restart"/>
            <w:vAlign w:val="center"/>
          </w:tcPr>
          <w:p w14:paraId="13999E78" w14:textId="32D67C1B" w:rsidR="00F77FB2" w:rsidRPr="00022839" w:rsidRDefault="00F77FB2" w:rsidP="00F77FB2">
            <w:pPr>
              <w:pStyle w:val="TableParagraph"/>
              <w:snapToGrid w:val="0"/>
              <w:ind w:left="7"/>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2.4</w:t>
            </w:r>
            <w:r w:rsidRPr="00022839">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w:t>
            </w:r>
            <w:r w:rsidRPr="00022839">
              <w:rPr>
                <w:rFonts w:ascii="Times New Roman" w:eastAsia="宋体" w:hAnsi="Times New Roman" w:cs="Times New Roman"/>
                <w:sz w:val="21"/>
                <w:szCs w:val="21"/>
                <w:lang w:eastAsia="zh-CN"/>
              </w:rPr>
              <w:t>）</w:t>
            </w:r>
          </w:p>
        </w:tc>
        <w:tc>
          <w:tcPr>
            <w:tcW w:w="1134" w:type="dxa"/>
            <w:vMerge w:val="restart"/>
            <w:vAlign w:val="center"/>
          </w:tcPr>
          <w:p w14:paraId="1FF2099E" w14:textId="5966383C"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服务评分</w:t>
            </w:r>
          </w:p>
          <w:p w14:paraId="07612D0D" w14:textId="13D0A5D1"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标准（</w:t>
            </w:r>
            <w:r>
              <w:rPr>
                <w:rFonts w:ascii="Times New Roman" w:eastAsia="宋体" w:hAnsi="Times New Roman" w:cs="Times New Roman" w:hint="eastAsia"/>
                <w:sz w:val="21"/>
                <w:szCs w:val="21"/>
                <w:lang w:eastAsia="zh-CN"/>
              </w:rPr>
              <w:t>80</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w:t>
            </w:r>
          </w:p>
        </w:tc>
        <w:tc>
          <w:tcPr>
            <w:tcW w:w="1824" w:type="dxa"/>
            <w:vAlign w:val="center"/>
          </w:tcPr>
          <w:p w14:paraId="360A12D5" w14:textId="72B6DAF3"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Pr>
                <w:rFonts w:ascii="Times New Roman" w:hAnsi="Times New Roman" w:cs="Times New Roman" w:hint="eastAsia"/>
                <w:color w:val="000000" w:themeColor="text1"/>
                <w:sz w:val="21"/>
                <w:szCs w:val="21"/>
                <w:lang w:eastAsia="zh-CN"/>
              </w:rPr>
              <w:t>实施</w:t>
            </w:r>
            <w:proofErr w:type="spellStart"/>
            <w:r>
              <w:rPr>
                <w:rFonts w:ascii="Times New Roman" w:hAnsi="Times New Roman" w:cs="Times New Roman"/>
                <w:color w:val="000000" w:themeColor="text1"/>
                <w:sz w:val="21"/>
                <w:szCs w:val="21"/>
              </w:rPr>
              <w:t>方案</w:t>
            </w:r>
            <w:proofErr w:type="spellEnd"/>
          </w:p>
        </w:tc>
        <w:tc>
          <w:tcPr>
            <w:tcW w:w="707" w:type="dxa"/>
            <w:vAlign w:val="center"/>
          </w:tcPr>
          <w:p w14:paraId="3B813751" w14:textId="2A94EBE8" w:rsidR="00F77FB2" w:rsidRPr="00022839" w:rsidRDefault="00F77FB2" w:rsidP="00F77FB2">
            <w:pPr>
              <w:pStyle w:val="TableParagraph"/>
              <w:snapToGrid w:val="0"/>
              <w:ind w:right="52"/>
              <w:jc w:val="center"/>
              <w:rPr>
                <w:rFonts w:ascii="Times New Roman" w:eastAsia="宋体" w:hAnsi="Times New Roman" w:cs="Times New Roman"/>
                <w:sz w:val="21"/>
                <w:szCs w:val="21"/>
                <w:lang w:eastAsia="zh-CN"/>
              </w:rPr>
            </w:pPr>
            <w:r>
              <w:rPr>
                <w:rFonts w:ascii="Times New Roman" w:hAnsi="Times New Roman" w:cs="Times New Roman" w:hint="eastAsia"/>
                <w:color w:val="000000" w:themeColor="text1"/>
                <w:sz w:val="21"/>
                <w:szCs w:val="21"/>
                <w:lang w:eastAsia="zh-CN"/>
              </w:rPr>
              <w:t>10</w:t>
            </w:r>
            <w:r>
              <w:rPr>
                <w:rFonts w:ascii="Times New Roman" w:hAnsi="Times New Roman" w:cs="Times New Roman"/>
                <w:color w:val="000000" w:themeColor="text1"/>
                <w:sz w:val="21"/>
                <w:szCs w:val="21"/>
              </w:rPr>
              <w:t>分</w:t>
            </w:r>
          </w:p>
        </w:tc>
        <w:tc>
          <w:tcPr>
            <w:tcW w:w="3714" w:type="dxa"/>
            <w:vAlign w:val="center"/>
          </w:tcPr>
          <w:p w14:paraId="6733F245" w14:textId="5A837DCA" w:rsidR="00F77FB2" w:rsidRPr="00022839" w:rsidRDefault="00F77FB2" w:rsidP="00F77FB2">
            <w:pPr>
              <w:pStyle w:val="TableParagraph"/>
              <w:snapToGrid w:val="0"/>
              <w:ind w:left="63" w:right="50"/>
              <w:rPr>
                <w:rFonts w:ascii="Times New Roman" w:eastAsia="宋体" w:hAnsi="Times New Roman" w:cs="Times New Roman"/>
                <w:sz w:val="21"/>
                <w:szCs w:val="21"/>
                <w:lang w:eastAsia="zh-CN"/>
              </w:rPr>
            </w:pPr>
            <w:r>
              <w:rPr>
                <w:rFonts w:ascii="Times New Roman" w:hAnsi="Times New Roman" w:cs="Times New Roman"/>
                <w:color w:val="000000" w:themeColor="text1"/>
                <w:sz w:val="21"/>
                <w:szCs w:val="21"/>
                <w:lang w:eastAsia="zh-CN"/>
              </w:rPr>
              <w:t>根据</w:t>
            </w:r>
            <w:r>
              <w:rPr>
                <w:rFonts w:ascii="Times New Roman" w:hAnsi="Times New Roman" w:cs="Times New Roman" w:hint="eastAsia"/>
                <w:color w:val="000000" w:themeColor="text1"/>
                <w:sz w:val="21"/>
                <w:szCs w:val="21"/>
                <w:lang w:eastAsia="zh-CN"/>
              </w:rPr>
              <w:t>投标人</w:t>
            </w:r>
            <w:r>
              <w:rPr>
                <w:rFonts w:ascii="Times New Roman" w:hAnsi="Times New Roman" w:cs="Times New Roman"/>
                <w:color w:val="000000" w:themeColor="text1"/>
                <w:sz w:val="21"/>
                <w:szCs w:val="21"/>
                <w:lang w:eastAsia="zh-CN"/>
              </w:rPr>
              <w:t>提供的实施方案（方案内容包括但不限于：</w:t>
            </w:r>
            <w:r>
              <w:rPr>
                <w:rFonts w:ascii="Times New Roman" w:hAnsi="Times New Roman" w:cs="Times New Roman" w:hint="eastAsia"/>
                <w:color w:val="000000" w:themeColor="text1"/>
                <w:sz w:val="21"/>
                <w:szCs w:val="21"/>
                <w:lang w:eastAsia="zh-CN"/>
              </w:rPr>
              <w:t>整体管理、风险管理、质量管理、沟通管理、实施进度安排</w:t>
            </w:r>
            <w:r>
              <w:rPr>
                <w:rFonts w:ascii="Times New Roman" w:hAnsi="Times New Roman" w:cs="Times New Roman"/>
                <w:color w:val="000000" w:themeColor="text1"/>
                <w:sz w:val="21"/>
                <w:szCs w:val="21"/>
                <w:lang w:eastAsia="zh-CN"/>
              </w:rPr>
              <w:t>等）进行评价，方案中每有一项内容得</w:t>
            </w:r>
            <w:r>
              <w:rPr>
                <w:rFonts w:ascii="Times New Roman" w:hAnsi="Times New Roman" w:cs="Times New Roman" w:hint="eastAsia"/>
                <w:color w:val="000000" w:themeColor="text1"/>
                <w:sz w:val="21"/>
                <w:szCs w:val="21"/>
                <w:lang w:eastAsia="zh-CN"/>
              </w:rPr>
              <w:t>2</w:t>
            </w:r>
            <w:r>
              <w:rPr>
                <w:rFonts w:ascii="Times New Roman" w:hAnsi="Times New Roman" w:cs="Times New Roman"/>
                <w:color w:val="000000" w:themeColor="text1"/>
                <w:sz w:val="21"/>
                <w:szCs w:val="21"/>
                <w:lang w:eastAsia="zh-CN"/>
              </w:rPr>
              <w:t>分，</w:t>
            </w:r>
            <w:r>
              <w:rPr>
                <w:rFonts w:ascii="Times New Roman" w:hAnsi="Times New Roman" w:cs="Times New Roman" w:hint="eastAsia"/>
                <w:color w:val="000000" w:themeColor="text1"/>
                <w:sz w:val="21"/>
                <w:szCs w:val="21"/>
                <w:lang w:eastAsia="zh-CN"/>
              </w:rPr>
              <w:t>每项内容中</w:t>
            </w:r>
            <w:r>
              <w:rPr>
                <w:rFonts w:ascii="Times New Roman" w:hAnsi="Times New Roman" w:cs="Times New Roman"/>
                <w:color w:val="000000" w:themeColor="text1"/>
                <w:sz w:val="21"/>
                <w:szCs w:val="21"/>
                <w:lang w:eastAsia="zh-CN"/>
              </w:rPr>
              <w:t>每有一</w:t>
            </w:r>
            <w:r>
              <w:rPr>
                <w:rFonts w:ascii="Times New Roman" w:hAnsi="Times New Roman" w:cs="Times New Roman" w:hint="eastAsia"/>
                <w:color w:val="000000" w:themeColor="text1"/>
                <w:sz w:val="21"/>
                <w:szCs w:val="21"/>
                <w:lang w:eastAsia="zh-CN"/>
              </w:rPr>
              <w:t>处</w:t>
            </w:r>
            <w:r>
              <w:rPr>
                <w:rFonts w:ascii="Times New Roman" w:hAnsi="Times New Roman" w:cs="Times New Roman"/>
                <w:color w:val="000000" w:themeColor="text1"/>
                <w:sz w:val="21"/>
                <w:szCs w:val="21"/>
                <w:lang w:eastAsia="zh-CN"/>
              </w:rPr>
              <w:t>内容</w:t>
            </w:r>
            <w:r>
              <w:rPr>
                <w:rFonts w:ascii="Times New Roman" w:hAnsi="Times New Roman" w:cs="Times New Roman" w:hint="eastAsia"/>
                <w:color w:val="000000" w:themeColor="text1"/>
                <w:sz w:val="21"/>
                <w:szCs w:val="21"/>
                <w:lang w:eastAsia="zh-CN"/>
              </w:rPr>
              <w:t>不完整或</w:t>
            </w:r>
            <w:r>
              <w:rPr>
                <w:rFonts w:ascii="Times New Roman" w:hAnsi="Times New Roman" w:cs="Times New Roman"/>
                <w:color w:val="000000" w:themeColor="text1"/>
                <w:sz w:val="21"/>
                <w:szCs w:val="21"/>
                <w:lang w:eastAsia="zh-CN"/>
              </w:rPr>
              <w:t>与项目</w:t>
            </w:r>
            <w:r>
              <w:rPr>
                <w:rFonts w:ascii="Times New Roman" w:hAnsi="Times New Roman" w:cs="Times New Roman" w:hint="eastAsia"/>
                <w:color w:val="000000" w:themeColor="text1"/>
                <w:sz w:val="21"/>
                <w:szCs w:val="21"/>
                <w:lang w:eastAsia="zh-CN"/>
              </w:rPr>
              <w:t>需求</w:t>
            </w:r>
            <w:r>
              <w:rPr>
                <w:rFonts w:ascii="Times New Roman" w:hAnsi="Times New Roman" w:cs="Times New Roman"/>
                <w:color w:val="000000" w:themeColor="text1"/>
                <w:sz w:val="21"/>
                <w:szCs w:val="21"/>
                <w:lang w:eastAsia="zh-CN"/>
              </w:rPr>
              <w:t>特点或</w:t>
            </w:r>
            <w:r>
              <w:rPr>
                <w:rFonts w:ascii="Times New Roman" w:hAnsi="Times New Roman" w:cs="Times New Roman" w:hint="eastAsia"/>
                <w:color w:val="000000" w:themeColor="text1"/>
                <w:sz w:val="21"/>
                <w:szCs w:val="21"/>
                <w:lang w:eastAsia="zh-CN"/>
              </w:rPr>
              <w:t>项目实施部署</w:t>
            </w:r>
            <w:r>
              <w:rPr>
                <w:rFonts w:ascii="Times New Roman" w:hAnsi="Times New Roman" w:cs="Times New Roman"/>
                <w:color w:val="000000" w:themeColor="text1"/>
                <w:sz w:val="21"/>
                <w:szCs w:val="21"/>
                <w:lang w:eastAsia="zh-CN"/>
              </w:rPr>
              <w:t>无关扣</w:t>
            </w:r>
            <w:r>
              <w:rPr>
                <w:rFonts w:ascii="Times New Roman" w:hAnsi="Times New Roman" w:cs="Times New Roman" w:hint="eastAsia"/>
                <w:color w:val="000000" w:themeColor="text1"/>
                <w:sz w:val="21"/>
                <w:szCs w:val="21"/>
                <w:lang w:eastAsia="zh-CN"/>
              </w:rPr>
              <w:t>1</w:t>
            </w:r>
            <w:r>
              <w:rPr>
                <w:rFonts w:ascii="Times New Roman" w:hAnsi="Times New Roman" w:cs="Times New Roman"/>
                <w:color w:val="000000" w:themeColor="text1"/>
                <w:sz w:val="21"/>
                <w:szCs w:val="21"/>
                <w:lang w:eastAsia="zh-CN"/>
              </w:rPr>
              <w:t>分，未提供此项内容不得分。最高得</w:t>
            </w:r>
            <w:r>
              <w:rPr>
                <w:rFonts w:ascii="Times New Roman" w:hAnsi="Times New Roman" w:cs="Times New Roman" w:hint="eastAsia"/>
                <w:color w:val="000000" w:themeColor="text1"/>
                <w:sz w:val="21"/>
                <w:szCs w:val="21"/>
                <w:lang w:eastAsia="zh-CN"/>
              </w:rPr>
              <w:t>10</w:t>
            </w:r>
            <w:r>
              <w:rPr>
                <w:rFonts w:ascii="Times New Roman" w:hAnsi="Times New Roman" w:cs="Times New Roman"/>
                <w:color w:val="000000" w:themeColor="text1"/>
                <w:sz w:val="21"/>
                <w:szCs w:val="21"/>
                <w:lang w:eastAsia="zh-CN"/>
              </w:rPr>
              <w:t>分。</w:t>
            </w:r>
          </w:p>
        </w:tc>
      </w:tr>
      <w:tr w:rsidR="00F77FB2" w14:paraId="6BEA7D35" w14:textId="77777777" w:rsidTr="008145B9">
        <w:trPr>
          <w:cantSplit/>
          <w:trHeight w:val="615"/>
        </w:trPr>
        <w:tc>
          <w:tcPr>
            <w:tcW w:w="988" w:type="dxa"/>
            <w:vMerge/>
            <w:vAlign w:val="center"/>
          </w:tcPr>
          <w:p w14:paraId="54A79703"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134" w:type="dxa"/>
            <w:vMerge/>
            <w:vAlign w:val="center"/>
          </w:tcPr>
          <w:p w14:paraId="3C5924B5"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824" w:type="dxa"/>
            <w:vAlign w:val="center"/>
          </w:tcPr>
          <w:p w14:paraId="42E20CB2" w14:textId="15622FC2"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Pr>
                <w:rFonts w:ascii="Times New Roman" w:hAnsi="Times New Roman" w:cs="Times New Roman" w:hint="eastAsia"/>
                <w:color w:val="000000" w:themeColor="text1"/>
                <w:sz w:val="21"/>
                <w:szCs w:val="21"/>
                <w:lang w:eastAsia="zh-CN"/>
              </w:rPr>
              <w:t>售后服务方案</w:t>
            </w:r>
          </w:p>
        </w:tc>
        <w:tc>
          <w:tcPr>
            <w:tcW w:w="707" w:type="dxa"/>
            <w:vAlign w:val="center"/>
          </w:tcPr>
          <w:p w14:paraId="750DD371" w14:textId="3D687F37" w:rsidR="00F77FB2" w:rsidRPr="00022839" w:rsidRDefault="00F77FB2" w:rsidP="00F77FB2">
            <w:pPr>
              <w:pStyle w:val="TableParagraph"/>
              <w:snapToGrid w:val="0"/>
              <w:ind w:right="52"/>
              <w:jc w:val="center"/>
              <w:rPr>
                <w:rFonts w:ascii="Times New Roman" w:eastAsia="宋体" w:hAnsi="Times New Roman" w:cs="Times New Roman"/>
                <w:sz w:val="21"/>
                <w:szCs w:val="21"/>
                <w:lang w:eastAsia="zh-CN"/>
              </w:rPr>
            </w:pPr>
            <w:r>
              <w:rPr>
                <w:rFonts w:ascii="Times New Roman" w:hAnsi="Times New Roman" w:cs="Times New Roman" w:hint="eastAsia"/>
                <w:color w:val="000000" w:themeColor="text1"/>
                <w:sz w:val="21"/>
                <w:szCs w:val="21"/>
                <w:lang w:eastAsia="zh-CN"/>
              </w:rPr>
              <w:t>10</w:t>
            </w:r>
            <w:r>
              <w:rPr>
                <w:rFonts w:ascii="Times New Roman" w:hAnsi="Times New Roman" w:cs="Times New Roman" w:hint="eastAsia"/>
                <w:color w:val="000000" w:themeColor="text1"/>
                <w:sz w:val="21"/>
                <w:szCs w:val="21"/>
                <w:lang w:eastAsia="zh-CN"/>
              </w:rPr>
              <w:t>分</w:t>
            </w:r>
          </w:p>
        </w:tc>
        <w:tc>
          <w:tcPr>
            <w:tcW w:w="3714" w:type="dxa"/>
            <w:vAlign w:val="center"/>
          </w:tcPr>
          <w:p w14:paraId="2E757A88" w14:textId="0C97C73E" w:rsidR="00F77FB2" w:rsidRPr="00022839" w:rsidRDefault="00F77FB2" w:rsidP="00F77FB2">
            <w:pPr>
              <w:pStyle w:val="TableParagraph"/>
              <w:snapToGrid w:val="0"/>
              <w:ind w:left="63" w:right="50"/>
              <w:rPr>
                <w:rFonts w:ascii="Times New Roman" w:eastAsia="宋体" w:hAnsi="Times New Roman" w:cs="Times New Roman"/>
                <w:sz w:val="21"/>
                <w:szCs w:val="21"/>
                <w:lang w:eastAsia="zh-CN"/>
              </w:rPr>
            </w:pPr>
            <w:r>
              <w:rPr>
                <w:rFonts w:ascii="Times New Roman" w:hAnsi="Times New Roman" w:cs="Times New Roman"/>
                <w:color w:val="000000" w:themeColor="text1"/>
                <w:sz w:val="21"/>
                <w:szCs w:val="21"/>
                <w:lang w:eastAsia="zh-CN"/>
              </w:rPr>
              <w:t>根据</w:t>
            </w:r>
            <w:r>
              <w:rPr>
                <w:rFonts w:ascii="Times New Roman" w:hAnsi="Times New Roman" w:cs="Times New Roman" w:hint="eastAsia"/>
                <w:color w:val="000000" w:themeColor="text1"/>
                <w:sz w:val="21"/>
                <w:szCs w:val="21"/>
                <w:lang w:eastAsia="zh-CN"/>
              </w:rPr>
              <w:t>投标人</w:t>
            </w:r>
            <w:r>
              <w:rPr>
                <w:rFonts w:ascii="Times New Roman" w:hAnsi="Times New Roman" w:cs="Times New Roman"/>
                <w:color w:val="000000" w:themeColor="text1"/>
                <w:sz w:val="21"/>
                <w:szCs w:val="21"/>
                <w:lang w:eastAsia="zh-CN"/>
              </w:rPr>
              <w:t>提供的</w:t>
            </w:r>
            <w:r>
              <w:rPr>
                <w:rFonts w:ascii="Times New Roman" w:hAnsi="Times New Roman" w:cs="Times New Roman" w:hint="eastAsia"/>
                <w:color w:val="000000" w:themeColor="text1"/>
                <w:sz w:val="21"/>
                <w:szCs w:val="21"/>
                <w:lang w:eastAsia="zh-CN"/>
              </w:rPr>
              <w:t>售后</w:t>
            </w:r>
            <w:r>
              <w:rPr>
                <w:rFonts w:ascii="Times New Roman" w:hAnsi="Times New Roman" w:cs="Times New Roman"/>
                <w:color w:val="000000" w:themeColor="text1"/>
                <w:sz w:val="21"/>
                <w:szCs w:val="21"/>
                <w:lang w:eastAsia="zh-CN"/>
              </w:rPr>
              <w:t>服务方案（包括但不限于：</w:t>
            </w:r>
            <w:r>
              <w:rPr>
                <w:rFonts w:ascii="Times New Roman" w:hAnsi="Times New Roman" w:cs="Times New Roman" w:hint="eastAsia"/>
                <w:color w:val="000000" w:themeColor="text1"/>
                <w:sz w:val="21"/>
                <w:szCs w:val="21"/>
                <w:lang w:eastAsia="zh-CN"/>
              </w:rPr>
              <w:t>售后服务方式、售后响应时间、售后服务管理机制、系统操作培训、故障排除培训</w:t>
            </w:r>
            <w:r>
              <w:rPr>
                <w:rFonts w:ascii="Times New Roman" w:hAnsi="Times New Roman" w:cs="Times New Roman"/>
                <w:color w:val="000000" w:themeColor="text1"/>
                <w:sz w:val="21"/>
                <w:szCs w:val="21"/>
                <w:lang w:eastAsia="zh-CN"/>
              </w:rPr>
              <w:t>等），方案中每有一项内容得</w:t>
            </w:r>
            <w:r>
              <w:rPr>
                <w:rFonts w:ascii="Times New Roman" w:hAnsi="Times New Roman" w:cs="Times New Roman" w:hint="eastAsia"/>
                <w:color w:val="000000" w:themeColor="text1"/>
                <w:sz w:val="21"/>
                <w:szCs w:val="21"/>
                <w:lang w:eastAsia="zh-CN"/>
              </w:rPr>
              <w:t>2</w:t>
            </w:r>
            <w:r>
              <w:rPr>
                <w:rFonts w:ascii="Times New Roman" w:hAnsi="Times New Roman" w:cs="Times New Roman"/>
                <w:color w:val="000000" w:themeColor="text1"/>
                <w:sz w:val="21"/>
                <w:szCs w:val="21"/>
                <w:lang w:eastAsia="zh-CN"/>
              </w:rPr>
              <w:t>分，</w:t>
            </w:r>
            <w:r>
              <w:rPr>
                <w:rFonts w:ascii="Times New Roman" w:hAnsi="Times New Roman" w:cs="Times New Roman" w:hint="eastAsia"/>
                <w:color w:val="000000" w:themeColor="text1"/>
                <w:sz w:val="21"/>
                <w:szCs w:val="21"/>
                <w:lang w:eastAsia="zh-CN"/>
              </w:rPr>
              <w:t>每项内容中</w:t>
            </w:r>
            <w:r>
              <w:rPr>
                <w:rFonts w:ascii="Times New Roman" w:hAnsi="Times New Roman" w:cs="Times New Roman"/>
                <w:color w:val="000000" w:themeColor="text1"/>
                <w:sz w:val="21"/>
                <w:szCs w:val="21"/>
                <w:lang w:eastAsia="zh-CN"/>
              </w:rPr>
              <w:t>每有一</w:t>
            </w:r>
            <w:r>
              <w:rPr>
                <w:rFonts w:ascii="Times New Roman" w:hAnsi="Times New Roman" w:cs="Times New Roman" w:hint="eastAsia"/>
                <w:color w:val="000000" w:themeColor="text1"/>
                <w:sz w:val="21"/>
                <w:szCs w:val="21"/>
                <w:lang w:eastAsia="zh-CN"/>
              </w:rPr>
              <w:t>处</w:t>
            </w:r>
            <w:r>
              <w:rPr>
                <w:rFonts w:ascii="Times New Roman" w:hAnsi="Times New Roman" w:cs="Times New Roman"/>
                <w:color w:val="000000" w:themeColor="text1"/>
                <w:sz w:val="21"/>
                <w:szCs w:val="21"/>
                <w:lang w:eastAsia="zh-CN"/>
              </w:rPr>
              <w:t>内容</w:t>
            </w:r>
            <w:r>
              <w:rPr>
                <w:rFonts w:ascii="Times New Roman" w:hAnsi="Times New Roman" w:cs="Times New Roman" w:hint="eastAsia"/>
                <w:color w:val="000000" w:themeColor="text1"/>
                <w:sz w:val="21"/>
                <w:szCs w:val="21"/>
                <w:lang w:eastAsia="zh-CN"/>
              </w:rPr>
              <w:t>不完整或</w:t>
            </w:r>
            <w:r>
              <w:rPr>
                <w:rFonts w:ascii="Times New Roman" w:hAnsi="Times New Roman" w:cs="Times New Roman"/>
                <w:color w:val="000000" w:themeColor="text1"/>
                <w:sz w:val="21"/>
                <w:szCs w:val="21"/>
                <w:lang w:eastAsia="zh-CN"/>
              </w:rPr>
              <w:t>与项目</w:t>
            </w:r>
            <w:r>
              <w:rPr>
                <w:rFonts w:ascii="Times New Roman" w:hAnsi="Times New Roman" w:cs="Times New Roman" w:hint="eastAsia"/>
                <w:color w:val="000000" w:themeColor="text1"/>
                <w:sz w:val="21"/>
                <w:szCs w:val="21"/>
                <w:lang w:eastAsia="zh-CN"/>
              </w:rPr>
              <w:t>服务内容</w:t>
            </w:r>
            <w:r>
              <w:rPr>
                <w:rFonts w:ascii="Times New Roman" w:hAnsi="Times New Roman" w:cs="Times New Roman"/>
                <w:color w:val="000000" w:themeColor="text1"/>
                <w:sz w:val="21"/>
                <w:szCs w:val="21"/>
                <w:lang w:eastAsia="zh-CN"/>
              </w:rPr>
              <w:t>或</w:t>
            </w:r>
            <w:r>
              <w:rPr>
                <w:rFonts w:ascii="Times New Roman" w:hAnsi="Times New Roman" w:cs="Times New Roman" w:hint="eastAsia"/>
                <w:color w:val="000000" w:themeColor="text1"/>
                <w:sz w:val="21"/>
                <w:szCs w:val="21"/>
                <w:lang w:eastAsia="zh-CN"/>
              </w:rPr>
              <w:t>服务质量</w:t>
            </w:r>
            <w:r>
              <w:rPr>
                <w:rFonts w:ascii="Times New Roman" w:hAnsi="Times New Roman" w:cs="Times New Roman"/>
                <w:color w:val="000000" w:themeColor="text1"/>
                <w:sz w:val="21"/>
                <w:szCs w:val="21"/>
                <w:lang w:eastAsia="zh-CN"/>
              </w:rPr>
              <w:t>无关扣</w:t>
            </w:r>
            <w:r>
              <w:rPr>
                <w:rFonts w:ascii="Times New Roman" w:hAnsi="Times New Roman" w:cs="Times New Roman" w:hint="eastAsia"/>
                <w:color w:val="000000" w:themeColor="text1"/>
                <w:sz w:val="21"/>
                <w:szCs w:val="21"/>
                <w:lang w:eastAsia="zh-CN"/>
              </w:rPr>
              <w:t>1</w:t>
            </w:r>
            <w:r>
              <w:rPr>
                <w:rFonts w:ascii="Times New Roman" w:hAnsi="Times New Roman" w:cs="Times New Roman"/>
                <w:color w:val="000000" w:themeColor="text1"/>
                <w:sz w:val="21"/>
                <w:szCs w:val="21"/>
                <w:lang w:eastAsia="zh-CN"/>
              </w:rPr>
              <w:t>分，未提供此项内容不得分。最高得</w:t>
            </w:r>
            <w:r>
              <w:rPr>
                <w:rFonts w:ascii="Times New Roman" w:hAnsi="Times New Roman" w:cs="Times New Roman" w:hint="eastAsia"/>
                <w:color w:val="000000" w:themeColor="text1"/>
                <w:sz w:val="21"/>
                <w:szCs w:val="21"/>
                <w:lang w:eastAsia="zh-CN"/>
              </w:rPr>
              <w:t>10</w:t>
            </w:r>
            <w:r>
              <w:rPr>
                <w:rFonts w:ascii="Times New Roman" w:hAnsi="Times New Roman" w:cs="Times New Roman"/>
                <w:color w:val="000000" w:themeColor="text1"/>
                <w:sz w:val="21"/>
                <w:szCs w:val="21"/>
                <w:lang w:eastAsia="zh-CN"/>
              </w:rPr>
              <w:t>分。</w:t>
            </w:r>
          </w:p>
        </w:tc>
      </w:tr>
      <w:tr w:rsidR="00F77FB2" w14:paraId="34DB0F54" w14:textId="77777777" w:rsidTr="008145B9">
        <w:trPr>
          <w:cantSplit/>
          <w:trHeight w:val="615"/>
        </w:trPr>
        <w:tc>
          <w:tcPr>
            <w:tcW w:w="988" w:type="dxa"/>
            <w:vMerge/>
            <w:vAlign w:val="center"/>
          </w:tcPr>
          <w:p w14:paraId="4F94BCBB" w14:textId="77777777" w:rsidR="00F77FB2" w:rsidRPr="00022839" w:rsidRDefault="00F77FB2" w:rsidP="00F77FB2">
            <w:pPr>
              <w:pStyle w:val="TableParagraph"/>
              <w:snapToGrid w:val="0"/>
              <w:ind w:left="108" w:right="93" w:firstLineChars="5" w:firstLine="10"/>
              <w:jc w:val="center"/>
              <w:rPr>
                <w:rFonts w:ascii="Times New Roman" w:hAnsi="Times New Roman" w:cs="Times New Roman"/>
                <w:sz w:val="21"/>
                <w:szCs w:val="21"/>
                <w:lang w:eastAsia="zh-CN"/>
              </w:rPr>
            </w:pPr>
          </w:p>
        </w:tc>
        <w:tc>
          <w:tcPr>
            <w:tcW w:w="1134" w:type="dxa"/>
            <w:vMerge/>
            <w:vAlign w:val="center"/>
          </w:tcPr>
          <w:p w14:paraId="181936F1" w14:textId="77777777" w:rsidR="00F77FB2" w:rsidRPr="00022839" w:rsidRDefault="00F77FB2" w:rsidP="00F77FB2">
            <w:pPr>
              <w:pStyle w:val="TableParagraph"/>
              <w:snapToGrid w:val="0"/>
              <w:ind w:left="108" w:right="93" w:firstLineChars="5" w:firstLine="10"/>
              <w:jc w:val="center"/>
              <w:rPr>
                <w:rFonts w:ascii="Times New Roman" w:hAnsi="Times New Roman" w:cs="Times New Roman"/>
                <w:sz w:val="21"/>
                <w:szCs w:val="21"/>
                <w:lang w:eastAsia="zh-CN"/>
              </w:rPr>
            </w:pPr>
          </w:p>
        </w:tc>
        <w:tc>
          <w:tcPr>
            <w:tcW w:w="1824" w:type="dxa"/>
            <w:vAlign w:val="center"/>
          </w:tcPr>
          <w:p w14:paraId="1A5D6956" w14:textId="196C49D8" w:rsidR="00F77FB2" w:rsidRPr="00A075E3" w:rsidRDefault="00F77FB2" w:rsidP="00F77FB2">
            <w:pPr>
              <w:pStyle w:val="TableParagraph"/>
              <w:snapToGrid w:val="0"/>
              <w:ind w:left="108" w:right="93" w:firstLineChars="5" w:firstLine="10"/>
              <w:jc w:val="center"/>
              <w:rPr>
                <w:rFonts w:ascii="Times New Roman" w:hAnsi="Times New Roman" w:cs="Times New Roman"/>
                <w:color w:val="000000" w:themeColor="text1"/>
                <w:sz w:val="21"/>
                <w:szCs w:val="21"/>
                <w:lang w:eastAsia="zh-CN"/>
              </w:rPr>
            </w:pPr>
            <w:r w:rsidRPr="00A075E3">
              <w:rPr>
                <w:rFonts w:ascii="Times New Roman" w:hAnsi="Times New Roman" w:cs="Times New Roman" w:hint="eastAsia"/>
                <w:color w:val="000000" w:themeColor="text1"/>
                <w:sz w:val="21"/>
                <w:szCs w:val="21"/>
                <w:lang w:eastAsia="zh-CN"/>
              </w:rPr>
              <w:t>项目经理</w:t>
            </w:r>
          </w:p>
        </w:tc>
        <w:tc>
          <w:tcPr>
            <w:tcW w:w="707" w:type="dxa"/>
            <w:vAlign w:val="center"/>
          </w:tcPr>
          <w:p w14:paraId="0C9EBB0C" w14:textId="27655272" w:rsidR="00F77FB2" w:rsidRPr="00A075E3" w:rsidRDefault="002368DD" w:rsidP="00F77FB2">
            <w:pPr>
              <w:pStyle w:val="TableParagraph"/>
              <w:snapToGrid w:val="0"/>
              <w:ind w:right="52"/>
              <w:jc w:val="center"/>
              <w:rPr>
                <w:rFonts w:ascii="Times New Roman" w:hAnsi="Times New Roman" w:cs="Times New Roman"/>
                <w:color w:val="000000" w:themeColor="text1"/>
                <w:sz w:val="21"/>
                <w:szCs w:val="21"/>
                <w:lang w:eastAsia="zh-CN"/>
              </w:rPr>
            </w:pPr>
            <w:r w:rsidRPr="00A075E3">
              <w:rPr>
                <w:rFonts w:ascii="Times New Roman" w:hAnsi="Times New Roman" w:cs="Times New Roman" w:hint="eastAsia"/>
                <w:color w:val="000000" w:themeColor="text1"/>
                <w:sz w:val="21"/>
                <w:szCs w:val="21"/>
                <w:lang w:eastAsia="zh-CN"/>
              </w:rPr>
              <w:t>1</w:t>
            </w:r>
            <w:r w:rsidR="00F77FB2" w:rsidRPr="00A075E3">
              <w:rPr>
                <w:rFonts w:ascii="Times New Roman" w:hAnsi="Times New Roman" w:cs="Times New Roman" w:hint="eastAsia"/>
                <w:color w:val="000000" w:themeColor="text1"/>
                <w:sz w:val="21"/>
                <w:szCs w:val="21"/>
                <w:lang w:eastAsia="zh-CN"/>
              </w:rPr>
              <w:t>分</w:t>
            </w:r>
          </w:p>
        </w:tc>
        <w:tc>
          <w:tcPr>
            <w:tcW w:w="3714" w:type="dxa"/>
            <w:vAlign w:val="center"/>
          </w:tcPr>
          <w:p w14:paraId="407A74AE" w14:textId="1543C887" w:rsidR="00F77FB2" w:rsidRPr="00A075E3" w:rsidRDefault="00A075E3" w:rsidP="00F77FB2">
            <w:pPr>
              <w:pStyle w:val="TableParagraph"/>
              <w:snapToGrid w:val="0"/>
              <w:ind w:left="63" w:right="50"/>
              <w:rPr>
                <w:rFonts w:ascii="Times New Roman" w:hAnsi="Times New Roman" w:cs="Times New Roman"/>
                <w:color w:val="000000" w:themeColor="text1"/>
                <w:sz w:val="21"/>
                <w:szCs w:val="21"/>
                <w:lang w:eastAsia="zh-CN"/>
              </w:rPr>
            </w:pPr>
            <w:r w:rsidRPr="00A075E3">
              <w:rPr>
                <w:rFonts w:ascii="Times New Roman" w:hAnsi="Times New Roman" w:cs="Times New Roman" w:hint="eastAsia"/>
                <w:color w:val="000000" w:themeColor="text1"/>
                <w:sz w:val="21"/>
                <w:szCs w:val="21"/>
                <w:lang w:eastAsia="zh-CN"/>
              </w:rPr>
              <w:t>项目经理具有与本项目相关的软件开发资格证书的，包括：系统分析师、系统架构设计师、高级软件设计师证书、信息安全管理工程师证书，每提供一类证书得</w:t>
            </w:r>
            <w:r w:rsidRPr="00A075E3">
              <w:rPr>
                <w:rFonts w:ascii="Times New Roman" w:hAnsi="Times New Roman" w:cs="Times New Roman" w:hint="eastAsia"/>
                <w:color w:val="000000" w:themeColor="text1"/>
                <w:sz w:val="21"/>
                <w:szCs w:val="21"/>
                <w:lang w:eastAsia="zh-CN"/>
              </w:rPr>
              <w:t>0.25</w:t>
            </w:r>
            <w:r w:rsidRPr="00A075E3">
              <w:rPr>
                <w:rFonts w:ascii="Times New Roman" w:hAnsi="Times New Roman" w:cs="Times New Roman" w:hint="eastAsia"/>
                <w:color w:val="000000" w:themeColor="text1"/>
                <w:sz w:val="21"/>
                <w:szCs w:val="21"/>
                <w:lang w:eastAsia="zh-CN"/>
              </w:rPr>
              <w:t>分，最高得</w:t>
            </w:r>
            <w:r w:rsidRPr="00A075E3">
              <w:rPr>
                <w:rFonts w:ascii="Times New Roman" w:hAnsi="Times New Roman" w:cs="Times New Roman" w:hint="eastAsia"/>
                <w:color w:val="000000" w:themeColor="text1"/>
                <w:sz w:val="21"/>
                <w:szCs w:val="21"/>
                <w:lang w:eastAsia="zh-CN"/>
              </w:rPr>
              <w:t>1</w:t>
            </w:r>
            <w:r w:rsidRPr="00A075E3">
              <w:rPr>
                <w:rFonts w:ascii="Times New Roman" w:hAnsi="Times New Roman" w:cs="Times New Roman" w:hint="eastAsia"/>
                <w:color w:val="000000" w:themeColor="text1"/>
                <w:sz w:val="21"/>
                <w:szCs w:val="21"/>
                <w:lang w:eastAsia="zh-CN"/>
              </w:rPr>
              <w:t>分。</w:t>
            </w:r>
          </w:p>
        </w:tc>
      </w:tr>
      <w:tr w:rsidR="00F77FB2" w14:paraId="70465A24" w14:textId="77777777" w:rsidTr="008145B9">
        <w:trPr>
          <w:cantSplit/>
          <w:trHeight w:val="615"/>
        </w:trPr>
        <w:tc>
          <w:tcPr>
            <w:tcW w:w="988" w:type="dxa"/>
            <w:vMerge/>
            <w:vAlign w:val="center"/>
          </w:tcPr>
          <w:p w14:paraId="394A1172"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134" w:type="dxa"/>
            <w:vMerge/>
            <w:vAlign w:val="center"/>
          </w:tcPr>
          <w:p w14:paraId="698C1DC0"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824" w:type="dxa"/>
            <w:vAlign w:val="center"/>
          </w:tcPr>
          <w:p w14:paraId="3F5E38B3" w14:textId="42182405"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rPr>
            </w:pPr>
            <w:proofErr w:type="spellStart"/>
            <w:r>
              <w:rPr>
                <w:rFonts w:ascii="Times New Roman" w:hAnsi="Times New Roman" w:cs="Times New Roman"/>
                <w:color w:val="000000" w:themeColor="text1"/>
                <w:sz w:val="21"/>
                <w:szCs w:val="21"/>
              </w:rPr>
              <w:t>项目服务团队</w:t>
            </w:r>
            <w:proofErr w:type="spellEnd"/>
          </w:p>
        </w:tc>
        <w:tc>
          <w:tcPr>
            <w:tcW w:w="707" w:type="dxa"/>
            <w:vAlign w:val="center"/>
          </w:tcPr>
          <w:p w14:paraId="1CB1FEBA" w14:textId="77467741" w:rsidR="00F77FB2" w:rsidRPr="00022839" w:rsidRDefault="00F77FB2" w:rsidP="00F77FB2">
            <w:pPr>
              <w:pStyle w:val="TableParagraph"/>
              <w:snapToGrid w:val="0"/>
              <w:ind w:right="52"/>
              <w:jc w:val="center"/>
              <w:rPr>
                <w:rFonts w:ascii="Times New Roman" w:eastAsia="宋体" w:hAnsi="Times New Roman" w:cs="Times New Roman"/>
                <w:sz w:val="21"/>
                <w:szCs w:val="21"/>
                <w:lang w:eastAsia="zh-CN"/>
              </w:rPr>
            </w:pPr>
            <w:r>
              <w:rPr>
                <w:rFonts w:ascii="Times New Roman" w:hAnsi="Times New Roman" w:cs="Times New Roman" w:hint="eastAsia"/>
                <w:color w:val="000000" w:themeColor="text1"/>
                <w:sz w:val="21"/>
                <w:szCs w:val="21"/>
                <w:lang w:eastAsia="zh-CN"/>
              </w:rPr>
              <w:t>10</w:t>
            </w:r>
            <w:r>
              <w:rPr>
                <w:rFonts w:ascii="Times New Roman" w:hAnsi="Times New Roman" w:cs="Times New Roman"/>
                <w:color w:val="000000" w:themeColor="text1"/>
                <w:sz w:val="21"/>
                <w:szCs w:val="21"/>
              </w:rPr>
              <w:t>分</w:t>
            </w:r>
          </w:p>
        </w:tc>
        <w:tc>
          <w:tcPr>
            <w:tcW w:w="3714" w:type="dxa"/>
            <w:vAlign w:val="center"/>
          </w:tcPr>
          <w:p w14:paraId="7385D4EC" w14:textId="4D530A83" w:rsidR="00F77FB2" w:rsidRPr="00022839" w:rsidRDefault="00F77FB2" w:rsidP="00F77FB2">
            <w:pPr>
              <w:pStyle w:val="TableParagraph"/>
              <w:snapToGrid w:val="0"/>
              <w:ind w:left="63" w:right="50"/>
              <w:rPr>
                <w:rFonts w:ascii="Times New Roman" w:eastAsia="宋体" w:hAnsi="Times New Roman" w:cs="Times New Roman"/>
                <w:sz w:val="21"/>
                <w:szCs w:val="21"/>
                <w:lang w:eastAsia="zh-CN"/>
              </w:rPr>
            </w:pPr>
            <w:r>
              <w:rPr>
                <w:rFonts w:ascii="Times New Roman" w:hAnsi="Times New Roman" w:cs="Times New Roman"/>
                <w:color w:val="000000" w:themeColor="text1"/>
                <w:sz w:val="21"/>
                <w:szCs w:val="21"/>
                <w:lang w:eastAsia="zh-CN"/>
              </w:rPr>
              <w:t>项目服务团队构成：依据拟投入本项目的人员配备情况（包括但不限于：项目经理、项目团队主要人员、团队组织架构、职责分工</w:t>
            </w:r>
            <w:r>
              <w:rPr>
                <w:rFonts w:ascii="Times New Roman" w:hAnsi="Times New Roman" w:cs="Times New Roman" w:hint="eastAsia"/>
                <w:color w:val="000000" w:themeColor="text1"/>
                <w:sz w:val="21"/>
                <w:szCs w:val="21"/>
                <w:lang w:eastAsia="zh-CN"/>
              </w:rPr>
              <w:t>、人员稳定性方案</w:t>
            </w:r>
            <w:r>
              <w:rPr>
                <w:rFonts w:ascii="Times New Roman" w:hAnsi="Times New Roman" w:cs="Times New Roman"/>
                <w:color w:val="000000" w:themeColor="text1"/>
                <w:sz w:val="21"/>
                <w:szCs w:val="21"/>
                <w:lang w:eastAsia="zh-CN"/>
              </w:rPr>
              <w:t>等）进行评价，方案中每有一项内容得</w:t>
            </w:r>
            <w:r>
              <w:rPr>
                <w:rFonts w:ascii="Times New Roman" w:hAnsi="Times New Roman" w:cs="Times New Roman" w:hint="eastAsia"/>
                <w:color w:val="000000" w:themeColor="text1"/>
                <w:sz w:val="21"/>
                <w:szCs w:val="21"/>
                <w:lang w:eastAsia="zh-CN"/>
              </w:rPr>
              <w:t>2</w:t>
            </w:r>
            <w:r>
              <w:rPr>
                <w:rFonts w:ascii="Times New Roman" w:hAnsi="Times New Roman" w:cs="Times New Roman"/>
                <w:color w:val="000000" w:themeColor="text1"/>
                <w:sz w:val="21"/>
                <w:szCs w:val="21"/>
                <w:lang w:eastAsia="zh-CN"/>
              </w:rPr>
              <w:t>分，</w:t>
            </w:r>
            <w:r>
              <w:rPr>
                <w:rFonts w:ascii="Times New Roman" w:hAnsi="Times New Roman" w:cs="Times New Roman" w:hint="eastAsia"/>
                <w:color w:val="000000" w:themeColor="text1"/>
                <w:sz w:val="21"/>
                <w:szCs w:val="21"/>
                <w:lang w:eastAsia="zh-CN"/>
              </w:rPr>
              <w:t>每项内容中</w:t>
            </w:r>
            <w:r>
              <w:rPr>
                <w:rFonts w:ascii="Times New Roman" w:hAnsi="Times New Roman" w:cs="Times New Roman"/>
                <w:color w:val="000000" w:themeColor="text1"/>
                <w:sz w:val="21"/>
                <w:szCs w:val="21"/>
                <w:lang w:eastAsia="zh-CN"/>
              </w:rPr>
              <w:t>每有一</w:t>
            </w:r>
            <w:r>
              <w:rPr>
                <w:rFonts w:ascii="Times New Roman" w:hAnsi="Times New Roman" w:cs="Times New Roman" w:hint="eastAsia"/>
                <w:color w:val="000000" w:themeColor="text1"/>
                <w:sz w:val="21"/>
                <w:szCs w:val="21"/>
                <w:lang w:eastAsia="zh-CN"/>
              </w:rPr>
              <w:t>处</w:t>
            </w:r>
            <w:r>
              <w:rPr>
                <w:rFonts w:ascii="Times New Roman" w:hAnsi="Times New Roman" w:cs="Times New Roman"/>
                <w:color w:val="000000" w:themeColor="text1"/>
                <w:sz w:val="21"/>
                <w:szCs w:val="21"/>
                <w:lang w:eastAsia="zh-CN"/>
              </w:rPr>
              <w:t>内容</w:t>
            </w:r>
            <w:r>
              <w:rPr>
                <w:rFonts w:ascii="Times New Roman" w:hAnsi="Times New Roman" w:cs="Times New Roman" w:hint="eastAsia"/>
                <w:color w:val="000000" w:themeColor="text1"/>
                <w:sz w:val="21"/>
                <w:szCs w:val="21"/>
                <w:lang w:eastAsia="zh-CN"/>
              </w:rPr>
              <w:t>不完整或</w:t>
            </w:r>
            <w:r>
              <w:rPr>
                <w:rFonts w:ascii="Times New Roman" w:hAnsi="Times New Roman" w:cs="Times New Roman"/>
                <w:color w:val="000000" w:themeColor="text1"/>
                <w:sz w:val="21"/>
                <w:szCs w:val="21"/>
                <w:lang w:eastAsia="zh-CN"/>
              </w:rPr>
              <w:t>与项目</w:t>
            </w:r>
            <w:r>
              <w:rPr>
                <w:rFonts w:ascii="Times New Roman" w:hAnsi="Times New Roman" w:cs="Times New Roman" w:hint="eastAsia"/>
                <w:color w:val="000000" w:themeColor="text1"/>
                <w:sz w:val="21"/>
                <w:szCs w:val="21"/>
                <w:lang w:eastAsia="zh-CN"/>
              </w:rPr>
              <w:t>技术</w:t>
            </w:r>
            <w:r>
              <w:rPr>
                <w:rFonts w:ascii="Times New Roman" w:hAnsi="Times New Roman" w:cs="Times New Roman"/>
                <w:color w:val="000000" w:themeColor="text1"/>
                <w:sz w:val="21"/>
                <w:szCs w:val="21"/>
                <w:lang w:eastAsia="zh-CN"/>
              </w:rPr>
              <w:t>特点或</w:t>
            </w:r>
            <w:r>
              <w:rPr>
                <w:rFonts w:ascii="Times New Roman" w:hAnsi="Times New Roman" w:cs="Times New Roman" w:hint="eastAsia"/>
                <w:color w:val="000000" w:themeColor="text1"/>
                <w:sz w:val="21"/>
                <w:szCs w:val="21"/>
                <w:lang w:eastAsia="zh-CN"/>
              </w:rPr>
              <w:t>项目需求</w:t>
            </w:r>
            <w:r>
              <w:rPr>
                <w:rFonts w:ascii="Times New Roman" w:hAnsi="Times New Roman" w:cs="Times New Roman"/>
                <w:color w:val="000000" w:themeColor="text1"/>
                <w:sz w:val="21"/>
                <w:szCs w:val="21"/>
                <w:lang w:eastAsia="zh-CN"/>
              </w:rPr>
              <w:t>无关扣</w:t>
            </w:r>
            <w:r>
              <w:rPr>
                <w:rFonts w:ascii="Times New Roman" w:hAnsi="Times New Roman" w:cs="Times New Roman" w:hint="eastAsia"/>
                <w:color w:val="000000" w:themeColor="text1"/>
                <w:sz w:val="21"/>
                <w:szCs w:val="21"/>
                <w:lang w:eastAsia="zh-CN"/>
              </w:rPr>
              <w:t>1</w:t>
            </w:r>
            <w:r>
              <w:rPr>
                <w:rFonts w:ascii="Times New Roman" w:hAnsi="Times New Roman" w:cs="Times New Roman"/>
                <w:color w:val="000000" w:themeColor="text1"/>
                <w:sz w:val="21"/>
                <w:szCs w:val="21"/>
                <w:lang w:eastAsia="zh-CN"/>
              </w:rPr>
              <w:t>分，未提供此项内容不得分。最高得</w:t>
            </w:r>
            <w:r>
              <w:rPr>
                <w:rFonts w:ascii="Times New Roman" w:hAnsi="Times New Roman" w:cs="Times New Roman" w:hint="eastAsia"/>
                <w:color w:val="000000" w:themeColor="text1"/>
                <w:sz w:val="21"/>
                <w:szCs w:val="21"/>
                <w:lang w:eastAsia="zh-CN"/>
              </w:rPr>
              <w:t>10</w:t>
            </w:r>
            <w:r>
              <w:rPr>
                <w:rFonts w:ascii="Times New Roman" w:hAnsi="Times New Roman" w:cs="Times New Roman"/>
                <w:color w:val="000000" w:themeColor="text1"/>
                <w:sz w:val="21"/>
                <w:szCs w:val="21"/>
                <w:lang w:eastAsia="zh-CN"/>
              </w:rPr>
              <w:t>分。</w:t>
            </w:r>
          </w:p>
        </w:tc>
      </w:tr>
      <w:tr w:rsidR="00F77FB2" w14:paraId="4066789F" w14:textId="77777777" w:rsidTr="008145B9">
        <w:trPr>
          <w:cantSplit/>
          <w:trHeight w:val="615"/>
        </w:trPr>
        <w:tc>
          <w:tcPr>
            <w:tcW w:w="988" w:type="dxa"/>
            <w:vMerge/>
            <w:vAlign w:val="center"/>
          </w:tcPr>
          <w:p w14:paraId="5AAF135D"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134" w:type="dxa"/>
            <w:vMerge/>
            <w:vAlign w:val="center"/>
          </w:tcPr>
          <w:p w14:paraId="0986C2C3"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824" w:type="dxa"/>
            <w:vAlign w:val="center"/>
          </w:tcPr>
          <w:p w14:paraId="11EA5C81" w14:textId="1765F410" w:rsidR="00F77FB2" w:rsidRPr="00A075E3" w:rsidRDefault="00F77FB2" w:rsidP="00F77FB2">
            <w:pPr>
              <w:pStyle w:val="TableParagraph"/>
              <w:snapToGrid w:val="0"/>
              <w:ind w:left="108" w:right="93" w:firstLineChars="5" w:firstLine="11"/>
              <w:jc w:val="center"/>
              <w:rPr>
                <w:rFonts w:ascii="Times New Roman" w:eastAsia="宋体" w:hAnsi="Times New Roman" w:cs="Times New Roman"/>
                <w:bCs/>
                <w:sz w:val="21"/>
                <w:szCs w:val="21"/>
                <w:lang w:eastAsia="zh-CN"/>
              </w:rPr>
            </w:pPr>
            <w:proofErr w:type="spellStart"/>
            <w:r w:rsidRPr="00A075E3">
              <w:rPr>
                <w:rFonts w:ascii="Times New Roman" w:hAnsi="Times New Roman" w:cs="Times New Roman"/>
                <w:color w:val="000000" w:themeColor="text1"/>
              </w:rPr>
              <w:t>总体技术设计方案</w:t>
            </w:r>
            <w:proofErr w:type="spellEnd"/>
          </w:p>
        </w:tc>
        <w:tc>
          <w:tcPr>
            <w:tcW w:w="707" w:type="dxa"/>
            <w:vAlign w:val="center"/>
          </w:tcPr>
          <w:p w14:paraId="66EB740A" w14:textId="594A2078" w:rsidR="00F77FB2" w:rsidRPr="00A075E3" w:rsidRDefault="00F77FB2" w:rsidP="00F77FB2">
            <w:pPr>
              <w:pStyle w:val="TableParagraph"/>
              <w:snapToGrid w:val="0"/>
              <w:ind w:right="52"/>
              <w:jc w:val="center"/>
              <w:rPr>
                <w:rFonts w:ascii="Times New Roman" w:eastAsia="宋体" w:hAnsi="Times New Roman" w:cs="Times New Roman"/>
                <w:sz w:val="21"/>
                <w:szCs w:val="21"/>
                <w:lang w:eastAsia="zh-CN"/>
              </w:rPr>
            </w:pPr>
            <w:r w:rsidRPr="00A075E3">
              <w:rPr>
                <w:rFonts w:ascii="Times New Roman" w:hAnsi="Times New Roman" w:cs="Times New Roman" w:hint="eastAsia"/>
                <w:color w:val="000000" w:themeColor="text1"/>
                <w:lang w:eastAsia="zh-CN"/>
              </w:rPr>
              <w:t>10</w:t>
            </w:r>
            <w:r w:rsidRPr="00A075E3">
              <w:rPr>
                <w:rFonts w:ascii="Times New Roman" w:hAnsi="Times New Roman" w:cs="Times New Roman"/>
                <w:color w:val="000000" w:themeColor="text1"/>
                <w:lang w:eastAsia="zh-CN"/>
              </w:rPr>
              <w:t>分</w:t>
            </w:r>
          </w:p>
        </w:tc>
        <w:tc>
          <w:tcPr>
            <w:tcW w:w="3714" w:type="dxa"/>
            <w:vAlign w:val="center"/>
          </w:tcPr>
          <w:p w14:paraId="71CF7FCB" w14:textId="051983F4" w:rsidR="00F77FB2" w:rsidRPr="00A075E3" w:rsidRDefault="00F77FB2" w:rsidP="00F77FB2">
            <w:pPr>
              <w:pStyle w:val="TableParagraph"/>
              <w:snapToGrid w:val="0"/>
              <w:ind w:left="63" w:right="50"/>
              <w:rPr>
                <w:rFonts w:ascii="Times New Roman" w:eastAsia="宋体" w:hAnsi="Times New Roman" w:cs="Times New Roman"/>
                <w:bCs/>
                <w:sz w:val="21"/>
                <w:szCs w:val="21"/>
                <w:lang w:eastAsia="zh-CN"/>
              </w:rPr>
            </w:pPr>
            <w:r w:rsidRPr="00A075E3">
              <w:rPr>
                <w:rFonts w:ascii="Times New Roman" w:hAnsi="Times New Roman" w:cs="Times New Roman"/>
                <w:color w:val="000000" w:themeColor="text1"/>
                <w:sz w:val="21"/>
                <w:szCs w:val="21"/>
                <w:lang w:eastAsia="zh-CN"/>
              </w:rPr>
              <w:t>依据</w:t>
            </w:r>
            <w:r w:rsidRPr="00A075E3">
              <w:rPr>
                <w:rFonts w:ascii="Times New Roman" w:hAnsi="Times New Roman" w:cs="Times New Roman" w:hint="eastAsia"/>
                <w:color w:val="000000" w:themeColor="text1"/>
                <w:sz w:val="21"/>
                <w:szCs w:val="21"/>
                <w:lang w:eastAsia="zh-CN"/>
              </w:rPr>
              <w:t>投标人</w:t>
            </w:r>
            <w:r w:rsidRPr="00A075E3">
              <w:rPr>
                <w:rFonts w:ascii="Times New Roman" w:hAnsi="Times New Roman" w:cs="Times New Roman"/>
                <w:color w:val="000000" w:themeColor="text1"/>
                <w:sz w:val="21"/>
                <w:szCs w:val="21"/>
                <w:lang w:eastAsia="zh-CN"/>
              </w:rPr>
              <w:t>针对本项目总体的</w:t>
            </w:r>
            <w:r w:rsidRPr="00A075E3">
              <w:rPr>
                <w:rFonts w:ascii="Times New Roman" w:hAnsi="Times New Roman" w:cs="Times New Roman" w:hint="eastAsia"/>
                <w:color w:val="000000" w:themeColor="text1"/>
                <w:sz w:val="21"/>
                <w:szCs w:val="21"/>
                <w:lang w:eastAsia="zh-CN"/>
              </w:rPr>
              <w:t>设计方案</w:t>
            </w:r>
            <w:r w:rsidRPr="00A075E3">
              <w:rPr>
                <w:rFonts w:ascii="Times New Roman" w:hAnsi="Times New Roman" w:cs="Times New Roman"/>
                <w:color w:val="000000" w:themeColor="text1"/>
                <w:sz w:val="21"/>
                <w:szCs w:val="21"/>
                <w:lang w:eastAsia="zh-CN"/>
              </w:rPr>
              <w:t>要求</w:t>
            </w:r>
            <w:r w:rsidRPr="00A075E3">
              <w:rPr>
                <w:rFonts w:ascii="Times New Roman" w:hAnsi="Times New Roman" w:cs="Times New Roman" w:hint="eastAsia"/>
                <w:color w:val="000000" w:themeColor="text1"/>
                <w:sz w:val="21"/>
                <w:szCs w:val="21"/>
                <w:lang w:eastAsia="zh-CN"/>
              </w:rPr>
              <w:t>，包括实施系统</w:t>
            </w:r>
            <w:r w:rsidRPr="00A075E3">
              <w:rPr>
                <w:rFonts w:ascii="Times New Roman" w:hAnsi="Times New Roman" w:cs="Times New Roman"/>
                <w:color w:val="000000" w:themeColor="text1"/>
                <w:sz w:val="21"/>
                <w:szCs w:val="21"/>
                <w:lang w:eastAsia="zh-CN"/>
              </w:rPr>
              <w:t>部署、总体架构、安全要求、</w:t>
            </w:r>
            <w:r w:rsidRPr="00A075E3">
              <w:rPr>
                <w:rFonts w:ascii="Times New Roman" w:hAnsi="Times New Roman" w:cs="Times New Roman" w:hint="eastAsia"/>
                <w:color w:val="000000" w:themeColor="text1"/>
                <w:sz w:val="21"/>
                <w:szCs w:val="21"/>
                <w:lang w:eastAsia="zh-CN"/>
              </w:rPr>
              <w:t>扩展</w:t>
            </w:r>
            <w:r w:rsidRPr="00A075E3">
              <w:rPr>
                <w:rFonts w:ascii="Times New Roman" w:hAnsi="Times New Roman" w:cs="Times New Roman"/>
                <w:color w:val="000000" w:themeColor="text1"/>
                <w:sz w:val="21"/>
                <w:szCs w:val="21"/>
                <w:lang w:eastAsia="zh-CN"/>
              </w:rPr>
              <w:t>性要求</w:t>
            </w:r>
            <w:r w:rsidRPr="00A075E3">
              <w:rPr>
                <w:rFonts w:ascii="Times New Roman" w:hAnsi="Times New Roman" w:cs="Times New Roman" w:hint="eastAsia"/>
                <w:color w:val="000000" w:themeColor="text1"/>
                <w:sz w:val="21"/>
                <w:szCs w:val="21"/>
                <w:lang w:eastAsia="zh-CN"/>
              </w:rPr>
              <w:t>、数据库要求</w:t>
            </w:r>
            <w:r w:rsidRPr="00A075E3">
              <w:rPr>
                <w:rFonts w:ascii="Times New Roman" w:hAnsi="Times New Roman" w:cs="Times New Roman"/>
                <w:color w:val="000000" w:themeColor="text1"/>
                <w:sz w:val="21"/>
                <w:szCs w:val="21"/>
                <w:lang w:eastAsia="zh-CN"/>
              </w:rPr>
              <w:t>等总体设计</w:t>
            </w:r>
            <w:r w:rsidRPr="00A075E3">
              <w:rPr>
                <w:rFonts w:ascii="Times New Roman" w:hAnsi="Times New Roman" w:cs="Times New Roman" w:hint="eastAsia"/>
                <w:color w:val="000000" w:themeColor="text1"/>
                <w:sz w:val="21"/>
                <w:szCs w:val="21"/>
                <w:lang w:eastAsia="zh-CN"/>
              </w:rPr>
              <w:t>方案</w:t>
            </w:r>
            <w:r w:rsidRPr="00A075E3">
              <w:rPr>
                <w:rFonts w:ascii="Times New Roman" w:hAnsi="Times New Roman" w:cs="Times New Roman"/>
                <w:color w:val="000000" w:themeColor="text1"/>
                <w:sz w:val="21"/>
                <w:szCs w:val="21"/>
                <w:lang w:eastAsia="zh-CN"/>
              </w:rPr>
              <w:t>进行描述，每有一项描述得</w:t>
            </w:r>
            <w:r w:rsidRPr="00A075E3">
              <w:rPr>
                <w:rFonts w:ascii="Times New Roman" w:hAnsi="Times New Roman" w:cs="Times New Roman" w:hint="eastAsia"/>
                <w:color w:val="000000" w:themeColor="text1"/>
                <w:sz w:val="21"/>
                <w:szCs w:val="21"/>
                <w:lang w:eastAsia="zh-CN"/>
              </w:rPr>
              <w:t>2</w:t>
            </w:r>
            <w:r w:rsidRPr="00A075E3">
              <w:rPr>
                <w:rFonts w:ascii="Times New Roman" w:hAnsi="Times New Roman" w:cs="Times New Roman"/>
                <w:color w:val="000000" w:themeColor="text1"/>
                <w:sz w:val="21"/>
                <w:szCs w:val="21"/>
                <w:lang w:eastAsia="zh-CN"/>
              </w:rPr>
              <w:t>分，针对本项目软件开发的合理性、稳定性、可用性进行评价，</w:t>
            </w:r>
            <w:r w:rsidRPr="00A075E3">
              <w:rPr>
                <w:rFonts w:ascii="Times New Roman" w:hAnsi="Times New Roman" w:cs="Times New Roman" w:hint="eastAsia"/>
                <w:color w:val="000000" w:themeColor="text1"/>
                <w:sz w:val="21"/>
                <w:szCs w:val="21"/>
                <w:lang w:eastAsia="zh-CN"/>
              </w:rPr>
              <w:t>每项内容中</w:t>
            </w:r>
            <w:r w:rsidRPr="00A075E3">
              <w:rPr>
                <w:rFonts w:ascii="Times New Roman" w:hAnsi="Times New Roman" w:cs="Times New Roman"/>
                <w:color w:val="000000" w:themeColor="text1"/>
                <w:sz w:val="21"/>
                <w:szCs w:val="21"/>
                <w:lang w:eastAsia="zh-CN"/>
              </w:rPr>
              <w:t>每有一</w:t>
            </w:r>
            <w:r w:rsidRPr="00A075E3">
              <w:rPr>
                <w:rFonts w:ascii="Times New Roman" w:hAnsi="Times New Roman" w:cs="Times New Roman" w:hint="eastAsia"/>
                <w:color w:val="000000" w:themeColor="text1"/>
                <w:sz w:val="21"/>
                <w:szCs w:val="21"/>
                <w:lang w:eastAsia="zh-CN"/>
              </w:rPr>
              <w:t>处</w:t>
            </w:r>
            <w:r w:rsidRPr="00A075E3">
              <w:rPr>
                <w:rFonts w:ascii="Times New Roman" w:hAnsi="Times New Roman" w:cs="Times New Roman"/>
                <w:color w:val="000000" w:themeColor="text1"/>
                <w:sz w:val="21"/>
                <w:szCs w:val="21"/>
                <w:lang w:eastAsia="zh-CN"/>
              </w:rPr>
              <w:t>内容</w:t>
            </w:r>
            <w:r w:rsidRPr="00A075E3">
              <w:rPr>
                <w:rFonts w:ascii="Times New Roman" w:hAnsi="Times New Roman" w:cs="Times New Roman" w:hint="eastAsia"/>
                <w:color w:val="000000" w:themeColor="text1"/>
                <w:sz w:val="21"/>
                <w:szCs w:val="21"/>
                <w:lang w:eastAsia="zh-CN"/>
              </w:rPr>
              <w:t>不完整或</w:t>
            </w:r>
            <w:r w:rsidRPr="00A075E3">
              <w:rPr>
                <w:rFonts w:ascii="Times New Roman" w:hAnsi="Times New Roman" w:cs="Times New Roman"/>
                <w:color w:val="000000" w:themeColor="text1"/>
                <w:sz w:val="21"/>
                <w:szCs w:val="21"/>
                <w:lang w:eastAsia="zh-CN"/>
              </w:rPr>
              <w:t>与项目</w:t>
            </w:r>
            <w:r w:rsidRPr="00A075E3">
              <w:rPr>
                <w:rFonts w:ascii="Times New Roman" w:hAnsi="Times New Roman" w:cs="Times New Roman" w:hint="eastAsia"/>
                <w:color w:val="000000" w:themeColor="text1"/>
                <w:sz w:val="21"/>
                <w:szCs w:val="21"/>
                <w:lang w:eastAsia="zh-CN"/>
              </w:rPr>
              <w:t>需求</w:t>
            </w:r>
            <w:r w:rsidRPr="00A075E3">
              <w:rPr>
                <w:rFonts w:ascii="Times New Roman" w:hAnsi="Times New Roman" w:cs="Times New Roman"/>
                <w:color w:val="000000" w:themeColor="text1"/>
                <w:sz w:val="21"/>
                <w:szCs w:val="21"/>
                <w:lang w:eastAsia="zh-CN"/>
              </w:rPr>
              <w:t>或功能需求设计无关扣</w:t>
            </w:r>
            <w:r w:rsidRPr="00A075E3">
              <w:rPr>
                <w:rFonts w:ascii="Times New Roman" w:hAnsi="Times New Roman" w:cs="Times New Roman" w:hint="eastAsia"/>
                <w:color w:val="000000" w:themeColor="text1"/>
                <w:sz w:val="21"/>
                <w:szCs w:val="21"/>
                <w:lang w:eastAsia="zh-CN"/>
              </w:rPr>
              <w:t>1</w:t>
            </w:r>
            <w:r w:rsidRPr="00A075E3">
              <w:rPr>
                <w:rFonts w:ascii="Times New Roman" w:hAnsi="Times New Roman" w:cs="Times New Roman"/>
                <w:color w:val="000000" w:themeColor="text1"/>
                <w:sz w:val="21"/>
                <w:szCs w:val="21"/>
                <w:lang w:eastAsia="zh-CN"/>
              </w:rPr>
              <w:t>分</w:t>
            </w:r>
            <w:r w:rsidRPr="00A075E3">
              <w:rPr>
                <w:rFonts w:ascii="Times New Roman" w:hAnsi="Times New Roman" w:cs="Times New Roman" w:hint="eastAsia"/>
                <w:color w:val="000000" w:themeColor="text1"/>
                <w:sz w:val="21"/>
                <w:szCs w:val="21"/>
                <w:lang w:eastAsia="zh-CN"/>
              </w:rPr>
              <w:t>，</w:t>
            </w:r>
            <w:r w:rsidRPr="00A075E3">
              <w:rPr>
                <w:rFonts w:ascii="Times New Roman" w:hAnsi="Times New Roman" w:cs="Times New Roman"/>
                <w:color w:val="000000" w:themeColor="text1"/>
                <w:sz w:val="21"/>
                <w:szCs w:val="21"/>
                <w:lang w:eastAsia="zh-CN"/>
              </w:rPr>
              <w:t>未提供此项内容不得分。最高得</w:t>
            </w:r>
            <w:r w:rsidRPr="00A075E3">
              <w:rPr>
                <w:rFonts w:ascii="Times New Roman" w:hAnsi="Times New Roman" w:cs="Times New Roman" w:hint="eastAsia"/>
                <w:color w:val="000000" w:themeColor="text1"/>
                <w:sz w:val="21"/>
                <w:szCs w:val="21"/>
                <w:lang w:eastAsia="zh-CN"/>
              </w:rPr>
              <w:t>10</w:t>
            </w:r>
            <w:r w:rsidRPr="00A075E3">
              <w:rPr>
                <w:rFonts w:ascii="Times New Roman" w:hAnsi="Times New Roman" w:cs="Times New Roman"/>
                <w:color w:val="000000" w:themeColor="text1"/>
                <w:sz w:val="21"/>
                <w:szCs w:val="21"/>
                <w:lang w:eastAsia="zh-CN"/>
              </w:rPr>
              <w:t>分。</w:t>
            </w:r>
          </w:p>
        </w:tc>
      </w:tr>
      <w:tr w:rsidR="00F77FB2" w14:paraId="5ABAF84D" w14:textId="77777777" w:rsidTr="008145B9">
        <w:trPr>
          <w:cantSplit/>
          <w:trHeight w:val="615"/>
        </w:trPr>
        <w:tc>
          <w:tcPr>
            <w:tcW w:w="988" w:type="dxa"/>
            <w:vMerge/>
            <w:vAlign w:val="center"/>
          </w:tcPr>
          <w:p w14:paraId="396E2B57"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134" w:type="dxa"/>
            <w:vMerge/>
            <w:vAlign w:val="center"/>
          </w:tcPr>
          <w:p w14:paraId="5281758E"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824" w:type="dxa"/>
            <w:vAlign w:val="center"/>
          </w:tcPr>
          <w:p w14:paraId="4B87B754" w14:textId="1E96E525" w:rsidR="00F77FB2" w:rsidRPr="00A075E3" w:rsidRDefault="00F77FB2" w:rsidP="00F77FB2">
            <w:pPr>
              <w:pStyle w:val="TableParagraph"/>
              <w:snapToGrid w:val="0"/>
              <w:ind w:left="108" w:right="93" w:firstLineChars="5" w:firstLine="11"/>
              <w:jc w:val="center"/>
              <w:rPr>
                <w:rFonts w:ascii="Times New Roman" w:eastAsia="宋体" w:hAnsi="Times New Roman" w:cs="Times New Roman"/>
                <w:sz w:val="21"/>
                <w:szCs w:val="21"/>
                <w:lang w:eastAsia="zh-CN"/>
              </w:rPr>
            </w:pPr>
            <w:r w:rsidRPr="00A075E3">
              <w:rPr>
                <w:rFonts w:ascii="Times New Roman" w:hAnsi="Times New Roman" w:cs="Times New Roman" w:hint="eastAsia"/>
                <w:color w:val="000000" w:themeColor="text1"/>
                <w:lang w:eastAsia="zh-CN"/>
              </w:rPr>
              <w:t>系统对接与集成</w:t>
            </w:r>
          </w:p>
        </w:tc>
        <w:tc>
          <w:tcPr>
            <w:tcW w:w="707" w:type="dxa"/>
            <w:vAlign w:val="center"/>
          </w:tcPr>
          <w:p w14:paraId="3090FD30" w14:textId="5329A899" w:rsidR="00F77FB2" w:rsidRPr="00A075E3" w:rsidRDefault="00F77FB2" w:rsidP="00F77FB2">
            <w:pPr>
              <w:pStyle w:val="TableParagraph"/>
              <w:snapToGrid w:val="0"/>
              <w:ind w:right="52"/>
              <w:jc w:val="center"/>
              <w:rPr>
                <w:rFonts w:ascii="Times New Roman" w:eastAsia="宋体" w:hAnsi="Times New Roman" w:cs="Times New Roman"/>
                <w:sz w:val="21"/>
                <w:szCs w:val="21"/>
                <w:lang w:eastAsia="zh-CN"/>
              </w:rPr>
            </w:pPr>
            <w:r w:rsidRPr="00A075E3">
              <w:rPr>
                <w:rFonts w:ascii="Times New Roman" w:hAnsi="Times New Roman" w:cs="Times New Roman" w:hint="eastAsia"/>
                <w:color w:val="000000" w:themeColor="text1"/>
                <w:lang w:eastAsia="zh-CN"/>
              </w:rPr>
              <w:t>3</w:t>
            </w:r>
            <w:r w:rsidRPr="00A075E3">
              <w:rPr>
                <w:rFonts w:ascii="Times New Roman" w:hAnsi="Times New Roman" w:cs="Times New Roman" w:hint="eastAsia"/>
                <w:color w:val="000000" w:themeColor="text1"/>
                <w:lang w:eastAsia="zh-CN"/>
              </w:rPr>
              <w:t>分</w:t>
            </w:r>
          </w:p>
        </w:tc>
        <w:tc>
          <w:tcPr>
            <w:tcW w:w="3714" w:type="dxa"/>
            <w:vAlign w:val="center"/>
          </w:tcPr>
          <w:p w14:paraId="454DF4F3" w14:textId="7162D165" w:rsidR="00F77FB2" w:rsidRPr="00A075E3" w:rsidRDefault="00F77FB2" w:rsidP="00F77FB2">
            <w:pPr>
              <w:pStyle w:val="TableParagraph"/>
              <w:snapToGrid w:val="0"/>
              <w:ind w:left="63" w:right="50"/>
              <w:rPr>
                <w:rFonts w:ascii="Times New Roman" w:eastAsia="宋体" w:hAnsi="Times New Roman" w:cs="Times New Roman"/>
                <w:sz w:val="21"/>
                <w:szCs w:val="21"/>
                <w:lang w:eastAsia="zh-CN"/>
              </w:rPr>
            </w:pPr>
            <w:r w:rsidRPr="00A075E3">
              <w:rPr>
                <w:rFonts w:ascii="Times New Roman" w:hAnsi="Times New Roman" w:cs="Times New Roman" w:hint="eastAsia"/>
                <w:color w:val="000000" w:themeColor="text1"/>
                <w:sz w:val="21"/>
                <w:szCs w:val="21"/>
                <w:lang w:eastAsia="zh-CN"/>
              </w:rPr>
              <w:t>针对投标人针对本项目的系统对接方案，包括对接安全性、对接数据完整性、互操作性等设计方案，</w:t>
            </w:r>
            <w:r w:rsidRPr="00A075E3">
              <w:rPr>
                <w:rFonts w:ascii="Times New Roman" w:hAnsi="Times New Roman" w:cs="Times New Roman"/>
                <w:color w:val="000000" w:themeColor="text1"/>
                <w:sz w:val="21"/>
                <w:szCs w:val="21"/>
                <w:lang w:eastAsia="zh-CN"/>
              </w:rPr>
              <w:t>每有一项描述得</w:t>
            </w:r>
            <w:r w:rsidR="002368DD" w:rsidRPr="00A075E3">
              <w:rPr>
                <w:rFonts w:ascii="Times New Roman" w:hAnsi="Times New Roman" w:cs="Times New Roman" w:hint="eastAsia"/>
                <w:color w:val="000000" w:themeColor="text1"/>
                <w:sz w:val="21"/>
                <w:szCs w:val="21"/>
                <w:lang w:eastAsia="zh-CN"/>
              </w:rPr>
              <w:t>1</w:t>
            </w:r>
            <w:r w:rsidRPr="00A075E3">
              <w:rPr>
                <w:rFonts w:ascii="Times New Roman" w:hAnsi="Times New Roman" w:cs="Times New Roman"/>
                <w:color w:val="000000" w:themeColor="text1"/>
                <w:sz w:val="21"/>
                <w:szCs w:val="21"/>
                <w:lang w:eastAsia="zh-CN"/>
              </w:rPr>
              <w:t>分，</w:t>
            </w:r>
            <w:r w:rsidRPr="00A075E3">
              <w:rPr>
                <w:rFonts w:ascii="Times New Roman" w:hAnsi="Times New Roman" w:cs="Times New Roman" w:hint="eastAsia"/>
                <w:color w:val="000000" w:themeColor="text1"/>
                <w:sz w:val="21"/>
                <w:szCs w:val="21"/>
                <w:lang w:eastAsia="zh-CN"/>
              </w:rPr>
              <w:t>每项内容中</w:t>
            </w:r>
            <w:r w:rsidRPr="00A075E3">
              <w:rPr>
                <w:rFonts w:ascii="Times New Roman" w:hAnsi="Times New Roman" w:cs="Times New Roman"/>
                <w:color w:val="000000" w:themeColor="text1"/>
                <w:sz w:val="21"/>
                <w:szCs w:val="21"/>
                <w:lang w:eastAsia="zh-CN"/>
              </w:rPr>
              <w:t>每有一</w:t>
            </w:r>
            <w:r w:rsidRPr="00A075E3">
              <w:rPr>
                <w:rFonts w:ascii="Times New Roman" w:hAnsi="Times New Roman" w:cs="Times New Roman" w:hint="eastAsia"/>
                <w:color w:val="000000" w:themeColor="text1"/>
                <w:sz w:val="21"/>
                <w:szCs w:val="21"/>
                <w:lang w:eastAsia="zh-CN"/>
              </w:rPr>
              <w:t>处</w:t>
            </w:r>
            <w:r w:rsidRPr="00A075E3">
              <w:rPr>
                <w:rFonts w:ascii="Times New Roman" w:hAnsi="Times New Roman" w:cs="Times New Roman"/>
                <w:color w:val="000000" w:themeColor="text1"/>
                <w:sz w:val="21"/>
                <w:szCs w:val="21"/>
                <w:lang w:eastAsia="zh-CN"/>
              </w:rPr>
              <w:t>内容</w:t>
            </w:r>
            <w:r w:rsidRPr="00A075E3">
              <w:rPr>
                <w:rFonts w:ascii="Times New Roman" w:hAnsi="Times New Roman" w:cs="Times New Roman" w:hint="eastAsia"/>
                <w:color w:val="000000" w:themeColor="text1"/>
                <w:sz w:val="21"/>
                <w:szCs w:val="21"/>
                <w:lang w:eastAsia="zh-CN"/>
              </w:rPr>
              <w:t>不完整或</w:t>
            </w:r>
            <w:r w:rsidRPr="00A075E3">
              <w:rPr>
                <w:rFonts w:ascii="Times New Roman" w:hAnsi="Times New Roman" w:cs="Times New Roman"/>
                <w:color w:val="000000" w:themeColor="text1"/>
                <w:sz w:val="21"/>
                <w:szCs w:val="21"/>
                <w:lang w:eastAsia="zh-CN"/>
              </w:rPr>
              <w:t>与项目</w:t>
            </w:r>
            <w:r w:rsidRPr="00A075E3">
              <w:rPr>
                <w:rFonts w:ascii="Times New Roman" w:hAnsi="Times New Roman" w:cs="Times New Roman" w:hint="eastAsia"/>
                <w:color w:val="000000" w:themeColor="text1"/>
                <w:sz w:val="21"/>
                <w:szCs w:val="21"/>
                <w:lang w:eastAsia="zh-CN"/>
              </w:rPr>
              <w:t>需求</w:t>
            </w:r>
            <w:r w:rsidRPr="00A075E3">
              <w:rPr>
                <w:rFonts w:ascii="Times New Roman" w:hAnsi="Times New Roman" w:cs="Times New Roman"/>
                <w:color w:val="000000" w:themeColor="text1"/>
                <w:sz w:val="21"/>
                <w:szCs w:val="21"/>
                <w:lang w:eastAsia="zh-CN"/>
              </w:rPr>
              <w:t>或功能需求无关扣</w:t>
            </w:r>
            <w:r w:rsidRPr="00A075E3">
              <w:rPr>
                <w:rFonts w:ascii="Times New Roman" w:hAnsi="Times New Roman" w:cs="Times New Roman" w:hint="eastAsia"/>
                <w:color w:val="000000" w:themeColor="text1"/>
                <w:sz w:val="21"/>
                <w:szCs w:val="21"/>
                <w:lang w:eastAsia="zh-CN"/>
              </w:rPr>
              <w:t>0.5</w:t>
            </w:r>
            <w:r w:rsidRPr="00A075E3">
              <w:rPr>
                <w:rFonts w:ascii="Times New Roman" w:hAnsi="Times New Roman" w:cs="Times New Roman"/>
                <w:color w:val="000000" w:themeColor="text1"/>
                <w:sz w:val="21"/>
                <w:szCs w:val="21"/>
                <w:lang w:eastAsia="zh-CN"/>
              </w:rPr>
              <w:t>分</w:t>
            </w:r>
            <w:r w:rsidRPr="00A075E3">
              <w:rPr>
                <w:rFonts w:ascii="Times New Roman" w:hAnsi="Times New Roman" w:cs="Times New Roman" w:hint="eastAsia"/>
                <w:color w:val="000000" w:themeColor="text1"/>
                <w:sz w:val="21"/>
                <w:szCs w:val="21"/>
                <w:lang w:eastAsia="zh-CN"/>
              </w:rPr>
              <w:t>，</w:t>
            </w:r>
            <w:r w:rsidRPr="00A075E3">
              <w:rPr>
                <w:rFonts w:ascii="Times New Roman" w:hAnsi="Times New Roman" w:cs="Times New Roman"/>
                <w:color w:val="000000" w:themeColor="text1"/>
                <w:sz w:val="21"/>
                <w:szCs w:val="21"/>
                <w:lang w:eastAsia="zh-CN"/>
              </w:rPr>
              <w:t>未提供此项内容不得分。最高得</w:t>
            </w:r>
            <w:r w:rsidRPr="00A075E3">
              <w:rPr>
                <w:rFonts w:ascii="Times New Roman" w:hAnsi="Times New Roman" w:cs="Times New Roman" w:hint="eastAsia"/>
                <w:color w:val="000000" w:themeColor="text1"/>
                <w:sz w:val="21"/>
                <w:szCs w:val="21"/>
                <w:lang w:eastAsia="zh-CN"/>
              </w:rPr>
              <w:t>3</w:t>
            </w:r>
            <w:r w:rsidRPr="00A075E3">
              <w:rPr>
                <w:rFonts w:ascii="Times New Roman" w:hAnsi="Times New Roman" w:cs="Times New Roman"/>
                <w:color w:val="000000" w:themeColor="text1"/>
                <w:sz w:val="21"/>
                <w:szCs w:val="21"/>
                <w:lang w:eastAsia="zh-CN"/>
              </w:rPr>
              <w:t>分。</w:t>
            </w:r>
          </w:p>
        </w:tc>
      </w:tr>
      <w:tr w:rsidR="00F77FB2" w14:paraId="7AE06257" w14:textId="77777777" w:rsidTr="008145B9">
        <w:trPr>
          <w:cantSplit/>
          <w:trHeight w:val="615"/>
        </w:trPr>
        <w:tc>
          <w:tcPr>
            <w:tcW w:w="988" w:type="dxa"/>
            <w:vMerge/>
            <w:vAlign w:val="center"/>
          </w:tcPr>
          <w:p w14:paraId="1DD2573D"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134" w:type="dxa"/>
            <w:vMerge/>
            <w:vAlign w:val="center"/>
          </w:tcPr>
          <w:p w14:paraId="296971BD"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
        </w:tc>
        <w:tc>
          <w:tcPr>
            <w:tcW w:w="1824" w:type="dxa"/>
            <w:vAlign w:val="center"/>
          </w:tcPr>
          <w:p w14:paraId="4D3D2A70" w14:textId="6D562B4B" w:rsidR="00F77FB2" w:rsidRPr="008D6B51" w:rsidRDefault="00F77FB2" w:rsidP="00F77FB2">
            <w:pPr>
              <w:pStyle w:val="TableParagraph"/>
              <w:snapToGrid w:val="0"/>
              <w:ind w:left="108" w:right="93" w:firstLineChars="5" w:firstLine="11"/>
              <w:jc w:val="cente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功能设计方案</w:t>
            </w:r>
          </w:p>
        </w:tc>
        <w:tc>
          <w:tcPr>
            <w:tcW w:w="707" w:type="dxa"/>
            <w:vAlign w:val="center"/>
          </w:tcPr>
          <w:p w14:paraId="3E91EF2B" w14:textId="2CBB279F" w:rsidR="00F77FB2" w:rsidRPr="008D6B51" w:rsidRDefault="002368DD" w:rsidP="00F77FB2">
            <w:pPr>
              <w:pStyle w:val="TableParagraph"/>
              <w:snapToGrid w:val="0"/>
              <w:ind w:right="52"/>
              <w:jc w:val="cente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36</w:t>
            </w:r>
            <w:r w:rsidR="00F77FB2" w:rsidRPr="008D6B51">
              <w:rPr>
                <w:rFonts w:ascii="Times New Roman" w:hAnsi="Times New Roman" w:cs="Times New Roman" w:hint="eastAsia"/>
                <w:color w:val="000000" w:themeColor="text1"/>
                <w:lang w:eastAsia="zh-CN"/>
              </w:rPr>
              <w:t>分</w:t>
            </w:r>
          </w:p>
        </w:tc>
        <w:tc>
          <w:tcPr>
            <w:tcW w:w="3714" w:type="dxa"/>
            <w:vAlign w:val="center"/>
          </w:tcPr>
          <w:p w14:paraId="7F910E59" w14:textId="126906DF" w:rsidR="00F77FB2" w:rsidRPr="008D6B51" w:rsidRDefault="00F77FB2" w:rsidP="00F77FB2">
            <w:pPr>
              <w:pStyle w:val="TableParagraph"/>
              <w:snapToGrid w:val="0"/>
              <w:ind w:left="63" w:right="50"/>
              <w:rPr>
                <w:rFonts w:ascii="Times New Roman" w:hAnsi="Times New Roman" w:cs="Times New Roman"/>
                <w:color w:val="000000" w:themeColor="text1"/>
                <w:lang w:eastAsia="zh-CN"/>
              </w:rPr>
            </w:pPr>
            <w:r w:rsidRPr="00341079">
              <w:rPr>
                <w:rFonts w:ascii="Times New Roman" w:hAnsi="Times New Roman" w:cs="Times New Roman" w:hint="eastAsia"/>
                <w:color w:val="000000" w:themeColor="text1"/>
                <w:sz w:val="21"/>
                <w:szCs w:val="21"/>
                <w:lang w:eastAsia="zh-CN"/>
              </w:rPr>
              <w:t>依据招标文件中关于“</w:t>
            </w:r>
            <w:proofErr w:type="gramStart"/>
            <w:r w:rsidRPr="00341079">
              <w:rPr>
                <w:rFonts w:ascii="Times New Roman" w:hAnsi="Times New Roman" w:cs="Times New Roman" w:hint="eastAsia"/>
                <w:color w:val="000000" w:themeColor="text1"/>
                <w:sz w:val="21"/>
                <w:szCs w:val="21"/>
                <w:lang w:eastAsia="zh-CN"/>
              </w:rPr>
              <w:t>医</w:t>
            </w:r>
            <w:proofErr w:type="gramEnd"/>
            <w:r w:rsidRPr="00341079">
              <w:rPr>
                <w:rFonts w:ascii="Times New Roman" w:hAnsi="Times New Roman" w:cs="Times New Roman" w:hint="eastAsia"/>
                <w:color w:val="000000" w:themeColor="text1"/>
                <w:sz w:val="21"/>
                <w:szCs w:val="21"/>
                <w:lang w:eastAsia="zh-CN"/>
              </w:rPr>
              <w:t>保</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服务管理系统”的技术要求，根据投标人提供“支持多版本</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分组功能、</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入组向导管理、</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事中费用管理模块、</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事中临床决策监管、病案首页质控管理、</w:t>
            </w:r>
            <w:r w:rsidRPr="00341079">
              <w:rPr>
                <w:rFonts w:ascii="Times New Roman" w:hAnsi="Times New Roman" w:cs="Times New Roman" w:hint="eastAsia"/>
                <w:color w:val="000000" w:themeColor="text1"/>
                <w:sz w:val="21"/>
                <w:szCs w:val="21"/>
                <w:lang w:eastAsia="zh-CN"/>
              </w:rPr>
              <w:t>DRG</w:t>
            </w:r>
            <w:proofErr w:type="gramStart"/>
            <w:r w:rsidRPr="00341079">
              <w:rPr>
                <w:rFonts w:ascii="Times New Roman" w:hAnsi="Times New Roman" w:cs="Times New Roman" w:hint="eastAsia"/>
                <w:color w:val="000000" w:themeColor="text1"/>
                <w:sz w:val="21"/>
                <w:szCs w:val="21"/>
                <w:lang w:eastAsia="zh-CN"/>
              </w:rPr>
              <w:t>医</w:t>
            </w:r>
            <w:proofErr w:type="gramEnd"/>
            <w:r w:rsidRPr="00341079">
              <w:rPr>
                <w:rFonts w:ascii="Times New Roman" w:hAnsi="Times New Roman" w:cs="Times New Roman" w:hint="eastAsia"/>
                <w:color w:val="000000" w:themeColor="text1"/>
                <w:sz w:val="21"/>
                <w:szCs w:val="21"/>
                <w:lang w:eastAsia="zh-CN"/>
              </w:rPr>
              <w:t>保盈亏管理、</w:t>
            </w:r>
            <w:proofErr w:type="gramStart"/>
            <w:r w:rsidRPr="00341079">
              <w:rPr>
                <w:rFonts w:ascii="Times New Roman" w:hAnsi="Times New Roman" w:cs="Times New Roman" w:hint="eastAsia"/>
                <w:color w:val="000000" w:themeColor="text1"/>
                <w:sz w:val="21"/>
                <w:szCs w:val="21"/>
                <w:lang w:eastAsia="zh-CN"/>
              </w:rPr>
              <w:t>医</w:t>
            </w:r>
            <w:proofErr w:type="gramEnd"/>
            <w:r w:rsidRPr="00341079">
              <w:rPr>
                <w:rFonts w:ascii="Times New Roman" w:hAnsi="Times New Roman" w:cs="Times New Roman" w:hint="eastAsia"/>
                <w:color w:val="000000" w:themeColor="text1"/>
                <w:sz w:val="21"/>
                <w:szCs w:val="21"/>
                <w:lang w:eastAsia="zh-CN"/>
              </w:rPr>
              <w:t>保结算清单管理、</w:t>
            </w:r>
            <w:r w:rsidRPr="00341079">
              <w:rPr>
                <w:rFonts w:ascii="Times New Roman" w:hAnsi="Times New Roman" w:cs="Times New Roman" w:hint="eastAsia"/>
                <w:color w:val="000000" w:themeColor="text1"/>
                <w:sz w:val="21"/>
                <w:szCs w:val="21"/>
                <w:lang w:eastAsia="zh-CN"/>
              </w:rPr>
              <w:t>DRG</w:t>
            </w:r>
            <w:r w:rsidRPr="00341079">
              <w:rPr>
                <w:rFonts w:ascii="Times New Roman" w:hAnsi="Times New Roman" w:cs="Times New Roman" w:hint="eastAsia"/>
                <w:color w:val="000000" w:themeColor="text1"/>
                <w:sz w:val="21"/>
                <w:szCs w:val="21"/>
                <w:lang w:eastAsia="zh-CN"/>
              </w:rPr>
              <w:t>医疗质量评价、</w:t>
            </w:r>
            <w:proofErr w:type="gramStart"/>
            <w:r w:rsidRPr="00341079">
              <w:rPr>
                <w:rFonts w:ascii="Times New Roman" w:hAnsi="Times New Roman" w:cs="Times New Roman" w:hint="eastAsia"/>
                <w:color w:val="000000" w:themeColor="text1"/>
                <w:sz w:val="21"/>
                <w:szCs w:val="21"/>
                <w:lang w:eastAsia="zh-CN"/>
              </w:rPr>
              <w:t>医</w:t>
            </w:r>
            <w:proofErr w:type="gramEnd"/>
            <w:r w:rsidRPr="00341079">
              <w:rPr>
                <w:rFonts w:ascii="Times New Roman" w:hAnsi="Times New Roman" w:cs="Times New Roman" w:hint="eastAsia"/>
                <w:color w:val="000000" w:themeColor="text1"/>
                <w:sz w:val="21"/>
                <w:szCs w:val="21"/>
                <w:lang w:eastAsia="zh-CN"/>
              </w:rPr>
              <w:t>保规则库”等设计方案进行评分，每有一项内容得</w:t>
            </w:r>
            <w:r w:rsidR="002368DD">
              <w:rPr>
                <w:rFonts w:ascii="Times New Roman" w:hAnsi="Times New Roman" w:cs="Times New Roman" w:hint="eastAsia"/>
                <w:color w:val="000000" w:themeColor="text1"/>
                <w:sz w:val="21"/>
                <w:szCs w:val="21"/>
                <w:lang w:eastAsia="zh-CN"/>
              </w:rPr>
              <w:t>4</w:t>
            </w:r>
            <w:r w:rsidRPr="00341079">
              <w:rPr>
                <w:rFonts w:ascii="Times New Roman" w:hAnsi="Times New Roman" w:cs="Times New Roman" w:hint="eastAsia"/>
                <w:color w:val="000000" w:themeColor="text1"/>
                <w:sz w:val="21"/>
                <w:szCs w:val="21"/>
                <w:lang w:eastAsia="zh-CN"/>
              </w:rPr>
              <w:t>分，每项内容中</w:t>
            </w:r>
            <w:r w:rsidRPr="00341079">
              <w:rPr>
                <w:rFonts w:ascii="Times New Roman" w:hAnsi="Times New Roman" w:cs="Times New Roman"/>
                <w:color w:val="000000" w:themeColor="text1"/>
                <w:sz w:val="21"/>
                <w:szCs w:val="21"/>
                <w:lang w:eastAsia="zh-CN"/>
              </w:rPr>
              <w:t>每有一</w:t>
            </w:r>
            <w:r w:rsidRPr="00341079">
              <w:rPr>
                <w:rFonts w:ascii="Times New Roman" w:hAnsi="Times New Roman" w:cs="Times New Roman" w:hint="eastAsia"/>
                <w:color w:val="000000" w:themeColor="text1"/>
                <w:sz w:val="21"/>
                <w:szCs w:val="21"/>
                <w:lang w:eastAsia="zh-CN"/>
              </w:rPr>
              <w:t>处</w:t>
            </w:r>
            <w:r w:rsidRPr="00341079">
              <w:rPr>
                <w:rFonts w:ascii="Times New Roman" w:hAnsi="Times New Roman" w:cs="Times New Roman"/>
                <w:color w:val="000000" w:themeColor="text1"/>
                <w:sz w:val="21"/>
                <w:szCs w:val="21"/>
                <w:lang w:eastAsia="zh-CN"/>
              </w:rPr>
              <w:t>内容</w:t>
            </w:r>
            <w:r w:rsidRPr="00341079">
              <w:rPr>
                <w:rFonts w:ascii="Times New Roman" w:hAnsi="Times New Roman" w:cs="Times New Roman" w:hint="eastAsia"/>
                <w:color w:val="000000" w:themeColor="text1"/>
                <w:sz w:val="21"/>
                <w:szCs w:val="21"/>
                <w:lang w:eastAsia="zh-CN"/>
              </w:rPr>
              <w:t>不完整或</w:t>
            </w:r>
            <w:r w:rsidRPr="00341079">
              <w:rPr>
                <w:rFonts w:ascii="Times New Roman" w:hAnsi="Times New Roman" w:cs="Times New Roman"/>
                <w:color w:val="000000" w:themeColor="text1"/>
                <w:sz w:val="21"/>
                <w:szCs w:val="21"/>
                <w:lang w:eastAsia="zh-CN"/>
              </w:rPr>
              <w:t>与</w:t>
            </w:r>
            <w:r w:rsidRPr="00341079">
              <w:rPr>
                <w:rFonts w:ascii="Times New Roman" w:hAnsi="Times New Roman" w:cs="Times New Roman" w:hint="eastAsia"/>
                <w:color w:val="000000" w:themeColor="text1"/>
                <w:sz w:val="21"/>
                <w:szCs w:val="21"/>
                <w:lang w:eastAsia="zh-CN"/>
              </w:rPr>
              <w:t>项目特点或功能需求设计无关扣</w:t>
            </w:r>
            <w:r w:rsidRPr="00341079">
              <w:rPr>
                <w:rFonts w:ascii="Times New Roman" w:hAnsi="Times New Roman" w:cs="Times New Roman" w:hint="eastAsia"/>
                <w:color w:val="000000" w:themeColor="text1"/>
                <w:sz w:val="21"/>
                <w:szCs w:val="21"/>
                <w:lang w:eastAsia="zh-CN"/>
              </w:rPr>
              <w:t>1</w:t>
            </w:r>
            <w:r w:rsidRPr="00341079">
              <w:rPr>
                <w:rFonts w:ascii="Times New Roman" w:hAnsi="Times New Roman" w:cs="Times New Roman" w:hint="eastAsia"/>
                <w:color w:val="000000" w:themeColor="text1"/>
                <w:sz w:val="21"/>
                <w:szCs w:val="21"/>
                <w:lang w:eastAsia="zh-CN"/>
              </w:rPr>
              <w:t>分，</w:t>
            </w:r>
            <w:r w:rsidRPr="00341079">
              <w:rPr>
                <w:rFonts w:ascii="Times New Roman" w:hAnsi="Times New Roman" w:cs="Times New Roman"/>
                <w:color w:val="000000" w:themeColor="text1"/>
                <w:sz w:val="21"/>
                <w:szCs w:val="21"/>
                <w:lang w:eastAsia="zh-CN"/>
              </w:rPr>
              <w:t>未提供此项内容不得分。</w:t>
            </w:r>
            <w:r w:rsidRPr="00341079">
              <w:rPr>
                <w:rFonts w:ascii="Times New Roman" w:hAnsi="Times New Roman" w:cs="Times New Roman" w:hint="eastAsia"/>
                <w:color w:val="000000" w:themeColor="text1"/>
                <w:sz w:val="21"/>
                <w:szCs w:val="21"/>
                <w:lang w:eastAsia="zh-CN"/>
              </w:rPr>
              <w:t>最高得</w:t>
            </w:r>
            <w:r w:rsidR="002368DD">
              <w:rPr>
                <w:rFonts w:ascii="Times New Roman" w:hAnsi="Times New Roman" w:cs="Times New Roman" w:hint="eastAsia"/>
                <w:color w:val="000000" w:themeColor="text1"/>
                <w:sz w:val="21"/>
                <w:szCs w:val="21"/>
                <w:lang w:eastAsia="zh-CN"/>
              </w:rPr>
              <w:t>36</w:t>
            </w:r>
            <w:r w:rsidRPr="00341079">
              <w:rPr>
                <w:rFonts w:ascii="Times New Roman" w:hAnsi="Times New Roman" w:cs="Times New Roman" w:hint="eastAsia"/>
                <w:color w:val="000000" w:themeColor="text1"/>
                <w:sz w:val="21"/>
                <w:szCs w:val="21"/>
                <w:lang w:eastAsia="zh-CN"/>
              </w:rPr>
              <w:t>分。</w:t>
            </w:r>
          </w:p>
        </w:tc>
      </w:tr>
      <w:tr w:rsidR="00F77FB2" w14:paraId="1F88CA69" w14:textId="77777777" w:rsidTr="008145B9">
        <w:trPr>
          <w:cantSplit/>
          <w:trHeight w:val="372"/>
          <w:tblHeader/>
        </w:trPr>
        <w:tc>
          <w:tcPr>
            <w:tcW w:w="988" w:type="dxa"/>
            <w:vAlign w:val="center"/>
          </w:tcPr>
          <w:p w14:paraId="153CDA8F" w14:textId="77777777" w:rsidR="00F77FB2" w:rsidRPr="00022839" w:rsidRDefault="00F77FB2" w:rsidP="00F77FB2">
            <w:pPr>
              <w:pStyle w:val="TableParagraph"/>
              <w:snapToGrid w:val="0"/>
              <w:ind w:right="52"/>
              <w:jc w:val="center"/>
              <w:rPr>
                <w:rFonts w:ascii="Times New Roman" w:eastAsia="宋体" w:hAnsi="Times New Roman" w:cs="Times New Roman"/>
                <w:b/>
                <w:sz w:val="21"/>
                <w:szCs w:val="21"/>
                <w:lang w:eastAsia="zh-CN"/>
              </w:rPr>
            </w:pPr>
            <w:r w:rsidRPr="00022839">
              <w:rPr>
                <w:rFonts w:ascii="Times New Roman" w:eastAsia="宋体" w:hAnsi="Times New Roman" w:cs="Times New Roman"/>
                <w:b/>
                <w:sz w:val="21"/>
                <w:szCs w:val="21"/>
                <w:lang w:eastAsia="zh-CN"/>
              </w:rPr>
              <w:t>条款号</w:t>
            </w:r>
          </w:p>
        </w:tc>
        <w:tc>
          <w:tcPr>
            <w:tcW w:w="2958" w:type="dxa"/>
            <w:gridSpan w:val="2"/>
            <w:vAlign w:val="center"/>
          </w:tcPr>
          <w:p w14:paraId="5A995586" w14:textId="77777777" w:rsidR="00F77FB2" w:rsidRPr="00022839" w:rsidRDefault="00F77FB2" w:rsidP="00F77FB2">
            <w:pPr>
              <w:pStyle w:val="TableParagraph"/>
              <w:snapToGrid w:val="0"/>
              <w:ind w:left="420" w:right="52"/>
              <w:jc w:val="center"/>
              <w:rPr>
                <w:rFonts w:ascii="Times New Roman" w:eastAsia="宋体" w:hAnsi="Times New Roman" w:cs="Times New Roman"/>
                <w:b/>
                <w:sz w:val="21"/>
                <w:szCs w:val="21"/>
              </w:rPr>
            </w:pPr>
            <w:proofErr w:type="spellStart"/>
            <w:r w:rsidRPr="00022839">
              <w:rPr>
                <w:rFonts w:ascii="Times New Roman" w:eastAsia="宋体" w:hAnsi="Times New Roman" w:cs="Times New Roman"/>
                <w:b/>
                <w:sz w:val="21"/>
                <w:szCs w:val="21"/>
              </w:rPr>
              <w:t>评审因素</w:t>
            </w:r>
            <w:proofErr w:type="spellEnd"/>
            <w:r w:rsidRPr="00022839">
              <w:rPr>
                <w:rFonts w:ascii="Times New Roman" w:eastAsia="宋体" w:hAnsi="Times New Roman" w:cs="Times New Roman"/>
                <w:b/>
                <w:sz w:val="21"/>
                <w:szCs w:val="21"/>
                <w:lang w:eastAsia="zh-CN"/>
              </w:rPr>
              <w:t>及权重</w:t>
            </w:r>
          </w:p>
        </w:tc>
        <w:tc>
          <w:tcPr>
            <w:tcW w:w="707" w:type="dxa"/>
            <w:vAlign w:val="center"/>
          </w:tcPr>
          <w:p w14:paraId="4772CAA6" w14:textId="77777777" w:rsidR="00F77FB2" w:rsidRPr="00022839" w:rsidRDefault="00F77FB2" w:rsidP="00F77FB2">
            <w:pPr>
              <w:pStyle w:val="TableParagraph"/>
              <w:snapToGrid w:val="0"/>
              <w:ind w:right="52"/>
              <w:jc w:val="center"/>
              <w:rPr>
                <w:rFonts w:ascii="Times New Roman" w:eastAsia="宋体" w:hAnsi="Times New Roman" w:cs="Times New Roman"/>
                <w:b/>
                <w:sz w:val="21"/>
                <w:szCs w:val="21"/>
              </w:rPr>
            </w:pPr>
            <w:r w:rsidRPr="00022839">
              <w:rPr>
                <w:rFonts w:ascii="Times New Roman" w:eastAsia="宋体" w:hAnsi="Times New Roman" w:cs="Times New Roman"/>
                <w:b/>
                <w:sz w:val="21"/>
                <w:szCs w:val="21"/>
                <w:lang w:eastAsia="zh-CN"/>
              </w:rPr>
              <w:t>分值</w:t>
            </w:r>
          </w:p>
        </w:tc>
        <w:tc>
          <w:tcPr>
            <w:tcW w:w="3714" w:type="dxa"/>
            <w:vAlign w:val="center"/>
          </w:tcPr>
          <w:p w14:paraId="19D51B66" w14:textId="77777777" w:rsidR="00F77FB2" w:rsidRPr="00022839" w:rsidRDefault="00F77FB2" w:rsidP="00F77FB2">
            <w:pPr>
              <w:pStyle w:val="TableParagraph"/>
              <w:snapToGrid w:val="0"/>
              <w:ind w:right="52"/>
              <w:jc w:val="center"/>
              <w:rPr>
                <w:rFonts w:ascii="Times New Roman" w:eastAsia="宋体" w:hAnsi="Times New Roman" w:cs="Times New Roman"/>
                <w:b/>
                <w:sz w:val="21"/>
                <w:szCs w:val="21"/>
                <w:lang w:eastAsia="zh-CN"/>
              </w:rPr>
            </w:pPr>
            <w:r w:rsidRPr="00022839">
              <w:rPr>
                <w:rFonts w:ascii="Times New Roman" w:eastAsia="宋体" w:hAnsi="Times New Roman" w:cs="Times New Roman"/>
                <w:b/>
                <w:sz w:val="21"/>
                <w:szCs w:val="21"/>
                <w:lang w:eastAsia="zh-CN"/>
              </w:rPr>
              <w:t>评审标准</w:t>
            </w:r>
          </w:p>
        </w:tc>
      </w:tr>
      <w:tr w:rsidR="00F77FB2" w14:paraId="6305CB27" w14:textId="77777777" w:rsidTr="008145B9">
        <w:trPr>
          <w:cantSplit/>
          <w:trHeight w:val="441"/>
        </w:trPr>
        <w:tc>
          <w:tcPr>
            <w:tcW w:w="988" w:type="dxa"/>
            <w:vAlign w:val="center"/>
          </w:tcPr>
          <w:p w14:paraId="5DC9D404" w14:textId="6CD85FBF" w:rsidR="00F77FB2" w:rsidRPr="00022839" w:rsidRDefault="00F77FB2" w:rsidP="00F77FB2">
            <w:pPr>
              <w:pStyle w:val="TableParagraph"/>
              <w:snapToGrid w:val="0"/>
              <w:ind w:left="7"/>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2.4</w:t>
            </w:r>
            <w:r w:rsidRPr="00022839">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3</w:t>
            </w:r>
            <w:r w:rsidRPr="00022839">
              <w:rPr>
                <w:rFonts w:ascii="Times New Roman" w:eastAsia="宋体" w:hAnsi="Times New Roman" w:cs="Times New Roman"/>
                <w:sz w:val="21"/>
                <w:szCs w:val="21"/>
                <w:lang w:eastAsia="zh-CN"/>
              </w:rPr>
              <w:t>）</w:t>
            </w:r>
          </w:p>
        </w:tc>
        <w:tc>
          <w:tcPr>
            <w:tcW w:w="1134" w:type="dxa"/>
            <w:vAlign w:val="center"/>
          </w:tcPr>
          <w:p w14:paraId="22D78E4C"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投标报价评分标准（</w:t>
            </w:r>
            <w:r w:rsidRPr="00022839">
              <w:rPr>
                <w:rFonts w:ascii="Times New Roman" w:eastAsia="宋体" w:hAnsi="Times New Roman" w:cs="Times New Roman"/>
                <w:sz w:val="21"/>
                <w:szCs w:val="21"/>
                <w:lang w:eastAsia="zh-CN"/>
              </w:rPr>
              <w:t>10%</w:t>
            </w:r>
            <w:r w:rsidRPr="00022839">
              <w:rPr>
                <w:rFonts w:ascii="Times New Roman" w:eastAsia="宋体" w:hAnsi="Times New Roman" w:cs="Times New Roman"/>
                <w:sz w:val="21"/>
                <w:szCs w:val="21"/>
                <w:lang w:eastAsia="zh-CN"/>
              </w:rPr>
              <w:t>）</w:t>
            </w:r>
          </w:p>
        </w:tc>
        <w:tc>
          <w:tcPr>
            <w:tcW w:w="1824" w:type="dxa"/>
            <w:vAlign w:val="center"/>
          </w:tcPr>
          <w:p w14:paraId="427AC237" w14:textId="77777777" w:rsidR="00F77FB2" w:rsidRPr="00022839" w:rsidRDefault="00F77FB2" w:rsidP="00F77FB2">
            <w:pPr>
              <w:pStyle w:val="TableParagraph"/>
              <w:snapToGrid w:val="0"/>
              <w:ind w:left="108" w:right="93" w:firstLineChars="5" w:firstLine="10"/>
              <w:jc w:val="center"/>
              <w:rPr>
                <w:rFonts w:ascii="Times New Roman" w:eastAsia="宋体" w:hAnsi="Times New Roman" w:cs="Times New Roman"/>
                <w:sz w:val="21"/>
                <w:szCs w:val="21"/>
                <w:lang w:eastAsia="zh-CN"/>
              </w:rPr>
            </w:pPr>
            <w:proofErr w:type="spellStart"/>
            <w:r w:rsidRPr="00022839">
              <w:rPr>
                <w:rFonts w:ascii="Times New Roman" w:eastAsia="宋体" w:hAnsi="Times New Roman" w:cs="Times New Roman"/>
                <w:sz w:val="21"/>
                <w:szCs w:val="21"/>
              </w:rPr>
              <w:t>投标报价</w:t>
            </w:r>
            <w:proofErr w:type="spellEnd"/>
          </w:p>
        </w:tc>
        <w:tc>
          <w:tcPr>
            <w:tcW w:w="707" w:type="dxa"/>
            <w:vAlign w:val="center"/>
          </w:tcPr>
          <w:p w14:paraId="7A799231" w14:textId="77777777" w:rsidR="00F77FB2" w:rsidRPr="00022839" w:rsidRDefault="00F77FB2" w:rsidP="00F77FB2">
            <w:pPr>
              <w:pStyle w:val="TableParagraph"/>
              <w:snapToGrid w:val="0"/>
              <w:ind w:right="52"/>
              <w:jc w:val="center"/>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1</w:t>
            </w:r>
            <w:r w:rsidRPr="00022839">
              <w:rPr>
                <w:rFonts w:ascii="Times New Roman" w:eastAsia="宋体" w:hAnsi="Times New Roman" w:cs="Times New Roman"/>
                <w:sz w:val="21"/>
                <w:szCs w:val="21"/>
              </w:rPr>
              <w:t>0</w:t>
            </w:r>
            <w:r w:rsidRPr="00022839">
              <w:rPr>
                <w:rFonts w:ascii="Times New Roman" w:eastAsia="宋体" w:hAnsi="Times New Roman" w:cs="Times New Roman"/>
                <w:sz w:val="21"/>
                <w:szCs w:val="21"/>
                <w:lang w:eastAsia="zh-CN"/>
              </w:rPr>
              <w:t>分</w:t>
            </w:r>
          </w:p>
        </w:tc>
        <w:tc>
          <w:tcPr>
            <w:tcW w:w="3714" w:type="dxa"/>
            <w:vAlign w:val="center"/>
          </w:tcPr>
          <w:p w14:paraId="69EA77E0" w14:textId="7F741144" w:rsidR="00F77FB2" w:rsidRPr="00022839" w:rsidRDefault="00F77FB2" w:rsidP="00F77FB2">
            <w:pPr>
              <w:pStyle w:val="TableParagraph"/>
              <w:snapToGrid w:val="0"/>
              <w:rPr>
                <w:rFonts w:ascii="Times New Roman" w:eastAsia="宋体" w:hAnsi="Times New Roman" w:cs="Times New Roman"/>
                <w:sz w:val="21"/>
                <w:szCs w:val="21"/>
                <w:lang w:eastAsia="zh-CN"/>
              </w:rPr>
            </w:pPr>
            <w:r w:rsidRPr="00022839">
              <w:rPr>
                <w:rFonts w:ascii="Times New Roman" w:eastAsia="宋体" w:hAnsi="Times New Roman" w:cs="Times New Roman"/>
                <w:sz w:val="21"/>
                <w:szCs w:val="21"/>
                <w:lang w:eastAsia="zh-CN"/>
              </w:rPr>
              <w:t>投标报价得分</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评标基准价／投标报价</w:t>
            </w:r>
            <w:r w:rsidRPr="00022839">
              <w:rPr>
                <w:rFonts w:ascii="Times New Roman" w:eastAsia="宋体" w:hAnsi="Times New Roman" w:cs="Times New Roman"/>
                <w:sz w:val="21"/>
                <w:szCs w:val="21"/>
                <w:lang w:eastAsia="zh-CN"/>
              </w:rPr>
              <w:t>)×</w:t>
            </w:r>
            <w:r w:rsidRPr="00022839">
              <w:rPr>
                <w:rFonts w:ascii="Times New Roman" w:eastAsia="宋体" w:hAnsi="Times New Roman" w:cs="Times New Roman"/>
                <w:sz w:val="21"/>
                <w:szCs w:val="21"/>
                <w:lang w:eastAsia="zh-CN"/>
              </w:rPr>
              <w:t>投标报价分值。</w:t>
            </w:r>
          </w:p>
        </w:tc>
      </w:tr>
    </w:tbl>
    <w:p w14:paraId="704F7DE4" w14:textId="77777777" w:rsidR="00A43FDD" w:rsidRDefault="00000000">
      <w:pPr>
        <w:spacing w:line="360" w:lineRule="auto"/>
        <w:rPr>
          <w:rFonts w:ascii="宋体" w:hAnsi="宋体" w:hint="eastAsia"/>
          <w:b/>
          <w:bCs/>
          <w:sz w:val="18"/>
          <w:szCs w:val="18"/>
          <w:shd w:val="clear" w:color="000000" w:fill="auto"/>
        </w:rPr>
      </w:pPr>
      <w:r>
        <w:rPr>
          <w:b/>
          <w:bCs/>
          <w:kern w:val="0"/>
          <w:szCs w:val="21"/>
        </w:rPr>
        <w:t>注意事项：</w:t>
      </w:r>
    </w:p>
    <w:p w14:paraId="349D9528" w14:textId="77777777" w:rsidR="00A43FDD" w:rsidRDefault="00000000">
      <w:pPr>
        <w:spacing w:line="360" w:lineRule="auto"/>
        <w:rPr>
          <w:b/>
          <w:bCs/>
          <w:kern w:val="0"/>
          <w:szCs w:val="21"/>
        </w:rPr>
      </w:pPr>
      <w:r>
        <w:rPr>
          <w:rFonts w:hint="eastAsia"/>
          <w:b/>
          <w:bCs/>
          <w:kern w:val="0"/>
          <w:szCs w:val="21"/>
        </w:rPr>
        <w:t>1</w:t>
      </w:r>
      <w:r>
        <w:rPr>
          <w:rFonts w:hint="eastAsia"/>
          <w:b/>
          <w:bCs/>
          <w:kern w:val="0"/>
          <w:szCs w:val="21"/>
        </w:rPr>
        <w:t>、对采购需求的功能及性能参数，要有具体措施响应或者实施途径，投标人照搬照抄招标文件采购需求，不能提供实现软件开发主要功能指标保证措施或证明材料，按相关评审因素扣分。技术方案或者技术参数仅以类似“响应招标文件”、“满足招标文件要求”、“无偏离”、“符合要求”、“完全满足采购人要求”等简单文字描述，不能代表对技术参数和采购需求的响应；</w:t>
      </w:r>
    </w:p>
    <w:p w14:paraId="1C6FE6CA" w14:textId="63A9D86A" w:rsidR="00A43FDD" w:rsidRDefault="00000000">
      <w:pPr>
        <w:pStyle w:val="13"/>
        <w:snapToGrid w:val="0"/>
        <w:spacing w:line="360" w:lineRule="auto"/>
        <w:rPr>
          <w:rFonts w:ascii="Times New Roman" w:hAnsi="Times New Roman"/>
          <w:b/>
          <w:bCs/>
        </w:rPr>
      </w:pPr>
      <w:r>
        <w:rPr>
          <w:rFonts w:ascii="Times New Roman" w:hAnsi="Times New Roman" w:hint="eastAsia"/>
          <w:b/>
          <w:bCs/>
        </w:rPr>
        <w:lastRenderedPageBreak/>
        <w:t>2</w:t>
      </w:r>
      <w:r>
        <w:rPr>
          <w:rFonts w:ascii="Times New Roman" w:hAnsi="Times New Roman" w:hint="eastAsia"/>
          <w:b/>
          <w:bCs/>
        </w:rPr>
        <w:t>、</w:t>
      </w:r>
      <w:r w:rsidR="00FF432D">
        <w:rPr>
          <w:rFonts w:ascii="Times New Roman" w:hAnsi="Times New Roman" w:hint="eastAsia"/>
          <w:b/>
          <w:bCs/>
          <w:color w:val="000000" w:themeColor="text1"/>
        </w:rPr>
        <w:t>“不完整”、“无关”等表述</w:t>
      </w:r>
      <w:r>
        <w:rPr>
          <w:rFonts w:ascii="Times New Roman" w:hAnsi="Times New Roman" w:hint="eastAsia"/>
          <w:b/>
          <w:bCs/>
        </w:rPr>
        <w:t>是指与项目需求无关、逻辑错误、原理错误、表述错误</w:t>
      </w:r>
      <w:r w:rsidR="00FF432D">
        <w:rPr>
          <w:rFonts w:ascii="Times New Roman" w:hAnsi="Times New Roman" w:hint="eastAsia"/>
          <w:b/>
          <w:bCs/>
          <w:color w:val="000000" w:themeColor="text1"/>
        </w:rPr>
        <w:t>以及其他不完全符合本项目采购需求的任意一种情形；</w:t>
      </w:r>
    </w:p>
    <w:p w14:paraId="0BF5A343" w14:textId="11E04667" w:rsidR="00A43FDD" w:rsidRDefault="00A43FDD">
      <w:pPr>
        <w:pStyle w:val="13"/>
        <w:snapToGrid w:val="0"/>
        <w:spacing w:line="360" w:lineRule="auto"/>
        <w:rPr>
          <w:rFonts w:ascii="Times New Roman" w:hAnsi="Times New Roman"/>
        </w:rPr>
      </w:pPr>
    </w:p>
    <w:p w14:paraId="6984E694" w14:textId="77777777" w:rsidR="00A43FDD" w:rsidRDefault="00A43FDD">
      <w:pPr>
        <w:pStyle w:val="13"/>
        <w:snapToGrid w:val="0"/>
        <w:spacing w:line="480" w:lineRule="exact"/>
        <w:ind w:firstLine="420"/>
        <w:rPr>
          <w:rFonts w:ascii="Times New Roman" w:hAnsi="Times New Roman"/>
          <w:b/>
          <w:bCs/>
        </w:rPr>
      </w:pPr>
    </w:p>
    <w:p w14:paraId="2A8EA02C" w14:textId="77777777" w:rsidR="00A43FDD" w:rsidRDefault="00000000">
      <w:pPr>
        <w:pStyle w:val="13"/>
        <w:snapToGrid w:val="0"/>
        <w:spacing w:line="480" w:lineRule="exact"/>
        <w:ind w:firstLine="420"/>
        <w:rPr>
          <w:rFonts w:ascii="Times New Roman" w:hAnsi="Times New Roman"/>
          <w:b/>
          <w:bCs/>
        </w:rPr>
        <w:sectPr w:rsidR="00A43FDD">
          <w:pgSz w:w="11906" w:h="16838"/>
          <w:pgMar w:top="1440" w:right="1797" w:bottom="1440" w:left="1797" w:header="851" w:footer="992" w:gutter="0"/>
          <w:cols w:space="425"/>
          <w:formProt w:val="0"/>
          <w:docGrid w:linePitch="312"/>
        </w:sectPr>
      </w:pPr>
      <w:r>
        <w:rPr>
          <w:rFonts w:ascii="Times New Roman" w:hAnsi="Times New Roman"/>
          <w:b/>
          <w:bCs/>
        </w:rPr>
        <w:br w:type="page"/>
      </w:r>
    </w:p>
    <w:p w14:paraId="3CA37ABF" w14:textId="77777777" w:rsidR="00A43FDD" w:rsidRDefault="00000000" w:rsidP="00C7211E">
      <w:pPr>
        <w:pStyle w:val="11212"/>
        <w:numPr>
          <w:ilvl w:val="0"/>
          <w:numId w:val="3"/>
        </w:numPr>
      </w:pPr>
      <w:bookmarkStart w:id="452" w:name="_Toc113747550"/>
      <w:bookmarkStart w:id="453" w:name="_Toc113807655"/>
      <w:bookmarkStart w:id="454" w:name="_Toc113802444"/>
      <w:bookmarkStart w:id="455" w:name="_Toc113748056"/>
      <w:bookmarkStart w:id="456" w:name="_Toc113785210"/>
      <w:bookmarkStart w:id="457" w:name="_Toc161307565"/>
      <w:bookmarkStart w:id="458" w:name="_Toc113801265"/>
      <w:bookmarkStart w:id="459" w:name="_Toc113801372"/>
      <w:bookmarkStart w:id="460" w:name="_Toc113807795"/>
      <w:bookmarkStart w:id="461" w:name="_Toc161307495"/>
      <w:bookmarkStart w:id="462" w:name="_Toc113785260"/>
      <w:bookmarkStart w:id="463" w:name="_Toc113807226"/>
      <w:bookmarkStart w:id="464" w:name="_Toc113801967"/>
      <w:bookmarkStart w:id="465" w:name="_Toc22978"/>
      <w:bookmarkStart w:id="466" w:name="_Toc113746851"/>
      <w:bookmarkStart w:id="467" w:name="_Toc113747348"/>
      <w:bookmarkStart w:id="468" w:name="_Toc113805050"/>
      <w:bookmarkStart w:id="469" w:name="_Toc113801647"/>
      <w:r>
        <w:lastRenderedPageBreak/>
        <w:t>合同文本</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6A8C528" w14:textId="77777777" w:rsidR="00A43FDD" w:rsidRDefault="00A43FDD">
      <w:pPr>
        <w:spacing w:line="360" w:lineRule="auto"/>
        <w:rPr>
          <w:szCs w:val="21"/>
        </w:rPr>
      </w:pPr>
    </w:p>
    <w:p w14:paraId="73A06C37" w14:textId="77777777" w:rsidR="00A43FDD" w:rsidRDefault="00000000">
      <w:pPr>
        <w:spacing w:line="360" w:lineRule="auto"/>
        <w:rPr>
          <w:szCs w:val="21"/>
        </w:rPr>
      </w:pPr>
      <w:r>
        <w:rPr>
          <w:szCs w:val="21"/>
        </w:rPr>
        <w:br w:type="page"/>
      </w:r>
    </w:p>
    <w:p w14:paraId="6C646E44" w14:textId="77777777" w:rsidR="00A43FDD" w:rsidRDefault="00A43FDD">
      <w:pPr>
        <w:spacing w:line="360" w:lineRule="auto"/>
        <w:rPr>
          <w:szCs w:val="21"/>
        </w:rPr>
      </w:pPr>
      <w:bookmarkStart w:id="470" w:name="_Hlk173247328"/>
    </w:p>
    <w:p w14:paraId="63E7234F" w14:textId="77777777" w:rsidR="00A43FDD" w:rsidRDefault="00000000">
      <w:pPr>
        <w:pStyle w:val="af"/>
        <w:snapToGrid w:val="0"/>
        <w:spacing w:line="360" w:lineRule="auto"/>
        <w:jc w:val="center"/>
        <w:rPr>
          <w:rFonts w:ascii="Times New Roman" w:hAnsi="Times New Roman"/>
          <w:b/>
          <w:bCs/>
          <w:sz w:val="30"/>
          <w:szCs w:val="30"/>
        </w:rPr>
      </w:pPr>
      <w:r>
        <w:rPr>
          <w:rFonts w:ascii="Times New Roman" w:hAnsi="Times New Roman"/>
          <w:b/>
          <w:bCs/>
          <w:sz w:val="30"/>
          <w:szCs w:val="30"/>
        </w:rPr>
        <w:t>技术开发合同</w:t>
      </w:r>
    </w:p>
    <w:p w14:paraId="35426A3D" w14:textId="77777777" w:rsidR="00A43FDD" w:rsidRDefault="00000000">
      <w:pPr>
        <w:pStyle w:val="af"/>
        <w:snapToGrid w:val="0"/>
        <w:spacing w:line="360" w:lineRule="auto"/>
        <w:jc w:val="center"/>
        <w:rPr>
          <w:rFonts w:ascii="Times New Roman" w:hAnsi="Times New Roman"/>
        </w:rPr>
      </w:pPr>
      <w:r>
        <w:rPr>
          <w:rFonts w:ascii="Times New Roman" w:hAnsi="Times New Roman"/>
        </w:rPr>
        <w:t>（</w:t>
      </w:r>
      <w:r>
        <w:rPr>
          <w:rFonts w:ascii="Times New Roman" w:hAnsi="Times New Roman" w:hint="eastAsia"/>
        </w:rPr>
        <w:t>此合同为参考合同，采购人与中标供应商可根据项目实际情况另行订立</w:t>
      </w:r>
      <w:r>
        <w:rPr>
          <w:rFonts w:ascii="Times New Roman" w:hAnsi="Times New Roman"/>
        </w:rPr>
        <w:t>）</w:t>
      </w:r>
    </w:p>
    <w:p w14:paraId="4FF26626" w14:textId="77777777" w:rsidR="00A43FDD" w:rsidRDefault="00A43FDD">
      <w:pPr>
        <w:pStyle w:val="af"/>
        <w:snapToGrid w:val="0"/>
        <w:spacing w:line="360" w:lineRule="auto"/>
        <w:rPr>
          <w:rFonts w:ascii="Times New Roman" w:hAnsi="Times New Roman"/>
        </w:rPr>
      </w:pPr>
    </w:p>
    <w:p w14:paraId="21459E4B" w14:textId="77777777" w:rsidR="00A43FDD" w:rsidRDefault="00000000">
      <w:pPr>
        <w:pStyle w:val="af"/>
        <w:snapToGrid w:val="0"/>
        <w:spacing w:line="360" w:lineRule="auto"/>
        <w:rPr>
          <w:rFonts w:ascii="Times New Roman" w:hAnsi="Times New Roman"/>
        </w:rPr>
      </w:pPr>
      <w:r>
        <w:rPr>
          <w:rFonts w:ascii="Times New Roman" w:hAnsi="Times New Roman" w:hint="eastAsia"/>
        </w:rPr>
        <w:t>委托方</w:t>
      </w:r>
      <w:r>
        <w:rPr>
          <w:rFonts w:ascii="Times New Roman" w:hAnsi="Times New Roman"/>
        </w:rPr>
        <w:t>(</w:t>
      </w:r>
      <w:r>
        <w:rPr>
          <w:rFonts w:ascii="Times New Roman" w:hAnsi="Times New Roman" w:hint="eastAsia"/>
        </w:rPr>
        <w:t>甲方</w:t>
      </w:r>
      <w:r>
        <w:rPr>
          <w:rFonts w:ascii="Times New Roman" w:hAnsi="Times New Roman"/>
        </w:rPr>
        <w:t>):</w:t>
      </w:r>
    </w:p>
    <w:p w14:paraId="06D65899" w14:textId="77777777" w:rsidR="00A43FDD" w:rsidRDefault="00000000">
      <w:pPr>
        <w:pStyle w:val="af"/>
        <w:snapToGrid w:val="0"/>
        <w:spacing w:line="360" w:lineRule="auto"/>
        <w:rPr>
          <w:rFonts w:ascii="Times New Roman" w:hAnsi="Times New Roman"/>
        </w:rPr>
      </w:pPr>
      <w:r>
        <w:rPr>
          <w:rFonts w:ascii="Times New Roman" w:hAnsi="Times New Roman" w:hint="eastAsia"/>
        </w:rPr>
        <w:t>住所地：</w:t>
      </w:r>
    </w:p>
    <w:p w14:paraId="6811A5A5" w14:textId="77777777" w:rsidR="00A43FDD" w:rsidRDefault="00000000">
      <w:pPr>
        <w:pStyle w:val="af"/>
        <w:snapToGrid w:val="0"/>
        <w:spacing w:line="360" w:lineRule="auto"/>
        <w:rPr>
          <w:rFonts w:ascii="Times New Roman" w:hAnsi="Times New Roman"/>
        </w:rPr>
      </w:pPr>
      <w:r>
        <w:rPr>
          <w:rFonts w:ascii="Times New Roman" w:hAnsi="Times New Roman" w:hint="eastAsia"/>
        </w:rPr>
        <w:t>法定代表人：</w:t>
      </w:r>
    </w:p>
    <w:p w14:paraId="080C9066" w14:textId="77777777" w:rsidR="00A43FDD" w:rsidRDefault="00000000">
      <w:pPr>
        <w:pStyle w:val="af"/>
        <w:snapToGrid w:val="0"/>
        <w:spacing w:line="360" w:lineRule="auto"/>
        <w:rPr>
          <w:rFonts w:ascii="Times New Roman" w:hAnsi="Times New Roman"/>
        </w:rPr>
      </w:pPr>
      <w:r>
        <w:rPr>
          <w:rFonts w:ascii="Times New Roman" w:hAnsi="Times New Roman" w:hint="eastAsia"/>
        </w:rPr>
        <w:t>项目联系人：</w:t>
      </w:r>
    </w:p>
    <w:p w14:paraId="650C4A48" w14:textId="77777777" w:rsidR="00A43FDD" w:rsidRDefault="00000000">
      <w:pPr>
        <w:pStyle w:val="af"/>
        <w:snapToGrid w:val="0"/>
        <w:spacing w:line="360" w:lineRule="auto"/>
        <w:rPr>
          <w:rFonts w:ascii="Times New Roman" w:hAnsi="Times New Roman"/>
        </w:rPr>
      </w:pPr>
      <w:r>
        <w:rPr>
          <w:rFonts w:ascii="Times New Roman" w:hAnsi="Times New Roman" w:hint="eastAsia"/>
        </w:rPr>
        <w:t>通信地址：</w:t>
      </w:r>
    </w:p>
    <w:p w14:paraId="238A92F6" w14:textId="77777777" w:rsidR="00A43FDD" w:rsidRDefault="00000000">
      <w:pPr>
        <w:pStyle w:val="af"/>
        <w:snapToGrid w:val="0"/>
        <w:spacing w:line="360" w:lineRule="auto"/>
        <w:rPr>
          <w:rFonts w:ascii="Times New Roman" w:hAnsi="Times New Roman"/>
        </w:rPr>
      </w:pPr>
      <w:r>
        <w:rPr>
          <w:rFonts w:ascii="Times New Roman" w:hAnsi="Times New Roman" w:hint="eastAsia"/>
        </w:rPr>
        <w:t>电</w:t>
      </w:r>
      <w:r>
        <w:rPr>
          <w:rFonts w:ascii="Times New Roman" w:hAnsi="Times New Roman"/>
        </w:rPr>
        <w:t xml:space="preserve">     </w:t>
      </w:r>
      <w:r>
        <w:rPr>
          <w:rFonts w:ascii="Times New Roman" w:hAnsi="Times New Roman" w:hint="eastAsia"/>
        </w:rPr>
        <w:t>话：</w:t>
      </w:r>
    </w:p>
    <w:p w14:paraId="1634A2F0" w14:textId="77777777" w:rsidR="00A43FDD" w:rsidRDefault="00000000">
      <w:pPr>
        <w:pStyle w:val="af"/>
        <w:snapToGrid w:val="0"/>
        <w:spacing w:line="360" w:lineRule="auto"/>
        <w:rPr>
          <w:rFonts w:ascii="Times New Roman" w:hAnsi="Times New Roman"/>
        </w:rPr>
      </w:pPr>
      <w:r>
        <w:rPr>
          <w:rFonts w:ascii="Times New Roman" w:hAnsi="Times New Roman" w:hint="eastAsia"/>
        </w:rPr>
        <w:t>电子信箱：</w:t>
      </w:r>
    </w:p>
    <w:p w14:paraId="7C5B942C" w14:textId="77777777" w:rsidR="00A43FDD" w:rsidRDefault="00A43FDD">
      <w:pPr>
        <w:pStyle w:val="af"/>
        <w:snapToGrid w:val="0"/>
        <w:spacing w:line="360" w:lineRule="auto"/>
        <w:rPr>
          <w:rFonts w:ascii="Times New Roman" w:hAnsi="Times New Roman"/>
        </w:rPr>
      </w:pPr>
    </w:p>
    <w:p w14:paraId="605044A8" w14:textId="77777777" w:rsidR="00A43FDD" w:rsidRDefault="00000000">
      <w:pPr>
        <w:pStyle w:val="af"/>
        <w:snapToGrid w:val="0"/>
        <w:spacing w:line="360" w:lineRule="auto"/>
        <w:rPr>
          <w:rFonts w:ascii="Times New Roman" w:hAnsi="Times New Roman"/>
        </w:rPr>
      </w:pPr>
      <w:r>
        <w:rPr>
          <w:rFonts w:ascii="Times New Roman" w:hAnsi="Times New Roman" w:hint="eastAsia"/>
        </w:rPr>
        <w:t>受托方</w:t>
      </w:r>
      <w:r>
        <w:rPr>
          <w:rFonts w:ascii="Times New Roman" w:hAnsi="Times New Roman"/>
        </w:rPr>
        <w:t>(</w:t>
      </w:r>
      <w:r>
        <w:rPr>
          <w:rFonts w:ascii="Times New Roman" w:hAnsi="Times New Roman" w:hint="eastAsia"/>
        </w:rPr>
        <w:t>乙方</w:t>
      </w:r>
      <w:r>
        <w:rPr>
          <w:rFonts w:ascii="Times New Roman" w:hAnsi="Times New Roman"/>
        </w:rPr>
        <w:t>):</w:t>
      </w:r>
    </w:p>
    <w:p w14:paraId="0266D7CC" w14:textId="77777777" w:rsidR="00A43FDD" w:rsidRDefault="00000000">
      <w:pPr>
        <w:pStyle w:val="af"/>
        <w:snapToGrid w:val="0"/>
        <w:spacing w:line="360" w:lineRule="auto"/>
        <w:rPr>
          <w:rFonts w:ascii="Times New Roman" w:hAnsi="Times New Roman"/>
        </w:rPr>
      </w:pPr>
      <w:r>
        <w:rPr>
          <w:rFonts w:ascii="Times New Roman" w:hAnsi="Times New Roman" w:hint="eastAsia"/>
        </w:rPr>
        <w:t>住所</w:t>
      </w:r>
      <w:r>
        <w:rPr>
          <w:rFonts w:ascii="Times New Roman" w:hAnsi="Times New Roman"/>
        </w:rPr>
        <w:t xml:space="preserve"> </w:t>
      </w:r>
      <w:r>
        <w:rPr>
          <w:rFonts w:ascii="Times New Roman" w:hAnsi="Times New Roman" w:hint="eastAsia"/>
        </w:rPr>
        <w:t>地：</w:t>
      </w:r>
    </w:p>
    <w:p w14:paraId="3E715CC4" w14:textId="77777777" w:rsidR="00A43FDD" w:rsidRDefault="00000000">
      <w:pPr>
        <w:pStyle w:val="af"/>
        <w:snapToGrid w:val="0"/>
        <w:spacing w:line="360" w:lineRule="auto"/>
        <w:rPr>
          <w:rFonts w:ascii="Times New Roman" w:hAnsi="Times New Roman"/>
        </w:rPr>
      </w:pPr>
      <w:r>
        <w:rPr>
          <w:rFonts w:ascii="Times New Roman" w:hAnsi="Times New Roman" w:hint="eastAsia"/>
        </w:rPr>
        <w:t>法定代表人：</w:t>
      </w:r>
    </w:p>
    <w:p w14:paraId="1E0092C4" w14:textId="77777777" w:rsidR="00A43FDD" w:rsidRDefault="00000000">
      <w:pPr>
        <w:pStyle w:val="af"/>
        <w:snapToGrid w:val="0"/>
        <w:spacing w:line="360" w:lineRule="auto"/>
        <w:rPr>
          <w:rFonts w:ascii="Times New Roman" w:hAnsi="Times New Roman"/>
        </w:rPr>
      </w:pPr>
      <w:r>
        <w:rPr>
          <w:rFonts w:ascii="Times New Roman" w:hAnsi="Times New Roman" w:hint="eastAsia"/>
        </w:rPr>
        <w:t>项目联系人：</w:t>
      </w:r>
    </w:p>
    <w:p w14:paraId="170B1F3B" w14:textId="77777777" w:rsidR="00A43FDD" w:rsidRDefault="00000000">
      <w:pPr>
        <w:pStyle w:val="af"/>
        <w:snapToGrid w:val="0"/>
        <w:spacing w:line="360" w:lineRule="auto"/>
        <w:rPr>
          <w:rFonts w:ascii="Times New Roman" w:hAnsi="Times New Roman"/>
        </w:rPr>
      </w:pPr>
      <w:r>
        <w:rPr>
          <w:rFonts w:ascii="Times New Roman" w:hAnsi="Times New Roman" w:hint="eastAsia"/>
        </w:rPr>
        <w:t>通信地址：</w:t>
      </w:r>
    </w:p>
    <w:p w14:paraId="20B9CC7D" w14:textId="77777777" w:rsidR="00A43FDD" w:rsidRDefault="00000000">
      <w:pPr>
        <w:pStyle w:val="af"/>
        <w:snapToGrid w:val="0"/>
        <w:spacing w:line="360" w:lineRule="auto"/>
        <w:rPr>
          <w:rFonts w:ascii="Times New Roman" w:hAnsi="Times New Roman"/>
        </w:rPr>
      </w:pPr>
      <w:r>
        <w:rPr>
          <w:rFonts w:ascii="Times New Roman" w:hAnsi="Times New Roman" w:hint="eastAsia"/>
        </w:rPr>
        <w:t>电</w:t>
      </w:r>
      <w:r>
        <w:rPr>
          <w:rFonts w:ascii="Times New Roman" w:hAnsi="Times New Roman"/>
        </w:rPr>
        <w:t xml:space="preserve">      </w:t>
      </w:r>
      <w:r>
        <w:rPr>
          <w:rFonts w:ascii="Times New Roman" w:hAnsi="Times New Roman" w:hint="eastAsia"/>
        </w:rPr>
        <w:t>话：</w:t>
      </w:r>
    </w:p>
    <w:p w14:paraId="12E697C7" w14:textId="77777777" w:rsidR="00A43FDD" w:rsidRDefault="00000000">
      <w:pPr>
        <w:pStyle w:val="af"/>
        <w:snapToGrid w:val="0"/>
        <w:spacing w:line="360" w:lineRule="auto"/>
        <w:rPr>
          <w:rFonts w:ascii="Times New Roman" w:hAnsi="Times New Roman"/>
        </w:rPr>
      </w:pPr>
      <w:r>
        <w:rPr>
          <w:rFonts w:ascii="Times New Roman" w:hAnsi="Times New Roman" w:hint="eastAsia"/>
        </w:rPr>
        <w:t>电子信箱：</w:t>
      </w:r>
    </w:p>
    <w:p w14:paraId="335961E5" w14:textId="77777777" w:rsidR="00A43FDD" w:rsidRDefault="00000000">
      <w:pPr>
        <w:pStyle w:val="af"/>
        <w:snapToGrid w:val="0"/>
        <w:spacing w:line="360" w:lineRule="auto"/>
        <w:rPr>
          <w:rFonts w:ascii="Times New Roman" w:hAnsi="Times New Roman"/>
        </w:rPr>
      </w:pPr>
      <w:r>
        <w:rPr>
          <w:rFonts w:ascii="Times New Roman" w:hAnsi="Times New Roman" w:hint="eastAsia"/>
        </w:rPr>
        <w:t>传</w:t>
      </w:r>
      <w:r>
        <w:rPr>
          <w:rFonts w:ascii="Times New Roman" w:hAnsi="Times New Roman"/>
        </w:rPr>
        <w:t xml:space="preserve">   </w:t>
      </w:r>
      <w:r>
        <w:rPr>
          <w:rFonts w:ascii="Times New Roman" w:hAnsi="Times New Roman" w:hint="eastAsia"/>
        </w:rPr>
        <w:t>真：</w:t>
      </w:r>
    </w:p>
    <w:p w14:paraId="070D554D" w14:textId="77777777" w:rsidR="00A43FDD" w:rsidRDefault="00000000">
      <w:pPr>
        <w:pStyle w:val="af"/>
        <w:snapToGrid w:val="0"/>
        <w:spacing w:line="360" w:lineRule="auto"/>
        <w:rPr>
          <w:rFonts w:ascii="Times New Roman" w:hAnsi="Times New Roman"/>
        </w:rPr>
      </w:pPr>
      <w:r>
        <w:rPr>
          <w:rFonts w:ascii="Times New Roman" w:hAnsi="Times New Roman" w:hint="eastAsia"/>
        </w:rPr>
        <w:t>传</w:t>
      </w:r>
      <w:r>
        <w:rPr>
          <w:rFonts w:ascii="Times New Roman" w:hAnsi="Times New Roman"/>
        </w:rPr>
        <w:t xml:space="preserve">   </w:t>
      </w:r>
      <w:r>
        <w:rPr>
          <w:rFonts w:ascii="Times New Roman" w:hAnsi="Times New Roman" w:hint="eastAsia"/>
        </w:rPr>
        <w:t>真：</w:t>
      </w:r>
    </w:p>
    <w:p w14:paraId="258E2CE9" w14:textId="77777777" w:rsidR="00A43FDD" w:rsidRDefault="00A43FDD">
      <w:pPr>
        <w:pStyle w:val="af"/>
        <w:snapToGrid w:val="0"/>
        <w:spacing w:line="360" w:lineRule="auto"/>
        <w:rPr>
          <w:rFonts w:ascii="Times New Roman" w:hAnsi="Times New Roman"/>
        </w:rPr>
      </w:pPr>
    </w:p>
    <w:p w14:paraId="5A5DBA7D"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甲方委托乙方开发</w:t>
      </w:r>
      <w:r>
        <w:rPr>
          <w:rFonts w:ascii="Times New Roman" w:hAnsi="Times New Roman"/>
          <w:u w:val="single"/>
        </w:rPr>
        <w:t xml:space="preserve">                 </w:t>
      </w:r>
      <w:r>
        <w:rPr>
          <w:rFonts w:ascii="Times New Roman" w:hAnsi="Times New Roman" w:hint="eastAsia"/>
        </w:rPr>
        <w:t>项目，乙方接受委托进行此项开发工作，并保证具有项目开发的相关资质。根据《中华人民共和国民法典》有关技术合同的规定及其他相关法律法规的规定，双方经过平等协商，在真实、充分地表达各自意愿的基础上，就如下条款达成一致，并由双方共同恪守。</w:t>
      </w:r>
    </w:p>
    <w:p w14:paraId="58C8311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第一条</w:t>
      </w:r>
      <w:r>
        <w:rPr>
          <w:rFonts w:ascii="Times New Roman" w:hAnsi="Times New Roman"/>
        </w:rPr>
        <w:t xml:space="preserve">  </w:t>
      </w:r>
      <w:r>
        <w:rPr>
          <w:rFonts w:ascii="Times New Roman" w:hAnsi="Times New Roman" w:hint="eastAsia"/>
        </w:rPr>
        <w:t>本合同开发项目的要求如下。</w:t>
      </w:r>
    </w:p>
    <w:p w14:paraId="130F22F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技术目标：</w:t>
      </w:r>
      <w:r>
        <w:rPr>
          <w:rFonts w:ascii="Times New Roman" w:hAnsi="Times New Roman"/>
          <w:u w:val="single"/>
        </w:rPr>
        <w:t xml:space="preserve">                                                        </w:t>
      </w:r>
      <w:r>
        <w:rPr>
          <w:rFonts w:ascii="Times New Roman" w:hAnsi="Times New Roman" w:hint="eastAsia"/>
        </w:rPr>
        <w:t>。</w:t>
      </w:r>
    </w:p>
    <w:p w14:paraId="46BDCDCD"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rPr>
        <w:t>2.</w:t>
      </w:r>
      <w:r>
        <w:rPr>
          <w:rFonts w:ascii="Times New Roman" w:hAnsi="Times New Roman" w:hint="eastAsia"/>
        </w:rPr>
        <w:t>技术内容：</w:t>
      </w:r>
      <w:r>
        <w:rPr>
          <w:rFonts w:ascii="Times New Roman" w:hAnsi="Times New Roman"/>
          <w:u w:val="single"/>
        </w:rPr>
        <w:t xml:space="preserve">                                                        </w:t>
      </w:r>
    </w:p>
    <w:p w14:paraId="7A8D0A69"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技术方法和路线：</w:t>
      </w:r>
      <w:r>
        <w:rPr>
          <w:rFonts w:ascii="Times New Roman" w:hAnsi="Times New Roman"/>
          <w:u w:val="single"/>
        </w:rPr>
        <w:t xml:space="preserve">                                                        </w:t>
      </w:r>
    </w:p>
    <w:p w14:paraId="0FD54F4A"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第二条</w:t>
      </w:r>
      <w:r>
        <w:rPr>
          <w:rFonts w:ascii="Times New Roman" w:hAnsi="Times New Roman"/>
        </w:rPr>
        <w:t xml:space="preserve">  </w:t>
      </w:r>
      <w:r>
        <w:rPr>
          <w:rFonts w:ascii="Times New Roman" w:hAnsi="Times New Roman" w:hint="eastAsia"/>
        </w:rPr>
        <w:t>乙方应在本合同生效后</w:t>
      </w:r>
      <w:r>
        <w:rPr>
          <w:rFonts w:ascii="Times New Roman" w:hAnsi="Times New Roman"/>
          <w:u w:val="single"/>
        </w:rPr>
        <w:t xml:space="preserve">        </w:t>
      </w:r>
      <w:r>
        <w:rPr>
          <w:rFonts w:ascii="Times New Roman" w:hAnsi="Times New Roman" w:hint="eastAsia"/>
        </w:rPr>
        <w:t>日内向甲方提交开发的具体计划。开发计划应包括以下主要内容。</w:t>
      </w:r>
    </w:p>
    <w:p w14:paraId="054F8827"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5726F17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0C0A765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lastRenderedPageBreak/>
        <w:t>3.</w:t>
      </w:r>
    </w:p>
    <w:p w14:paraId="086BAB99"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p>
    <w:p w14:paraId="25A2CFF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第三条</w:t>
      </w:r>
      <w:r>
        <w:rPr>
          <w:rFonts w:ascii="Times New Roman" w:hAnsi="Times New Roman"/>
        </w:rPr>
        <w:t xml:space="preserve"> </w:t>
      </w:r>
      <w:r>
        <w:rPr>
          <w:rFonts w:ascii="Times New Roman" w:hAnsi="Times New Roman" w:hint="eastAsia"/>
        </w:rPr>
        <w:t>乙方应按下列进度完成开发工作。</w:t>
      </w:r>
    </w:p>
    <w:p w14:paraId="721035B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72E91C7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73F61EF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p>
    <w:p w14:paraId="440E5E1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p>
    <w:p w14:paraId="763D78E4" w14:textId="77777777" w:rsidR="00A43FDD" w:rsidRDefault="00A43FDD">
      <w:pPr>
        <w:pStyle w:val="af"/>
        <w:snapToGrid w:val="0"/>
        <w:spacing w:line="360" w:lineRule="auto"/>
        <w:ind w:firstLineChars="200" w:firstLine="420"/>
        <w:rPr>
          <w:rFonts w:ascii="Times New Roman" w:hAnsi="Times New Roman"/>
        </w:rPr>
      </w:pPr>
    </w:p>
    <w:p w14:paraId="2F53B46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第四条</w:t>
      </w:r>
      <w:r>
        <w:rPr>
          <w:rFonts w:ascii="Times New Roman" w:hAnsi="Times New Roman"/>
        </w:rPr>
        <w:t xml:space="preserve"> </w:t>
      </w:r>
      <w:r>
        <w:rPr>
          <w:rFonts w:ascii="Times New Roman" w:hAnsi="Times New Roman" w:hint="eastAsia"/>
        </w:rPr>
        <w:t>乙方应指派专人开展本合同约定项目的开发工作</w:t>
      </w:r>
      <w:r>
        <w:rPr>
          <w:rFonts w:ascii="Times New Roman" w:hAnsi="Times New Roman"/>
        </w:rPr>
        <w:t>(</w:t>
      </w:r>
      <w:r>
        <w:rPr>
          <w:rFonts w:ascii="Times New Roman" w:hAnsi="Times New Roman" w:hint="eastAsia"/>
        </w:rPr>
        <w:t>项目负责人及主要人员名单详见附件</w:t>
      </w:r>
      <w:r>
        <w:rPr>
          <w:rFonts w:ascii="Times New Roman" w:hAnsi="Times New Roman"/>
          <w:u w:val="single"/>
        </w:rPr>
        <w:t xml:space="preserve">       </w:t>
      </w:r>
      <w:r>
        <w:rPr>
          <w:rFonts w:ascii="Times New Roman" w:hAnsi="Times New Roman"/>
        </w:rPr>
        <w:t xml:space="preserve"> )</w:t>
      </w:r>
      <w:r>
        <w:rPr>
          <w:rFonts w:ascii="Times New Roman" w:hAnsi="Times New Roman" w:hint="eastAsia"/>
        </w:rPr>
        <w:t>，按照本合同规定的内容、时间和份数向甲方交付产品质量负责。并对出现的遗漏或错误负责修改或补充。乙方如需变更项目组主要成员，须事先征得甲方的书面同意。</w:t>
      </w:r>
    </w:p>
    <w:p w14:paraId="393D54C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第五条</w:t>
      </w:r>
      <w:r>
        <w:rPr>
          <w:rFonts w:ascii="Times New Roman" w:hAnsi="Times New Roman"/>
        </w:rPr>
        <w:t xml:space="preserve">  </w:t>
      </w:r>
      <w:r>
        <w:rPr>
          <w:rFonts w:ascii="Times New Roman" w:hAnsi="Times New Roman" w:hint="eastAsia"/>
        </w:rPr>
        <w:t>甲方应向乙方提供的技术资料及协作事项如下。</w:t>
      </w:r>
    </w:p>
    <w:p w14:paraId="00EAED7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技术资料清单：</w:t>
      </w:r>
    </w:p>
    <w:p w14:paraId="4FA53337"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提供时间和方式：</w:t>
      </w:r>
    </w:p>
    <w:p w14:paraId="0FAAB34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其他协作事项：</w:t>
      </w:r>
    </w:p>
    <w:p w14:paraId="22AC781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本合同履行完毕、终止或者一方解除合同后，上述技术资料按以下方式处理：</w:t>
      </w:r>
      <w:r>
        <w:rPr>
          <w:rFonts w:ascii="Times New Roman" w:hAnsi="Times New Roman"/>
          <w:u w:val="single"/>
        </w:rPr>
        <w:t xml:space="preserve">  </w:t>
      </w:r>
      <w:r>
        <w:rPr>
          <w:rFonts w:ascii="Times New Roman" w:hAnsi="Times New Roman" w:hint="eastAsia"/>
          <w:u w:val="single"/>
        </w:rPr>
        <w:t>全部归还甲方，包括各种形式的原件和复印件</w:t>
      </w:r>
      <w:r>
        <w:rPr>
          <w:rFonts w:ascii="Times New Roman" w:hAnsi="Times New Roman"/>
          <w:u w:val="single"/>
        </w:rPr>
        <w:t xml:space="preserve">  </w:t>
      </w:r>
      <w:r>
        <w:rPr>
          <w:rFonts w:ascii="Times New Roman" w:hAnsi="Times New Roman" w:hint="eastAsia"/>
        </w:rPr>
        <w:t>。</w:t>
      </w:r>
    </w:p>
    <w:p w14:paraId="4D89021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第六条</w:t>
      </w:r>
      <w:r>
        <w:rPr>
          <w:rFonts w:ascii="Times New Roman" w:hAnsi="Times New Roman"/>
        </w:rPr>
        <w:t xml:space="preserve">  </w:t>
      </w:r>
      <w:r>
        <w:rPr>
          <w:rFonts w:ascii="Times New Roman" w:hAnsi="Times New Roman" w:hint="eastAsia"/>
        </w:rPr>
        <w:t>甲方应按以下方式支付开发经费和报酬。</w:t>
      </w:r>
    </w:p>
    <w:p w14:paraId="1C233655"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开发经费和报酬总额为</w:t>
      </w:r>
      <w:r>
        <w:rPr>
          <w:rFonts w:ascii="Times New Roman" w:hAnsi="Times New Roman"/>
          <w:u w:val="single"/>
        </w:rPr>
        <w:t xml:space="preserve">                     </w:t>
      </w:r>
      <w:r>
        <w:rPr>
          <w:rFonts w:ascii="Times New Roman" w:hAnsi="Times New Roman"/>
        </w:rPr>
        <w:t>,</w:t>
      </w:r>
      <w:r>
        <w:rPr>
          <w:rFonts w:ascii="Times New Roman" w:hAnsi="Times New Roman" w:hint="eastAsia"/>
        </w:rPr>
        <w:t>其中：</w:t>
      </w:r>
    </w:p>
    <w:p w14:paraId="0DE810E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1ADD465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35E0119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p>
    <w:p w14:paraId="70104245"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p>
    <w:p w14:paraId="3ACB3E8A"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除此以外，甲方不再向乙方支付任何费用。</w:t>
      </w:r>
    </w:p>
    <w:p w14:paraId="222AF62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开发经费由甲方</w:t>
      </w:r>
      <w:r>
        <w:rPr>
          <w:rFonts w:ascii="Times New Roman" w:hAnsi="Times New Roman"/>
          <w:u w:val="single"/>
        </w:rPr>
        <w:t xml:space="preserve">  </w:t>
      </w:r>
      <w:r>
        <w:rPr>
          <w:rFonts w:ascii="Times New Roman" w:hAnsi="Times New Roman" w:hint="eastAsia"/>
          <w:u w:val="single"/>
        </w:rPr>
        <w:t>分期</w:t>
      </w:r>
      <w:r>
        <w:rPr>
          <w:rFonts w:ascii="Times New Roman" w:hAnsi="Times New Roman"/>
          <w:u w:val="single"/>
        </w:rPr>
        <w:t xml:space="preserve">   </w:t>
      </w:r>
      <w:r>
        <w:rPr>
          <w:rFonts w:ascii="Times New Roman" w:hAnsi="Times New Roman"/>
        </w:rPr>
        <w:t>(</w:t>
      </w:r>
      <w:r>
        <w:rPr>
          <w:rFonts w:ascii="Times New Roman" w:hAnsi="Times New Roman" w:hint="eastAsia"/>
        </w:rPr>
        <w:t>一次、分期或提成</w:t>
      </w:r>
      <w:r>
        <w:rPr>
          <w:rFonts w:ascii="Times New Roman" w:hAnsi="Times New Roman"/>
        </w:rPr>
        <w:t>)</w:t>
      </w:r>
      <w:r>
        <w:rPr>
          <w:rFonts w:ascii="Times New Roman" w:hAnsi="Times New Roman" w:hint="eastAsia"/>
        </w:rPr>
        <w:t>支付乙方，乙方应在甲方付款前向甲方提供正式的发票，发票抬头为</w:t>
      </w:r>
      <w:r>
        <w:rPr>
          <w:rFonts w:ascii="Times New Roman" w:hAnsi="Times New Roman"/>
          <w:u w:val="single"/>
        </w:rPr>
        <w:t xml:space="preserve">                    </w:t>
      </w:r>
      <w:r>
        <w:rPr>
          <w:rFonts w:ascii="Times New Roman" w:hAnsi="Times New Roman" w:hint="eastAsia"/>
        </w:rPr>
        <w:t>。具体支付方式和时间如下。</w:t>
      </w:r>
    </w:p>
    <w:p w14:paraId="6531C441"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p>
    <w:p w14:paraId="4142D12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p>
    <w:p w14:paraId="3B5E68F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p>
    <w:p w14:paraId="2FEE5EA5"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w:t>
      </w:r>
      <w:r>
        <w:rPr>
          <w:rFonts w:ascii="Times New Roman" w:hAnsi="Times New Roman" w:hint="eastAsia"/>
        </w:rPr>
        <w:t>注：根据项目情况，调整支付价款的阶段及比例</w:t>
      </w:r>
      <w:r>
        <w:rPr>
          <w:rFonts w:ascii="Times New Roman" w:hAnsi="Times New Roman"/>
        </w:rPr>
        <w:t>)</w:t>
      </w:r>
    </w:p>
    <w:p w14:paraId="66B1A44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乙方开户银行名称、地址和账号如下。</w:t>
      </w:r>
    </w:p>
    <w:p w14:paraId="47F8047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开户银行：</w:t>
      </w:r>
    </w:p>
    <w:p w14:paraId="10CF5C4A"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地</w:t>
      </w:r>
      <w:r>
        <w:rPr>
          <w:rFonts w:ascii="Times New Roman" w:hAnsi="Times New Roman"/>
        </w:rPr>
        <w:t xml:space="preserve">    </w:t>
      </w:r>
      <w:r>
        <w:rPr>
          <w:rFonts w:ascii="Times New Roman" w:hAnsi="Times New Roman" w:hint="eastAsia"/>
        </w:rPr>
        <w:t>址：</w:t>
      </w:r>
    </w:p>
    <w:p w14:paraId="7E14324F" w14:textId="77777777" w:rsidR="00A43FDD" w:rsidRDefault="00000000">
      <w:pPr>
        <w:pStyle w:val="af"/>
        <w:snapToGrid w:val="0"/>
        <w:spacing w:line="360" w:lineRule="auto"/>
        <w:ind w:firstLineChars="200" w:firstLine="420"/>
        <w:rPr>
          <w:rFonts w:ascii="Times New Roman" w:hAnsi="Times New Roman"/>
        </w:rPr>
      </w:pPr>
      <w:proofErr w:type="gramStart"/>
      <w:r>
        <w:rPr>
          <w:rFonts w:ascii="Times New Roman" w:hAnsi="Times New Roman" w:hint="eastAsia"/>
        </w:rPr>
        <w:t>账</w:t>
      </w:r>
      <w:proofErr w:type="gramEnd"/>
      <w:r>
        <w:rPr>
          <w:rFonts w:ascii="Times New Roman" w:hAnsi="Times New Roman"/>
        </w:rPr>
        <w:t xml:space="preserve">    </w:t>
      </w:r>
      <w:r>
        <w:rPr>
          <w:rFonts w:ascii="Times New Roman" w:hAnsi="Times New Roman" w:hint="eastAsia"/>
        </w:rPr>
        <w:t>号：</w:t>
      </w:r>
    </w:p>
    <w:p w14:paraId="67DB001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lastRenderedPageBreak/>
        <w:t>第七条</w:t>
      </w:r>
      <w:r>
        <w:rPr>
          <w:rFonts w:ascii="Times New Roman" w:hAnsi="Times New Roman"/>
        </w:rPr>
        <w:t xml:space="preserve">  </w:t>
      </w:r>
      <w:r>
        <w:rPr>
          <w:rFonts w:ascii="Times New Roman" w:hAnsi="Times New Roman" w:hint="eastAsia"/>
        </w:rPr>
        <w:t>本合同的开发经费由乙方全部用于合同约定的本项目工作，并单独设立台账，以项目开发的方式使用。</w:t>
      </w:r>
    </w:p>
    <w:p w14:paraId="579ED10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第八条</w:t>
      </w:r>
      <w:r>
        <w:rPr>
          <w:rFonts w:ascii="Times New Roman" w:hAnsi="Times New Roman"/>
        </w:rPr>
        <w:t xml:space="preserve">  </w:t>
      </w:r>
      <w:r>
        <w:rPr>
          <w:rFonts w:ascii="Times New Roman" w:hAnsi="Times New Roman" w:hint="eastAsia"/>
        </w:rPr>
        <w:t>本合同的变更必须由双方协商一致，并以书面形式确定。但有下列情形之一的，甲方可以向乙方提出变更合同权利与义务的请求，乙方应当在日内予以答复，逾期未予答复的，视为同意。</w:t>
      </w:r>
    </w:p>
    <w:p w14:paraId="02C5407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644645E1"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76F3BB3A"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p>
    <w:p w14:paraId="7F62A5E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p>
    <w:p w14:paraId="0683058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第九条</w:t>
      </w:r>
      <w:r>
        <w:rPr>
          <w:rFonts w:ascii="Times New Roman" w:hAnsi="Times New Roman"/>
        </w:rPr>
        <w:t xml:space="preserve"> </w:t>
      </w:r>
      <w:r>
        <w:rPr>
          <w:rFonts w:ascii="Times New Roman" w:hAnsi="Times New Roman" w:hint="eastAsia"/>
        </w:rPr>
        <w:t>未经甲方同意，乙方不得将本合同项目部分或全部开发工作转让第三人承担。</w:t>
      </w:r>
    </w:p>
    <w:p w14:paraId="6B78D77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第十条</w:t>
      </w:r>
      <w:r>
        <w:rPr>
          <w:rFonts w:ascii="Times New Roman" w:hAnsi="Times New Roman"/>
        </w:rPr>
        <w:t xml:space="preserve"> </w:t>
      </w:r>
      <w:r>
        <w:rPr>
          <w:rFonts w:ascii="Times New Roman" w:hAnsi="Times New Roman" w:hint="eastAsia"/>
        </w:rPr>
        <w:t>在本合同履行中，因出现在现有技术水平和条件下难以克服的技术困难，导致开发失败或部分失败的，双方按如下约定承担技术风险损失：</w:t>
      </w:r>
    </w:p>
    <w:p w14:paraId="15EE3FD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双方确定，本合同项目的技术风险按</w:t>
      </w:r>
      <w:r>
        <w:rPr>
          <w:rFonts w:ascii="Times New Roman" w:hAnsi="Times New Roman"/>
        </w:rPr>
        <w:t>_</w:t>
      </w:r>
      <w:r>
        <w:rPr>
          <w:rFonts w:ascii="Times New Roman" w:hAnsi="Times New Roman" w:hint="eastAsia"/>
          <w:u w:val="single"/>
        </w:rPr>
        <w:t xml:space="preserve">  </w:t>
      </w:r>
      <w:r>
        <w:rPr>
          <w:rFonts w:ascii="Times New Roman" w:hAnsi="Times New Roman" w:hint="eastAsia"/>
        </w:rPr>
        <w:t>的方式认定。认定技术风险的基本内容应当包括技术风险的存在、范围、程度及损失大小等。认定技术风险的基本条件如下。</w:t>
      </w:r>
    </w:p>
    <w:p w14:paraId="701374F7"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本合同项目在现有技术水平下具有足够的难度。</w:t>
      </w:r>
    </w:p>
    <w:p w14:paraId="357B167A"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因第三方原因导致的乙方无法实现所需部分技术功能的，甲乙双方可协商调整技术（设计）方案，确保相关功能在不低于采购需求的前提下能够实现。</w:t>
      </w:r>
    </w:p>
    <w:p w14:paraId="4E1A0BC7"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第十一条</w:t>
      </w:r>
      <w:r>
        <w:rPr>
          <w:rFonts w:ascii="Times New Roman" w:hAnsi="Times New Roman"/>
        </w:rPr>
        <w:t xml:space="preserve">  </w:t>
      </w:r>
      <w:r>
        <w:rPr>
          <w:rFonts w:ascii="Times New Roman" w:hAnsi="Times New Roman" w:hint="eastAsia"/>
        </w:rPr>
        <w:t>在本合同履行中，因作为开发成果的技术已经由他人公开</w:t>
      </w:r>
      <w:r>
        <w:rPr>
          <w:rFonts w:ascii="Times New Roman" w:hAnsi="Times New Roman"/>
        </w:rPr>
        <w:t>(</w:t>
      </w:r>
      <w:r>
        <w:rPr>
          <w:rFonts w:ascii="Times New Roman" w:hAnsi="Times New Roman" w:hint="eastAsia"/>
        </w:rPr>
        <w:t>包括以专利权方式公开</w:t>
      </w:r>
      <w:r>
        <w:rPr>
          <w:rFonts w:ascii="Times New Roman" w:hAnsi="Times New Roman"/>
        </w:rPr>
        <w:t>),</w:t>
      </w:r>
      <w:r>
        <w:rPr>
          <w:rFonts w:ascii="Times New Roman" w:hAnsi="Times New Roman" w:hint="eastAsia"/>
        </w:rPr>
        <w:t>一方应在</w:t>
      </w:r>
      <w:r>
        <w:rPr>
          <w:rFonts w:ascii="Times New Roman" w:hAnsi="Times New Roman"/>
        </w:rPr>
        <w:t>__________</w:t>
      </w:r>
      <w:r>
        <w:rPr>
          <w:rFonts w:ascii="Times New Roman" w:hAnsi="Times New Roman" w:hint="eastAsia"/>
        </w:rPr>
        <w:t>日内通知另一方解除合同。逾期未通知并致使另一方产生损失的，另一方有权要求予以赔偿。</w:t>
      </w:r>
    </w:p>
    <w:p w14:paraId="5842B9B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第十二条</w:t>
      </w:r>
      <w:r>
        <w:rPr>
          <w:rFonts w:ascii="Times New Roman" w:hAnsi="Times New Roman"/>
        </w:rPr>
        <w:t xml:space="preserve">  </w:t>
      </w:r>
      <w:r>
        <w:rPr>
          <w:rFonts w:ascii="Times New Roman" w:hAnsi="Times New Roman" w:hint="eastAsia"/>
        </w:rPr>
        <w:t>乙方因履行本合同应遵守的保密义务如下。</w:t>
      </w:r>
    </w:p>
    <w:p w14:paraId="12DC8FC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保密内容</w:t>
      </w:r>
      <w:r>
        <w:rPr>
          <w:rFonts w:ascii="Times New Roman" w:hAnsi="Times New Roman"/>
        </w:rPr>
        <w:t>(</w:t>
      </w:r>
      <w:r>
        <w:rPr>
          <w:rFonts w:ascii="Times New Roman" w:hAnsi="Times New Roman" w:hint="eastAsia"/>
        </w:rPr>
        <w:t>包括技术信息和经营信息</w:t>
      </w:r>
      <w:r>
        <w:rPr>
          <w:rFonts w:ascii="Times New Roman" w:hAnsi="Times New Roman"/>
        </w:rPr>
        <w:t>)</w:t>
      </w:r>
      <w:r>
        <w:rPr>
          <w:rFonts w:ascii="Times New Roman" w:hAnsi="Times New Roman" w:hint="eastAsia"/>
        </w:rPr>
        <w:t>。</w:t>
      </w:r>
    </w:p>
    <w:p w14:paraId="3285AD4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基于本合同而获悉的甲方技术信息和经营信息。</w:t>
      </w:r>
    </w:p>
    <w:p w14:paraId="4D543ACE"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u w:val="single"/>
        </w:rPr>
        <w:t xml:space="preserve">                                       </w:t>
      </w:r>
      <w:r>
        <w:rPr>
          <w:rFonts w:ascii="Times New Roman" w:hAnsi="Times New Roman" w:hint="eastAsia"/>
        </w:rPr>
        <w:t>。</w:t>
      </w:r>
    </w:p>
    <w:p w14:paraId="3360C069"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rPr>
        <w:t>2.</w:t>
      </w:r>
      <w:r>
        <w:rPr>
          <w:rFonts w:ascii="Times New Roman" w:hAnsi="Times New Roman" w:hint="eastAsia"/>
        </w:rPr>
        <w:t>涉密人员范围：</w:t>
      </w:r>
      <w:r>
        <w:rPr>
          <w:rFonts w:ascii="Times New Roman" w:hAnsi="Times New Roman"/>
          <w:u w:val="single"/>
        </w:rPr>
        <w:t xml:space="preserve">  </w:t>
      </w:r>
      <w:r>
        <w:rPr>
          <w:rFonts w:ascii="Times New Roman" w:hAnsi="Times New Roman" w:hint="eastAsia"/>
          <w:u w:val="single"/>
        </w:rPr>
        <w:t>乙方开发队伍及乙方所有可能接触本项目材料的人员。</w:t>
      </w:r>
    </w:p>
    <w:p w14:paraId="21C2523D"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保密期限：自本合同签订之日起</w:t>
      </w:r>
      <w:r>
        <w:rPr>
          <w:rFonts w:ascii="Times New Roman" w:hAnsi="Times New Roman"/>
          <w:u w:val="single"/>
        </w:rPr>
        <w:t xml:space="preserve">       </w:t>
      </w:r>
      <w:r>
        <w:rPr>
          <w:rFonts w:ascii="Times New Roman" w:hAnsi="Times New Roman" w:hint="eastAsia"/>
        </w:rPr>
        <w:t>年。</w:t>
      </w:r>
    </w:p>
    <w:p w14:paraId="36D9BCB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泄密责任：未经甲方书面许可，乙方不得泄露上述保密信息内容。如乙方违反本条规定泄密的，乙方应赔偿甲方因此受到的全部损失。</w:t>
      </w:r>
    </w:p>
    <w:p w14:paraId="5A286D3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5.</w:t>
      </w:r>
      <w:r>
        <w:rPr>
          <w:rFonts w:ascii="Times New Roman" w:hAnsi="Times New Roman" w:hint="eastAsia"/>
        </w:rPr>
        <w:t>不论本合同是否变更、解除或终止，本条款不受其影响而继续有效。</w:t>
      </w:r>
    </w:p>
    <w:p w14:paraId="5BF21F6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第十三条</w:t>
      </w:r>
      <w:r>
        <w:rPr>
          <w:rFonts w:ascii="Times New Roman" w:hAnsi="Times New Roman"/>
        </w:rPr>
        <w:t xml:space="preserve">  </w:t>
      </w:r>
      <w:r>
        <w:rPr>
          <w:rFonts w:ascii="Times New Roman" w:hAnsi="Times New Roman" w:hint="eastAsia"/>
        </w:rPr>
        <w:t>乙方应当按以下方式向甲方交付开发成果。</w:t>
      </w:r>
    </w:p>
    <w:p w14:paraId="72AAD4F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开发成果交付的形式及数量：</w:t>
      </w:r>
    </w:p>
    <w:p w14:paraId="1EB98DF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开发成果交付的时间及地点：</w:t>
      </w:r>
    </w:p>
    <w:p w14:paraId="4F88A62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第十四条</w:t>
      </w:r>
      <w:r>
        <w:rPr>
          <w:rFonts w:ascii="Times New Roman" w:hAnsi="Times New Roman"/>
        </w:rPr>
        <w:t xml:space="preserve">  </w:t>
      </w:r>
      <w:r>
        <w:rPr>
          <w:rFonts w:ascii="Times New Roman" w:hAnsi="Times New Roman" w:hint="eastAsia"/>
        </w:rPr>
        <w:t>双方确定，按以下标准及方法对乙方完成的开发成果进行验收：</w:t>
      </w:r>
    </w:p>
    <w:p w14:paraId="485A38E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第十五条乙方应当保证其交付甲方的开发成果不侵犯任何第三人的合法权益。如发生</w:t>
      </w:r>
      <w:r>
        <w:rPr>
          <w:rFonts w:ascii="Times New Roman" w:hAnsi="Times New Roman" w:hint="eastAsia"/>
        </w:rPr>
        <w:lastRenderedPageBreak/>
        <w:t>因甲方实施乙方交付的成果而被第三人指控侵权的，乙方除应当承担侵权责任外，还应退还甲方向其支付的全部开发费用，并赔偿甲方因此受到的损失。</w:t>
      </w:r>
    </w:p>
    <w:p w14:paraId="4846960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第十六条</w:t>
      </w:r>
      <w:r>
        <w:rPr>
          <w:rFonts w:ascii="Times New Roman" w:hAnsi="Times New Roman"/>
        </w:rPr>
        <w:t xml:space="preserve"> </w:t>
      </w:r>
      <w:r>
        <w:rPr>
          <w:rFonts w:ascii="Times New Roman" w:hAnsi="Times New Roman" w:hint="eastAsia"/>
        </w:rPr>
        <w:t>双方确定，因履行本合同所产生的开发成果及其相关知识产权权利归属，按下列方式处理。</w:t>
      </w:r>
    </w:p>
    <w:p w14:paraId="56F600F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u w:val="single"/>
        </w:rPr>
        <w:t>(</w:t>
      </w:r>
      <w:r>
        <w:rPr>
          <w:rFonts w:ascii="Times New Roman" w:hAnsi="Times New Roman" w:hint="eastAsia"/>
          <w:u w:val="single"/>
        </w:rPr>
        <w:t>甲、乙</w:t>
      </w:r>
      <w:r>
        <w:rPr>
          <w:rFonts w:ascii="Times New Roman" w:hAnsi="Times New Roman"/>
          <w:u w:val="single"/>
        </w:rPr>
        <w:t>)</w:t>
      </w:r>
      <w:r>
        <w:rPr>
          <w:rFonts w:ascii="Times New Roman" w:hAnsi="Times New Roman" w:hint="eastAsia"/>
          <w:u w:val="single"/>
        </w:rPr>
        <w:t>双</w:t>
      </w:r>
      <w:r>
        <w:rPr>
          <w:rFonts w:ascii="Times New Roman" w:hAnsi="Times New Roman" w:hint="eastAsia"/>
        </w:rPr>
        <w:t>方享有申请专利的权利。权利取得后的使用和有关利益分配方式</w:t>
      </w:r>
    </w:p>
    <w:p w14:paraId="368F60E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如下：本项目的定制软件开发所有权和知识产权归甲方所有，乙方应向甲方提供本系统开发全部源代码（含质保期内的后续升级版本）等技术资料，保障甲方的二次开发权等权利，未经甲乙双方商定，并提供技术培训及相关指导，本项目在开发、使用和维护过程中接触到的甲方的所有资料，未经甲方授权代表书面许可，不得留存，私自查阅及向任何第三方泄露。本项目的设计开发专利申请权、技术秘密的使用权和转让权归甲方所有。如由于用户的需要及政策的变化而需对系统进行相应的客户化修改，供应商应承诺无条件满足。</w:t>
      </w:r>
    </w:p>
    <w:p w14:paraId="3584D2E9"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技术秘密处理方式。有关使用和转让的权利归属及由此产生的利益按以下约定处理。</w:t>
      </w:r>
    </w:p>
    <w:p w14:paraId="439C0471" w14:textId="74F5636F"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技术秘密的使权：</w:t>
      </w:r>
      <w:r>
        <w:rPr>
          <w:rFonts w:ascii="Times New Roman" w:hAnsi="Times New Roman"/>
          <w:u w:val="single"/>
        </w:rPr>
        <w:t xml:space="preserve">                                                     </w:t>
      </w:r>
      <w:r>
        <w:rPr>
          <w:rFonts w:ascii="Times New Roman" w:hAnsi="Times New Roman" w:hint="eastAsia"/>
        </w:rPr>
        <w:t>。</w:t>
      </w:r>
    </w:p>
    <w:p w14:paraId="53634E0C" w14:textId="3160C3C9"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技术秘密的转权：</w:t>
      </w:r>
      <w:r>
        <w:rPr>
          <w:rFonts w:ascii="Times New Roman" w:hAnsi="Times New Roman"/>
          <w:u w:val="single"/>
        </w:rPr>
        <w:t xml:space="preserve">                                                     </w:t>
      </w:r>
      <w:r>
        <w:rPr>
          <w:rFonts w:ascii="Times New Roman" w:hAnsi="Times New Roman" w:hint="eastAsia"/>
        </w:rPr>
        <w:t>。</w:t>
      </w:r>
    </w:p>
    <w:p w14:paraId="23B60AE3" w14:textId="4D81BBF0"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相关利益的分配法：</w:t>
      </w:r>
      <w:r>
        <w:rPr>
          <w:rFonts w:ascii="Times New Roman" w:hAnsi="Times New Roman"/>
          <w:u w:val="single"/>
        </w:rPr>
        <w:t xml:space="preserve">                                                   </w:t>
      </w:r>
      <w:r>
        <w:rPr>
          <w:rFonts w:ascii="Times New Roman" w:hAnsi="Times New Roman" w:hint="eastAsia"/>
        </w:rPr>
        <w:t>。</w:t>
      </w:r>
    </w:p>
    <w:p w14:paraId="19CC68D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第十七条</w:t>
      </w:r>
      <w:r>
        <w:rPr>
          <w:rFonts w:ascii="Times New Roman" w:hAnsi="Times New Roman"/>
        </w:rPr>
        <w:t xml:space="preserve">  </w:t>
      </w:r>
      <w:r>
        <w:rPr>
          <w:rFonts w:ascii="Times New Roman" w:hAnsi="Times New Roman" w:hint="eastAsia"/>
        </w:rPr>
        <w:t>乙方不得在向甲方交付开发成果之前，自行将开发成果转让给第三人使用。</w:t>
      </w:r>
    </w:p>
    <w:p w14:paraId="51DF4A7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第十八条乙方利用开发经费所购置与开发工作有关的设备、器材、资料等财产，归</w:t>
      </w:r>
      <w:r>
        <w:rPr>
          <w:rFonts w:ascii="Times New Roman" w:hAnsi="Times New Roman"/>
          <w:u w:val="single"/>
        </w:rPr>
        <w:t xml:space="preserve">                        </w:t>
      </w:r>
      <w:r>
        <w:rPr>
          <w:rFonts w:ascii="Times New Roman" w:hAnsi="Times New Roman" w:hint="eastAsia"/>
        </w:rPr>
        <w:t>所有。</w:t>
      </w:r>
    </w:p>
    <w:p w14:paraId="7E39685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第十九条</w:t>
      </w:r>
      <w:r>
        <w:rPr>
          <w:rFonts w:ascii="Times New Roman" w:hAnsi="Times New Roman"/>
        </w:rPr>
        <w:t xml:space="preserve">  </w:t>
      </w:r>
      <w:r>
        <w:rPr>
          <w:rFonts w:ascii="Times New Roman" w:hAnsi="Times New Roman" w:hint="eastAsia"/>
        </w:rPr>
        <w:t>双方确定，乙方应在向甲方交付开发成果后，根据甲方的请求，为甲方指定的人员提供技术指导和培训，或提供与使用该开发成果相关的技术服务。</w:t>
      </w:r>
    </w:p>
    <w:p w14:paraId="7B649DA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技术服务和指导内容：</w:t>
      </w:r>
      <w:r>
        <w:rPr>
          <w:rFonts w:ascii="Times New Roman" w:hAnsi="Times New Roman"/>
          <w:u w:val="single"/>
        </w:rPr>
        <w:t xml:space="preserve">                                                </w:t>
      </w:r>
      <w:r>
        <w:rPr>
          <w:rFonts w:ascii="Times New Roman" w:hAnsi="Times New Roman" w:hint="eastAsia"/>
        </w:rPr>
        <w:t>。</w:t>
      </w:r>
    </w:p>
    <w:p w14:paraId="5E011DF5"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地点和方式：</w:t>
      </w:r>
      <w:r>
        <w:rPr>
          <w:rFonts w:ascii="Times New Roman" w:hAnsi="Times New Roman"/>
          <w:u w:val="single"/>
        </w:rPr>
        <w:t xml:space="preserve">                                                        </w:t>
      </w:r>
      <w:r>
        <w:rPr>
          <w:rFonts w:ascii="Times New Roman" w:hAnsi="Times New Roman" w:hint="eastAsia"/>
        </w:rPr>
        <w:t>。</w:t>
      </w:r>
    </w:p>
    <w:p w14:paraId="6BE71771"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rPr>
        <w:t>3.</w:t>
      </w:r>
      <w:r>
        <w:rPr>
          <w:rFonts w:ascii="Times New Roman" w:hAnsi="Times New Roman" w:hint="eastAsia"/>
        </w:rPr>
        <w:t>费用及支付方式：</w:t>
      </w:r>
      <w:r>
        <w:rPr>
          <w:rFonts w:ascii="Times New Roman" w:hAnsi="Times New Roman"/>
          <w:u w:val="single"/>
        </w:rPr>
        <w:t xml:space="preserve">  (</w:t>
      </w:r>
      <w:r>
        <w:rPr>
          <w:rFonts w:ascii="Times New Roman" w:hAnsi="Times New Roman" w:hint="eastAsia"/>
          <w:u w:val="single"/>
        </w:rPr>
        <w:t>免费或另行签署服务协议</w:t>
      </w:r>
      <w:r>
        <w:rPr>
          <w:rFonts w:ascii="Times New Roman" w:hAnsi="Times New Roman"/>
          <w:u w:val="single"/>
        </w:rPr>
        <w:t xml:space="preserve">)  </w:t>
      </w:r>
    </w:p>
    <w:p w14:paraId="1B7B494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第二十条</w:t>
      </w:r>
      <w:r>
        <w:rPr>
          <w:rFonts w:ascii="Times New Roman" w:hAnsi="Times New Roman"/>
        </w:rPr>
        <w:t xml:space="preserve">  </w:t>
      </w:r>
      <w:r>
        <w:rPr>
          <w:rFonts w:ascii="Times New Roman" w:hAnsi="Times New Roman" w:hint="eastAsia"/>
        </w:rPr>
        <w:t>双方确定：任何一方违反本合同约定，造成开发工作停滞、延误或失败的，按以下约定承担违约责任。</w:t>
      </w:r>
    </w:p>
    <w:p w14:paraId="63B7131D"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甲方未按照合同约定提供必要的数据和资料，影响乙方工作进度和质量的，合同履行期限顺延。甲方逾期两个月不提供或者不补充有关技术资料、数据和工作条件，导致乙方无法开展工作的，乙方有权解除合同，甲方对此应当支付合同总价款</w:t>
      </w:r>
      <w:r>
        <w:rPr>
          <w:rFonts w:ascii="Times New Roman" w:hAnsi="Times New Roman"/>
          <w:u w:val="single"/>
        </w:rPr>
        <w:t xml:space="preserve">   </w:t>
      </w:r>
      <w:r>
        <w:rPr>
          <w:rFonts w:ascii="Times New Roman" w:hAnsi="Times New Roman"/>
        </w:rPr>
        <w:t>%</w:t>
      </w:r>
      <w:r>
        <w:rPr>
          <w:rFonts w:ascii="Times New Roman" w:hAnsi="Times New Roman" w:hint="eastAsia"/>
        </w:rPr>
        <w:t>的违约金。</w:t>
      </w:r>
    </w:p>
    <w:p w14:paraId="0165361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甲方未按照合同约定支付报酬的，每逾期一日，支付应付款项</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hint="eastAsia"/>
        </w:rPr>
        <w:t>的违约金，但最高不超过合同总价款的</w:t>
      </w:r>
      <w:r>
        <w:rPr>
          <w:rFonts w:ascii="Times New Roman" w:hAnsi="Times New Roman"/>
          <w:u w:val="single"/>
        </w:rPr>
        <w:t xml:space="preserve">   </w:t>
      </w:r>
      <w:r>
        <w:rPr>
          <w:rFonts w:ascii="Times New Roman" w:hAnsi="Times New Roman"/>
        </w:rPr>
        <w:t>%</w:t>
      </w:r>
      <w:r>
        <w:rPr>
          <w:rFonts w:ascii="Times New Roman" w:hAnsi="Times New Roman" w:hint="eastAsia"/>
        </w:rPr>
        <w:t>。</w:t>
      </w:r>
    </w:p>
    <w:p w14:paraId="22D8380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乙方未按合同进度要求开展相关工作，经甲方提示后仍未改进的，甲方有权解除合</w:t>
      </w:r>
      <w:r>
        <w:rPr>
          <w:rFonts w:ascii="Times New Roman" w:hAnsi="Times New Roman" w:hint="eastAsia"/>
        </w:rPr>
        <w:lastRenderedPageBreak/>
        <w:t>同，乙方应当返还已收取的报酬，并支付合同总价款</w:t>
      </w:r>
      <w:r>
        <w:rPr>
          <w:rFonts w:ascii="Times New Roman" w:hAnsi="Times New Roman"/>
          <w:u w:val="single"/>
        </w:rPr>
        <w:t xml:space="preserve">   </w:t>
      </w:r>
      <w:r>
        <w:rPr>
          <w:rFonts w:ascii="Times New Roman" w:hAnsi="Times New Roman"/>
        </w:rPr>
        <w:t>%</w:t>
      </w:r>
      <w:r>
        <w:rPr>
          <w:rFonts w:ascii="Times New Roman" w:hAnsi="Times New Roman" w:hint="eastAsia"/>
        </w:rPr>
        <w:t>的违约金。</w:t>
      </w:r>
    </w:p>
    <w:p w14:paraId="5BE9C55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乙方延迟提交开发成果的，每逾期一日，应支付合同总价款</w:t>
      </w:r>
      <w:r>
        <w:rPr>
          <w:rFonts w:ascii="Times New Roman" w:hAnsi="Times New Roman"/>
          <w:u w:val="single"/>
        </w:rPr>
        <w:t xml:space="preserve">   </w:t>
      </w:r>
      <w:r>
        <w:rPr>
          <w:rFonts w:ascii="Times New Roman" w:hAnsi="Times New Roman"/>
        </w:rPr>
        <w:t>%</w:t>
      </w:r>
      <w:r>
        <w:rPr>
          <w:rFonts w:ascii="Times New Roman" w:hAnsi="Times New Roman" w:hint="eastAsia"/>
        </w:rPr>
        <w:t>的违约金；乙方逾期</w:t>
      </w:r>
      <w:r>
        <w:rPr>
          <w:rFonts w:ascii="Times New Roman" w:hAnsi="Times New Roman"/>
          <w:u w:val="single"/>
        </w:rPr>
        <w:t xml:space="preserve">      </w:t>
      </w:r>
      <w:proofErr w:type="gramStart"/>
      <w:r>
        <w:rPr>
          <w:rFonts w:ascii="Times New Roman" w:hAnsi="Times New Roman" w:hint="eastAsia"/>
        </w:rPr>
        <w:t>天以上</w:t>
      </w:r>
      <w:proofErr w:type="gramEnd"/>
      <w:r>
        <w:rPr>
          <w:rFonts w:ascii="Times New Roman" w:hAnsi="Times New Roman" w:hint="eastAsia"/>
        </w:rPr>
        <w:t>未提交开发成果的，甲方有权解除合同，乙方应当返还已收取的报酬，并支付合同总价款</w:t>
      </w:r>
      <w:r>
        <w:rPr>
          <w:rFonts w:ascii="Times New Roman" w:hAnsi="Times New Roman"/>
          <w:u w:val="single"/>
        </w:rPr>
        <w:t xml:space="preserve">   </w:t>
      </w:r>
      <w:r>
        <w:rPr>
          <w:rFonts w:ascii="Times New Roman" w:hAnsi="Times New Roman"/>
        </w:rPr>
        <w:t>%</w:t>
      </w:r>
      <w:r>
        <w:rPr>
          <w:rFonts w:ascii="Times New Roman" w:hAnsi="Times New Roman" w:hint="eastAsia"/>
        </w:rPr>
        <w:t>的违约金。</w:t>
      </w:r>
    </w:p>
    <w:p w14:paraId="3245C3A3"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5.</w:t>
      </w:r>
      <w:r>
        <w:rPr>
          <w:rFonts w:ascii="Times New Roman" w:hAnsi="Times New Roman" w:hint="eastAsia"/>
        </w:rPr>
        <w:t>乙方提交的开发成果经验收不符合合同约定，经修改后仍不符合合同要求的，应当退还已收取的报酬，支付合同总价款</w:t>
      </w:r>
      <w:r>
        <w:rPr>
          <w:rFonts w:ascii="Times New Roman" w:hAnsi="Times New Roman"/>
          <w:u w:val="single"/>
        </w:rPr>
        <w:t xml:space="preserve">    </w:t>
      </w:r>
      <w:r>
        <w:rPr>
          <w:rFonts w:ascii="Times New Roman" w:hAnsi="Times New Roman"/>
        </w:rPr>
        <w:t>%</w:t>
      </w:r>
      <w:r>
        <w:rPr>
          <w:rFonts w:ascii="Times New Roman" w:hAnsi="Times New Roman" w:hint="eastAsia"/>
        </w:rPr>
        <w:t>的违约金并赔偿甲方因此遭受的全部损失。</w:t>
      </w:r>
    </w:p>
    <w:p w14:paraId="396F1896"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rPr>
        <w:t>6.</w:t>
      </w:r>
      <w:r>
        <w:rPr>
          <w:rFonts w:ascii="Times New Roman" w:hAnsi="Times New Roman"/>
          <w:u w:val="single"/>
        </w:rPr>
        <w:t xml:space="preserve">              </w:t>
      </w:r>
      <w:r>
        <w:rPr>
          <w:rFonts w:ascii="Times New Roman" w:hAnsi="Times New Roman" w:hint="eastAsia"/>
        </w:rPr>
        <w:t>方违反本合同第</w:t>
      </w:r>
      <w:r>
        <w:rPr>
          <w:rFonts w:ascii="Times New Roman" w:hAnsi="Times New Roman"/>
          <w:u w:val="single"/>
        </w:rPr>
        <w:t xml:space="preserve">            </w:t>
      </w:r>
      <w:r>
        <w:rPr>
          <w:rFonts w:ascii="Times New Roman" w:hAnsi="Times New Roman" w:hint="eastAsia"/>
        </w:rPr>
        <w:t>条约定，应当</w:t>
      </w:r>
      <w:r>
        <w:rPr>
          <w:rFonts w:ascii="Times New Roman" w:hAnsi="Times New Roman"/>
          <w:u w:val="single"/>
        </w:rPr>
        <w:t xml:space="preserve">                    </w:t>
      </w:r>
      <w:r>
        <w:rPr>
          <w:rFonts w:ascii="Times New Roman" w:hAnsi="Times New Roman" w:hint="eastAsia"/>
        </w:rPr>
        <w:t>。</w:t>
      </w:r>
    </w:p>
    <w:p w14:paraId="760EFA3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w:t>
      </w:r>
      <w:r>
        <w:rPr>
          <w:rFonts w:ascii="Times New Roman" w:hAnsi="Times New Roman" w:hint="eastAsia"/>
        </w:rPr>
        <w:t>支付违约金或损失赔偿额的计算方法</w:t>
      </w:r>
      <w:r>
        <w:rPr>
          <w:rFonts w:ascii="Times New Roman" w:hAnsi="Times New Roman"/>
        </w:rPr>
        <w:t>)</w:t>
      </w:r>
    </w:p>
    <w:p w14:paraId="37A149D9" w14:textId="77777777" w:rsidR="00A43FDD" w:rsidRDefault="00000000">
      <w:pPr>
        <w:pStyle w:val="af"/>
        <w:numPr>
          <w:ilvl w:val="0"/>
          <w:numId w:val="37"/>
        </w:numPr>
        <w:snapToGrid w:val="0"/>
        <w:spacing w:line="360" w:lineRule="auto"/>
        <w:ind w:firstLineChars="200" w:firstLine="420"/>
        <w:rPr>
          <w:rFonts w:ascii="Times New Roman" w:hAnsi="Times New Roman"/>
        </w:rPr>
      </w:pPr>
      <w:r>
        <w:rPr>
          <w:rFonts w:ascii="Times New Roman" w:hAnsi="Times New Roman"/>
          <w:u w:val="single"/>
        </w:rPr>
        <w:t xml:space="preserve">               </w:t>
      </w:r>
      <w:r>
        <w:rPr>
          <w:rFonts w:ascii="Times New Roman" w:hAnsi="Times New Roman" w:hint="eastAsia"/>
        </w:rPr>
        <w:t>方违反本合同第</w:t>
      </w:r>
      <w:r>
        <w:rPr>
          <w:rFonts w:ascii="Times New Roman" w:hAnsi="Times New Roman"/>
          <w:u w:val="single"/>
        </w:rPr>
        <w:t xml:space="preserve">           </w:t>
      </w:r>
      <w:r>
        <w:rPr>
          <w:rFonts w:ascii="Times New Roman" w:hAnsi="Times New Roman" w:hint="eastAsia"/>
        </w:rPr>
        <w:t>条约定，应当</w:t>
      </w:r>
      <w:r>
        <w:rPr>
          <w:rFonts w:ascii="Times New Roman" w:hAnsi="Times New Roman"/>
          <w:u w:val="single"/>
        </w:rPr>
        <w:t xml:space="preserve">                    </w:t>
      </w:r>
      <w:r>
        <w:rPr>
          <w:rFonts w:ascii="Times New Roman" w:hAnsi="Times New Roman" w:hint="eastAsia"/>
        </w:rPr>
        <w:t>。</w:t>
      </w:r>
    </w:p>
    <w:p w14:paraId="419AE31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w:t>
      </w:r>
      <w:r>
        <w:rPr>
          <w:rFonts w:ascii="Times New Roman" w:hAnsi="Times New Roman" w:hint="eastAsia"/>
        </w:rPr>
        <w:t>支付违约金或损失赔偿额的计算方法</w:t>
      </w:r>
      <w:r>
        <w:rPr>
          <w:rFonts w:ascii="Times New Roman" w:hAnsi="Times New Roman"/>
        </w:rPr>
        <w:t>)</w:t>
      </w:r>
    </w:p>
    <w:p w14:paraId="6E06103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第二十一条</w:t>
      </w:r>
      <w:r>
        <w:rPr>
          <w:rFonts w:ascii="Times New Roman" w:hAnsi="Times New Roman"/>
        </w:rPr>
        <w:t xml:space="preserve">  </w:t>
      </w:r>
      <w:r>
        <w:rPr>
          <w:rFonts w:ascii="Times New Roman" w:hAnsi="Times New Roman" w:hint="eastAsia"/>
        </w:rPr>
        <w:t>双方确定，甲方有权利用乙方按照本合同约定提供的开发成果进行后续改进。由此产生的具有实质性或创造性技术进步特征的新技术成果、知识产权、商业秘密、技术秘密和其他合法权利归</w:t>
      </w:r>
      <w:r>
        <w:rPr>
          <w:rFonts w:ascii="Times New Roman" w:hAnsi="Times New Roman"/>
          <w:u w:val="single"/>
        </w:rPr>
        <w:t xml:space="preserve">  </w:t>
      </w:r>
      <w:r>
        <w:rPr>
          <w:rFonts w:ascii="Times New Roman" w:hAnsi="Times New Roman" w:hint="eastAsia"/>
          <w:u w:val="single"/>
        </w:rPr>
        <w:t>甲方</w:t>
      </w:r>
      <w:r>
        <w:rPr>
          <w:rFonts w:ascii="Times New Roman" w:hAnsi="Times New Roman"/>
          <w:u w:val="single"/>
        </w:rPr>
        <w:t xml:space="preserve"> </w:t>
      </w:r>
      <w:r>
        <w:rPr>
          <w:rFonts w:ascii="Times New Roman" w:hAnsi="Times New Roman" w:hint="eastAsia"/>
        </w:rPr>
        <w:t>所有。</w:t>
      </w:r>
    </w:p>
    <w:p w14:paraId="79A7FBCB"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乙方有权在完成本合同约定的开发工作后，利用该项开发成果进行后续改进。由此产生的具有实质性或创造性技术进步特征的新技术成果、知识产权、商业秘密、技术秘密和其他合法权利，如果是在运维服务期内完成的，归甲乙双方所有；如果是在运维服务期外完成的，归乙方所有，但甲方有优先使用的权利。</w:t>
      </w:r>
    </w:p>
    <w:p w14:paraId="3C738C6A" w14:textId="77777777" w:rsidR="00A43FDD" w:rsidRDefault="00000000">
      <w:pPr>
        <w:pStyle w:val="af"/>
        <w:snapToGrid w:val="0"/>
        <w:spacing w:line="360" w:lineRule="auto"/>
        <w:ind w:firstLineChars="200" w:firstLine="420"/>
        <w:rPr>
          <w:rFonts w:ascii="Times New Roman" w:hAnsi="Times New Roman"/>
          <w:u w:val="single"/>
        </w:rPr>
      </w:pPr>
      <w:r>
        <w:rPr>
          <w:rFonts w:ascii="Times New Roman" w:hAnsi="Times New Roman" w:hint="eastAsia"/>
        </w:rPr>
        <w:t>第二十二条</w:t>
      </w:r>
      <w:r>
        <w:rPr>
          <w:rFonts w:ascii="Times New Roman" w:hAnsi="Times New Roman"/>
        </w:rPr>
        <w:t xml:space="preserve"> </w:t>
      </w:r>
      <w:r>
        <w:rPr>
          <w:rFonts w:ascii="Times New Roman" w:hAnsi="Times New Roman" w:hint="eastAsia"/>
        </w:rPr>
        <w:t>双方确定，在本合同有效期内，甲方指定</w:t>
      </w:r>
      <w:r>
        <w:rPr>
          <w:rFonts w:ascii="Times New Roman" w:hAnsi="Times New Roman"/>
          <w:u w:val="single"/>
        </w:rPr>
        <w:t xml:space="preserve">       </w:t>
      </w:r>
      <w:r>
        <w:rPr>
          <w:rFonts w:ascii="Times New Roman" w:hAnsi="Times New Roman" w:hint="eastAsia"/>
        </w:rPr>
        <w:t>为甲方项目联系人，乙方指定</w:t>
      </w:r>
      <w:r>
        <w:rPr>
          <w:rFonts w:ascii="Times New Roman" w:hAnsi="Times New Roman"/>
          <w:u w:val="single"/>
        </w:rPr>
        <w:t xml:space="preserve">            </w:t>
      </w:r>
      <w:r>
        <w:rPr>
          <w:rFonts w:ascii="Times New Roman" w:hAnsi="Times New Roman" w:hint="eastAsia"/>
        </w:rPr>
        <w:t>为乙方项目联系人。项目联系人承担以下责任。</w:t>
      </w:r>
    </w:p>
    <w:p w14:paraId="37DE871D" w14:textId="77777777" w:rsidR="00A43FDD" w:rsidRDefault="00000000">
      <w:pPr>
        <w:pStyle w:val="af"/>
        <w:numPr>
          <w:ilvl w:val="0"/>
          <w:numId w:val="38"/>
        </w:numPr>
        <w:snapToGrid w:val="0"/>
        <w:spacing w:line="360" w:lineRule="auto"/>
        <w:ind w:firstLineChars="200" w:firstLine="420"/>
        <w:rPr>
          <w:rFonts w:ascii="Times New Roman" w:hAnsi="Times New Roman"/>
        </w:rPr>
      </w:pPr>
      <w:r>
        <w:rPr>
          <w:rFonts w:ascii="Times New Roman" w:hAnsi="Times New Roman"/>
          <w:u w:val="single"/>
        </w:rPr>
        <w:t xml:space="preserve">                                               </w:t>
      </w:r>
      <w:r>
        <w:rPr>
          <w:rFonts w:ascii="Times New Roman" w:hAnsi="Times New Roman" w:hint="eastAsia"/>
        </w:rPr>
        <w:t>。</w:t>
      </w:r>
    </w:p>
    <w:p w14:paraId="6EF23DBF" w14:textId="77777777" w:rsidR="00A43FDD" w:rsidRDefault="00000000">
      <w:pPr>
        <w:pStyle w:val="af"/>
        <w:numPr>
          <w:ilvl w:val="0"/>
          <w:numId w:val="38"/>
        </w:numPr>
        <w:snapToGrid w:val="0"/>
        <w:spacing w:line="360" w:lineRule="auto"/>
        <w:ind w:firstLineChars="200" w:firstLine="420"/>
        <w:rPr>
          <w:rFonts w:ascii="Times New Roman" w:hAnsi="Times New Roman"/>
        </w:rPr>
      </w:pPr>
      <w:r>
        <w:rPr>
          <w:rFonts w:ascii="Times New Roman" w:hAnsi="Times New Roman"/>
          <w:u w:val="single"/>
        </w:rPr>
        <w:t xml:space="preserve">                                               </w:t>
      </w:r>
      <w:r>
        <w:rPr>
          <w:rFonts w:ascii="Times New Roman" w:hAnsi="Times New Roman" w:hint="eastAsia"/>
        </w:rPr>
        <w:t>。</w:t>
      </w:r>
    </w:p>
    <w:p w14:paraId="5E37BCE6"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一方变更项目联系人的，应当及时以书面形式通知另一方。未及时通知并影响本合同履行或造成损失的，应承担相应的责任。</w:t>
      </w:r>
    </w:p>
    <w:p w14:paraId="1B56AEC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第二十三条</w:t>
      </w:r>
      <w:r>
        <w:rPr>
          <w:rFonts w:ascii="Times New Roman" w:hAnsi="Times New Roman"/>
        </w:rPr>
        <w:t xml:space="preserve">  </w:t>
      </w:r>
      <w:r>
        <w:rPr>
          <w:rFonts w:ascii="Times New Roman" w:hAnsi="Times New Roman" w:hint="eastAsia"/>
        </w:rPr>
        <w:t>双方确定，出现下列情形，致使本合同的履行成为不必要或不可能的，一方可以通知另一方解除本合同，其间产生的费用由双方协商解决。</w:t>
      </w:r>
    </w:p>
    <w:p w14:paraId="677BDF5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因自然灾害以及国家计划或政策调整等不可抗力的原因，使合同无法履行或履行无意义时。</w:t>
      </w:r>
    </w:p>
    <w:p w14:paraId="1634A8D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u w:val="single"/>
        </w:rPr>
        <w:t xml:space="preserve">                                                                       </w:t>
      </w:r>
      <w:r>
        <w:rPr>
          <w:rFonts w:ascii="Times New Roman" w:hAnsi="Times New Roman" w:hint="eastAsia"/>
        </w:rPr>
        <w:t>。</w:t>
      </w:r>
    </w:p>
    <w:p w14:paraId="7D3CE59C"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第二十四条</w:t>
      </w:r>
      <w:r>
        <w:rPr>
          <w:rFonts w:ascii="Times New Roman" w:hAnsi="Times New Roman"/>
        </w:rPr>
        <w:t xml:space="preserve">  </w:t>
      </w:r>
      <w:r>
        <w:rPr>
          <w:rFonts w:ascii="Times New Roman" w:hAnsi="Times New Roman" w:hint="eastAsia"/>
        </w:rPr>
        <w:t>双方因履行本合同而发生的争议，应协商解决。协商不成的，确定按以下第</w:t>
      </w:r>
      <w:r>
        <w:rPr>
          <w:rFonts w:ascii="Times New Roman" w:hAnsi="Times New Roman"/>
        </w:rPr>
        <w:t>_</w:t>
      </w:r>
      <w:r>
        <w:rPr>
          <w:rFonts w:ascii="Times New Roman" w:hAnsi="Times New Roman" w:hint="eastAsia"/>
        </w:rPr>
        <w:t>种方式处理。</w:t>
      </w:r>
    </w:p>
    <w:p w14:paraId="24419EC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提交</w:t>
      </w:r>
      <w:r>
        <w:rPr>
          <w:rFonts w:ascii="Times New Roman" w:hAnsi="Times New Roman"/>
        </w:rPr>
        <w:t>_</w:t>
      </w:r>
      <w:r>
        <w:rPr>
          <w:rFonts w:ascii="Times New Roman" w:hAnsi="Times New Roman" w:hint="eastAsia"/>
        </w:rPr>
        <w:t>仲裁委员会在裁决，按照申请仲裁时该会现行有效仲裁规则进行仲裁、仲裁裁决是终局，对双方均有约束力。</w:t>
      </w:r>
    </w:p>
    <w:p w14:paraId="047479E2"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lastRenderedPageBreak/>
        <w:t>2.</w:t>
      </w:r>
      <w:r>
        <w:rPr>
          <w:rFonts w:ascii="Times New Roman" w:hAnsi="Times New Roman" w:hint="eastAsia"/>
        </w:rPr>
        <w:t>依法向</w:t>
      </w:r>
      <w:r>
        <w:rPr>
          <w:rFonts w:ascii="Times New Roman" w:hAnsi="Times New Roman"/>
        </w:rPr>
        <w:t>_</w:t>
      </w:r>
      <w:r>
        <w:rPr>
          <w:rFonts w:ascii="Times New Roman" w:hAnsi="Times New Roman" w:hint="eastAsia"/>
        </w:rPr>
        <w:t>所在地人民法院起诉。</w:t>
      </w:r>
    </w:p>
    <w:p w14:paraId="03747AD1"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第二十五条与履行本合同有关的下列技术文件，为本合同的组成部分，与本合同具有同等法律效力，如与本合同有矛盾的，以本合同为准。</w:t>
      </w:r>
    </w:p>
    <w:p w14:paraId="269861B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r>
        <w:rPr>
          <w:rFonts w:ascii="Times New Roman" w:hAnsi="Times New Roman"/>
          <w:u w:val="single"/>
        </w:rPr>
        <w:t xml:space="preserve">                                                                      </w:t>
      </w:r>
      <w:r>
        <w:rPr>
          <w:rFonts w:ascii="Times New Roman" w:hAnsi="Times New Roman" w:hint="eastAsia"/>
        </w:rPr>
        <w:t>。</w:t>
      </w:r>
    </w:p>
    <w:p w14:paraId="3EEA8A3E"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r>
        <w:rPr>
          <w:rFonts w:ascii="Times New Roman" w:hAnsi="Times New Roman"/>
          <w:u w:val="single"/>
        </w:rPr>
        <w:t xml:space="preserve">                                                                      </w:t>
      </w:r>
      <w:r>
        <w:rPr>
          <w:rFonts w:ascii="Times New Roman" w:hAnsi="Times New Roman" w:hint="eastAsia"/>
        </w:rPr>
        <w:t>。</w:t>
      </w:r>
    </w:p>
    <w:p w14:paraId="46C64CA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第二十六条</w:t>
      </w:r>
      <w:r>
        <w:rPr>
          <w:rFonts w:ascii="Times New Roman" w:hAnsi="Times New Roman"/>
        </w:rPr>
        <w:t xml:space="preserve"> </w:t>
      </w:r>
      <w:r>
        <w:rPr>
          <w:rFonts w:ascii="Times New Roman" w:hAnsi="Times New Roman" w:hint="eastAsia"/>
        </w:rPr>
        <w:t>双方确定本合同及相关附件中所涉及的有关名词和技术术语，其定义和解释如下。</w:t>
      </w:r>
    </w:p>
    <w:p w14:paraId="4077A498"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48F233B5"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0EB6947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3.</w:t>
      </w:r>
    </w:p>
    <w:p w14:paraId="0D69D69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第二十七条</w:t>
      </w:r>
      <w:r>
        <w:rPr>
          <w:rFonts w:ascii="Times New Roman" w:hAnsi="Times New Roman"/>
        </w:rPr>
        <w:t xml:space="preserve"> </w:t>
      </w:r>
      <w:r>
        <w:rPr>
          <w:rFonts w:ascii="Times New Roman" w:hAnsi="Times New Roman" w:hint="eastAsia"/>
        </w:rPr>
        <w:t>双方约定本合同其他相关事项。</w:t>
      </w:r>
    </w:p>
    <w:p w14:paraId="305B593F"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1.</w:t>
      </w:r>
    </w:p>
    <w:p w14:paraId="3B7B844D"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rPr>
        <w:t>2.</w:t>
      </w:r>
    </w:p>
    <w:p w14:paraId="0C8F6394"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第二十八条</w:t>
      </w:r>
      <w:r>
        <w:rPr>
          <w:rFonts w:ascii="Times New Roman" w:hAnsi="Times New Roman"/>
        </w:rPr>
        <w:t xml:space="preserve">  </w:t>
      </w:r>
      <w:r>
        <w:rPr>
          <w:rFonts w:ascii="Times New Roman" w:hAnsi="Times New Roman" w:hint="eastAsia"/>
        </w:rPr>
        <w:t>本合同正本一式</w:t>
      </w:r>
      <w:r>
        <w:rPr>
          <w:rFonts w:ascii="Times New Roman" w:hAnsi="Times New Roman"/>
          <w:u w:val="single"/>
        </w:rPr>
        <w:t xml:space="preserve">    </w:t>
      </w:r>
      <w:r>
        <w:rPr>
          <w:rFonts w:ascii="Times New Roman" w:hAnsi="Times New Roman" w:hint="eastAsia"/>
        </w:rPr>
        <w:t>份，甲方持有</w:t>
      </w:r>
      <w:r>
        <w:rPr>
          <w:rFonts w:ascii="Times New Roman" w:hAnsi="Times New Roman"/>
          <w:u w:val="single"/>
        </w:rPr>
        <w:t xml:space="preserve">    </w:t>
      </w:r>
      <w:r>
        <w:rPr>
          <w:rFonts w:ascii="Times New Roman" w:hAnsi="Times New Roman" w:hint="eastAsia"/>
        </w:rPr>
        <w:t>份。乙方持有</w:t>
      </w:r>
      <w:r>
        <w:rPr>
          <w:rFonts w:ascii="Times New Roman" w:hAnsi="Times New Roman"/>
          <w:u w:val="single"/>
        </w:rPr>
        <w:t xml:space="preserve">   </w:t>
      </w:r>
      <w:r>
        <w:rPr>
          <w:rFonts w:ascii="Times New Roman" w:hAnsi="Times New Roman" w:hint="eastAsia"/>
        </w:rPr>
        <w:t>份，均具有同等法律效力。</w:t>
      </w:r>
    </w:p>
    <w:p w14:paraId="73EBE3ED"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第二十九条</w:t>
      </w:r>
      <w:r>
        <w:rPr>
          <w:rFonts w:ascii="Times New Roman" w:hAnsi="Times New Roman"/>
        </w:rPr>
        <w:t xml:space="preserve"> </w:t>
      </w:r>
      <w:r>
        <w:rPr>
          <w:rFonts w:ascii="Times New Roman" w:hAnsi="Times New Roman" w:hint="eastAsia"/>
        </w:rPr>
        <w:t>本合同经双方法定代表人或其授权代表人签字并加盖单位公章或合同专用章之日起生效。</w:t>
      </w:r>
    </w:p>
    <w:p w14:paraId="3B940005" w14:textId="77777777" w:rsidR="00A43FDD" w:rsidRDefault="00A43FDD">
      <w:pPr>
        <w:pStyle w:val="af"/>
        <w:snapToGrid w:val="0"/>
        <w:spacing w:line="360" w:lineRule="auto"/>
        <w:ind w:firstLineChars="200" w:firstLine="420"/>
        <w:rPr>
          <w:rFonts w:ascii="Times New Roman" w:hAnsi="Times New Roman"/>
        </w:rPr>
      </w:pPr>
    </w:p>
    <w:p w14:paraId="37D1A2A6" w14:textId="77777777" w:rsidR="00A43FDD" w:rsidRDefault="00A43FDD">
      <w:pPr>
        <w:pStyle w:val="af"/>
        <w:snapToGrid w:val="0"/>
        <w:spacing w:line="360" w:lineRule="auto"/>
        <w:ind w:firstLineChars="200" w:firstLine="420"/>
        <w:rPr>
          <w:rFonts w:ascii="Times New Roman" w:hAnsi="Times New Roman"/>
        </w:rPr>
      </w:pPr>
    </w:p>
    <w:p w14:paraId="00598430" w14:textId="77777777"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甲方：</w:t>
      </w:r>
      <w:r>
        <w:rPr>
          <w:rFonts w:ascii="Times New Roman" w:hAnsi="Times New Roman"/>
        </w:rPr>
        <w:t xml:space="preserve">                         (</w:t>
      </w:r>
      <w:r>
        <w:rPr>
          <w:rFonts w:ascii="Times New Roman" w:hAnsi="Times New Roman" w:hint="eastAsia"/>
        </w:rPr>
        <w:t>盖章</w:t>
      </w:r>
      <w:r>
        <w:rPr>
          <w:rFonts w:ascii="Times New Roman" w:hAnsi="Times New Roman"/>
        </w:rPr>
        <w:t xml:space="preserve">)   </w:t>
      </w:r>
      <w:r>
        <w:rPr>
          <w:rFonts w:ascii="Times New Roman" w:hAnsi="Times New Roman" w:hint="eastAsia"/>
        </w:rPr>
        <w:t>乙方：</w:t>
      </w:r>
      <w:r>
        <w:rPr>
          <w:rFonts w:ascii="Times New Roman" w:hAnsi="Times New Roman"/>
        </w:rPr>
        <w:t xml:space="preserve">                       (</w:t>
      </w:r>
      <w:r>
        <w:rPr>
          <w:rFonts w:ascii="Times New Roman" w:hAnsi="Times New Roman" w:hint="eastAsia"/>
        </w:rPr>
        <w:t>盖章</w:t>
      </w:r>
      <w:r>
        <w:rPr>
          <w:rFonts w:ascii="Times New Roman" w:hAnsi="Times New Roman"/>
        </w:rPr>
        <w:t>)</w:t>
      </w:r>
    </w:p>
    <w:p w14:paraId="0530DCAA" w14:textId="77777777" w:rsidR="00A43FDD" w:rsidRDefault="00A43FDD">
      <w:pPr>
        <w:pStyle w:val="af"/>
        <w:snapToGrid w:val="0"/>
        <w:spacing w:line="360" w:lineRule="auto"/>
        <w:ind w:firstLineChars="200" w:firstLine="420"/>
        <w:rPr>
          <w:rFonts w:ascii="Times New Roman" w:hAnsi="Times New Roman"/>
        </w:rPr>
      </w:pPr>
    </w:p>
    <w:p w14:paraId="3E8E1437" w14:textId="552F9536" w:rsidR="00A43FDD" w:rsidRDefault="00000000">
      <w:pPr>
        <w:pStyle w:val="af"/>
        <w:snapToGrid w:val="0"/>
        <w:spacing w:line="360" w:lineRule="auto"/>
        <w:ind w:firstLineChars="200" w:firstLine="420"/>
        <w:rPr>
          <w:rFonts w:ascii="Times New Roman" w:hAnsi="Times New Roman"/>
        </w:rPr>
      </w:pPr>
      <w:r>
        <w:rPr>
          <w:rFonts w:ascii="Times New Roman" w:hAnsi="Times New Roman" w:hint="eastAsia"/>
        </w:rPr>
        <w:t>法定代表人</w:t>
      </w:r>
      <w:r>
        <w:rPr>
          <w:rFonts w:ascii="Times New Roman" w:hAnsi="Times New Roman"/>
        </w:rPr>
        <w:t>/</w:t>
      </w:r>
      <w:r>
        <w:rPr>
          <w:rFonts w:ascii="Times New Roman" w:hAnsi="Times New Roman" w:hint="eastAsia"/>
        </w:rPr>
        <w:t>授权代表人：</w:t>
      </w:r>
      <w:r>
        <w:rPr>
          <w:rFonts w:ascii="Times New Roman" w:hAnsi="Times New Roman"/>
        </w:rPr>
        <w:t xml:space="preserve">         (</w:t>
      </w:r>
      <w:r>
        <w:rPr>
          <w:rFonts w:ascii="Times New Roman" w:hAnsi="Times New Roman" w:hint="eastAsia"/>
        </w:rPr>
        <w:t>签名</w:t>
      </w:r>
      <w:r>
        <w:rPr>
          <w:rFonts w:ascii="Times New Roman" w:hAnsi="Times New Roman"/>
        </w:rPr>
        <w:t xml:space="preserve">)   </w:t>
      </w:r>
      <w:r>
        <w:rPr>
          <w:rFonts w:ascii="Times New Roman" w:hAnsi="Times New Roman" w:hint="eastAsia"/>
        </w:rPr>
        <w:t>法定代表人</w:t>
      </w:r>
      <w:r>
        <w:rPr>
          <w:rFonts w:ascii="Times New Roman" w:hAnsi="Times New Roman"/>
        </w:rPr>
        <w:t>/</w:t>
      </w:r>
      <w:r>
        <w:rPr>
          <w:rFonts w:ascii="Times New Roman" w:hAnsi="Times New Roman" w:hint="eastAsia"/>
        </w:rPr>
        <w:t>授权代表人：</w:t>
      </w:r>
      <w:r>
        <w:rPr>
          <w:rFonts w:ascii="Times New Roman" w:hAnsi="Times New Roman"/>
        </w:rPr>
        <w:t xml:space="preserve">       (</w:t>
      </w:r>
      <w:r>
        <w:rPr>
          <w:rFonts w:ascii="Times New Roman" w:hAnsi="Times New Roman" w:hint="eastAsia"/>
        </w:rPr>
        <w:t>签名</w:t>
      </w:r>
      <w:r>
        <w:rPr>
          <w:rFonts w:ascii="Times New Roman" w:hAnsi="Times New Roman"/>
        </w:rPr>
        <w:t>)</w:t>
      </w:r>
    </w:p>
    <w:p w14:paraId="6BAA5B81" w14:textId="77777777" w:rsidR="00A43FDD" w:rsidRDefault="00A43FDD">
      <w:pPr>
        <w:pStyle w:val="af"/>
        <w:snapToGrid w:val="0"/>
        <w:spacing w:line="360" w:lineRule="auto"/>
        <w:ind w:firstLineChars="200" w:firstLine="420"/>
        <w:rPr>
          <w:rFonts w:ascii="Times New Roman" w:hAnsi="Times New Roman"/>
        </w:rPr>
      </w:pPr>
    </w:p>
    <w:p w14:paraId="01854F8A" w14:textId="77777777" w:rsidR="00A43FDD" w:rsidRDefault="00000000">
      <w:pPr>
        <w:pStyle w:val="af"/>
        <w:snapToGrid w:val="0"/>
        <w:spacing w:line="360" w:lineRule="auto"/>
        <w:ind w:firstLineChars="400" w:firstLine="840"/>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bookmarkEnd w:id="470"/>
    <w:p w14:paraId="7249155B" w14:textId="77777777" w:rsidR="00A43FDD" w:rsidRDefault="00A43FDD">
      <w:pPr>
        <w:pStyle w:val="af"/>
        <w:snapToGrid w:val="0"/>
        <w:spacing w:line="360" w:lineRule="auto"/>
        <w:ind w:firstLineChars="400" w:firstLine="840"/>
        <w:rPr>
          <w:rFonts w:ascii="Times New Roman" w:hAnsi="Times New Roman"/>
        </w:rPr>
      </w:pPr>
    </w:p>
    <w:p w14:paraId="78C5350C" w14:textId="77777777" w:rsidR="00A43FDD" w:rsidRDefault="00A43FDD">
      <w:pPr>
        <w:snapToGrid w:val="0"/>
        <w:spacing w:line="360" w:lineRule="auto"/>
        <w:ind w:firstLineChars="200" w:firstLine="420"/>
        <w:rPr>
          <w:szCs w:val="21"/>
        </w:rPr>
      </w:pPr>
    </w:p>
    <w:p w14:paraId="409115CE" w14:textId="77777777" w:rsidR="00A43FDD" w:rsidRDefault="00A43FDD">
      <w:pPr>
        <w:sectPr w:rsidR="00A43FDD">
          <w:pgSz w:w="11906" w:h="16838"/>
          <w:pgMar w:top="1440" w:right="1797" w:bottom="1440" w:left="1797" w:header="851" w:footer="992" w:gutter="0"/>
          <w:cols w:space="425"/>
          <w:formProt w:val="0"/>
          <w:docGrid w:linePitch="312"/>
        </w:sectPr>
      </w:pPr>
    </w:p>
    <w:p w14:paraId="18FE50D6" w14:textId="77777777" w:rsidR="00A43FDD" w:rsidRDefault="00A43FDD">
      <w:pPr>
        <w:spacing w:line="360" w:lineRule="auto"/>
        <w:ind w:firstLineChars="200" w:firstLine="420"/>
        <w:rPr>
          <w:szCs w:val="21"/>
        </w:rPr>
      </w:pPr>
    </w:p>
    <w:p w14:paraId="6F6FE2C7" w14:textId="77777777" w:rsidR="00A43FDD" w:rsidRDefault="00000000" w:rsidP="00C7211E">
      <w:pPr>
        <w:pStyle w:val="11212"/>
        <w:numPr>
          <w:ilvl w:val="0"/>
          <w:numId w:val="3"/>
        </w:numPr>
      </w:pPr>
      <w:bookmarkStart w:id="471" w:name="_Toc113785211"/>
      <w:bookmarkStart w:id="472" w:name="_Toc113746852"/>
      <w:bookmarkStart w:id="473" w:name="_Toc113807227"/>
      <w:bookmarkStart w:id="474" w:name="_Toc113747551"/>
      <w:bookmarkStart w:id="475" w:name="_Toc113747349"/>
      <w:bookmarkStart w:id="476" w:name="_Toc113801648"/>
      <w:bookmarkStart w:id="477" w:name="_Toc113748057"/>
      <w:bookmarkStart w:id="478" w:name="_Toc20368"/>
      <w:bookmarkStart w:id="479" w:name="_Toc113801968"/>
      <w:bookmarkStart w:id="480" w:name="_Toc113802445"/>
      <w:bookmarkStart w:id="481" w:name="_Toc113785261"/>
      <w:bookmarkStart w:id="482" w:name="_Toc14131"/>
      <w:bookmarkStart w:id="483" w:name="_Toc113801266"/>
      <w:bookmarkStart w:id="484" w:name="_Toc161307566"/>
      <w:bookmarkStart w:id="485" w:name="_Toc113807796"/>
      <w:bookmarkStart w:id="486" w:name="_Toc113805051"/>
      <w:bookmarkStart w:id="487" w:name="_Toc493575834"/>
      <w:bookmarkStart w:id="488" w:name="_Toc113801373"/>
      <w:bookmarkStart w:id="489" w:name="_Toc161307496"/>
      <w:bookmarkStart w:id="490" w:name="_Toc113807656"/>
      <w:r>
        <w:t>投标文件格式</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25BDF9C" w14:textId="77777777" w:rsidR="00A43FDD" w:rsidRDefault="00A43FDD">
      <w:pPr>
        <w:ind w:firstLineChars="200" w:firstLine="422"/>
        <w:rPr>
          <w:b/>
          <w:szCs w:val="21"/>
        </w:rPr>
      </w:pPr>
      <w:bookmarkStart w:id="491" w:name="_Toc175644062"/>
      <w:bookmarkStart w:id="492" w:name="_Toc86202633"/>
      <w:bookmarkStart w:id="493" w:name="_Toc326248014"/>
    </w:p>
    <w:p w14:paraId="099E2C22" w14:textId="77777777" w:rsidR="00A43FDD" w:rsidRDefault="00A43FDD">
      <w:pPr>
        <w:spacing w:line="480" w:lineRule="exact"/>
        <w:ind w:firstLine="434"/>
        <w:rPr>
          <w:b/>
          <w:szCs w:val="21"/>
        </w:rPr>
      </w:pPr>
    </w:p>
    <w:p w14:paraId="140FBA45" w14:textId="77777777" w:rsidR="00A43FDD" w:rsidRDefault="00000000">
      <w:pPr>
        <w:spacing w:line="360" w:lineRule="auto"/>
        <w:ind w:firstLine="434"/>
        <w:rPr>
          <w:b/>
          <w:sz w:val="24"/>
        </w:rPr>
      </w:pPr>
      <w:r>
        <w:rPr>
          <w:b/>
          <w:sz w:val="24"/>
        </w:rPr>
        <w:t>投标人提交文件须知</w:t>
      </w:r>
      <w:bookmarkEnd w:id="491"/>
      <w:bookmarkEnd w:id="492"/>
      <w:bookmarkEnd w:id="493"/>
    </w:p>
    <w:p w14:paraId="3A699919" w14:textId="77777777" w:rsidR="00A43FDD" w:rsidRDefault="00000000">
      <w:pPr>
        <w:pStyle w:val="aff7"/>
        <w:numPr>
          <w:ilvl w:val="0"/>
          <w:numId w:val="39"/>
        </w:numPr>
        <w:spacing w:line="360" w:lineRule="auto"/>
        <w:ind w:firstLineChars="0"/>
        <w:rPr>
          <w:rFonts w:ascii="Times New Roman" w:hAnsi="Times New Roman"/>
          <w:szCs w:val="21"/>
        </w:rPr>
      </w:pPr>
      <w:r>
        <w:rPr>
          <w:rFonts w:ascii="Times New Roman" w:hAnsi="Times New Roman"/>
          <w:szCs w:val="21"/>
        </w:rPr>
        <w:t>投标人按照本部分的顺序编排投标文件（资格证明文件）、投标文件（商务技术文件），编排中涉及格式资料的，应按照本部</w:t>
      </w:r>
      <w:proofErr w:type="gramStart"/>
      <w:r>
        <w:rPr>
          <w:rFonts w:ascii="Times New Roman" w:hAnsi="Times New Roman"/>
          <w:szCs w:val="21"/>
        </w:rPr>
        <w:t>分提供</w:t>
      </w:r>
      <w:proofErr w:type="gramEnd"/>
      <w:r>
        <w:rPr>
          <w:rFonts w:ascii="Times New Roman" w:hAnsi="Times New Roman"/>
          <w:szCs w:val="21"/>
        </w:rPr>
        <w:t>的内容和格式（所有表格的格式可扩展）填写提交。混乱</w:t>
      </w:r>
      <w:r>
        <w:rPr>
          <w:rFonts w:ascii="Times New Roman" w:hAnsi="Times New Roman" w:hint="eastAsia"/>
          <w:szCs w:val="21"/>
        </w:rPr>
        <w:t>地</w:t>
      </w:r>
      <w:r>
        <w:rPr>
          <w:rFonts w:ascii="Times New Roman" w:hAnsi="Times New Roman"/>
          <w:szCs w:val="21"/>
        </w:rPr>
        <w:t>编排导致投标文件被误读或查找不到，后果由投标人承担。</w:t>
      </w:r>
    </w:p>
    <w:p w14:paraId="0023181F" w14:textId="77777777" w:rsidR="00A43FDD" w:rsidRDefault="00000000">
      <w:pPr>
        <w:pStyle w:val="aff7"/>
        <w:numPr>
          <w:ilvl w:val="0"/>
          <w:numId w:val="39"/>
        </w:numPr>
        <w:spacing w:line="360" w:lineRule="auto"/>
        <w:ind w:firstLineChars="0"/>
        <w:rPr>
          <w:rFonts w:ascii="Times New Roman" w:hAnsi="Times New Roman"/>
          <w:szCs w:val="21"/>
        </w:rPr>
      </w:pPr>
      <w:r>
        <w:rPr>
          <w:rFonts w:ascii="Times New Roman" w:hAnsi="Times New Roman"/>
          <w:szCs w:val="21"/>
        </w:rPr>
        <w:t>全部声明和问题的回答及所附材料必须是真实的、准确的和完整的。</w:t>
      </w:r>
    </w:p>
    <w:p w14:paraId="5D610E0A" w14:textId="77777777" w:rsidR="00A43FDD" w:rsidRDefault="00000000">
      <w:pPr>
        <w:pStyle w:val="aff7"/>
        <w:numPr>
          <w:ilvl w:val="0"/>
          <w:numId w:val="39"/>
        </w:numPr>
        <w:spacing w:line="360" w:lineRule="auto"/>
        <w:ind w:firstLineChars="0"/>
        <w:rPr>
          <w:rFonts w:ascii="Times New Roman" w:hAnsi="Times New Roman"/>
        </w:rPr>
      </w:pPr>
      <w:r>
        <w:rPr>
          <w:rFonts w:ascii="Times New Roman" w:hAnsi="Times New Roman"/>
          <w:szCs w:val="21"/>
        </w:rPr>
        <w:t>按招标文件要</w:t>
      </w:r>
      <w:r>
        <w:rPr>
          <w:rFonts w:ascii="宋体" w:hAnsi="宋体"/>
          <w:szCs w:val="21"/>
        </w:rPr>
        <w:t>求“格式”提</w:t>
      </w:r>
      <w:r>
        <w:rPr>
          <w:rFonts w:ascii="Times New Roman" w:hAnsi="Times New Roman"/>
          <w:szCs w:val="21"/>
        </w:rPr>
        <w:t>供的材料，如有调整，内容及签署必须完整、有效，且没有本文件不可接受的条件。</w:t>
      </w:r>
    </w:p>
    <w:p w14:paraId="6F6478FD" w14:textId="77777777" w:rsidR="00A43FDD" w:rsidRDefault="00000000">
      <w:pPr>
        <w:rPr>
          <w:b/>
          <w:spacing w:val="20"/>
        </w:rPr>
      </w:pPr>
      <w:r>
        <w:rPr>
          <w:b/>
          <w:spacing w:val="20"/>
        </w:rPr>
        <w:br w:type="page"/>
      </w:r>
    </w:p>
    <w:p w14:paraId="7C826496" w14:textId="77777777" w:rsidR="00A43FDD" w:rsidRDefault="00000000">
      <w:pPr>
        <w:pStyle w:val="20"/>
        <w:numPr>
          <w:ilvl w:val="0"/>
          <w:numId w:val="40"/>
        </w:numPr>
        <w:spacing w:beforeLines="10" w:before="31" w:afterLines="10" w:after="31" w:line="360" w:lineRule="auto"/>
        <w:rPr>
          <w:rFonts w:ascii="Times New Roman" w:eastAsia="宋体" w:hAnsi="Times New Roman"/>
          <w:sz w:val="24"/>
          <w:szCs w:val="24"/>
        </w:rPr>
      </w:pPr>
      <w:bookmarkStart w:id="494" w:name="_Toc19716"/>
      <w:r>
        <w:rPr>
          <w:rFonts w:ascii="Times New Roman" w:eastAsia="宋体" w:hAnsi="Times New Roman"/>
          <w:sz w:val="24"/>
          <w:szCs w:val="24"/>
        </w:rPr>
        <w:lastRenderedPageBreak/>
        <w:t>资格证明文件格式</w:t>
      </w:r>
      <w:r>
        <w:rPr>
          <w:rFonts w:ascii="Times New Roman" w:eastAsia="宋体" w:hAnsi="Times New Roman"/>
          <w:sz w:val="24"/>
          <w:szCs w:val="24"/>
        </w:rPr>
        <w:br w:type="page"/>
      </w:r>
      <w:bookmarkEnd w:id="494"/>
    </w:p>
    <w:p w14:paraId="3159D73D" w14:textId="77777777" w:rsidR="00A43FDD" w:rsidRDefault="00A43FDD">
      <w:pPr>
        <w:jc w:val="right"/>
        <w:rPr>
          <w:b/>
          <w:sz w:val="24"/>
        </w:rPr>
      </w:pPr>
    </w:p>
    <w:p w14:paraId="5EA305AB" w14:textId="77777777" w:rsidR="00A43FDD" w:rsidRDefault="00A43FDD">
      <w:pPr>
        <w:jc w:val="right"/>
        <w:rPr>
          <w:b/>
          <w:sz w:val="24"/>
        </w:rPr>
      </w:pPr>
    </w:p>
    <w:p w14:paraId="2F1D480A" w14:textId="77777777" w:rsidR="00A43FDD" w:rsidRDefault="00A43FDD">
      <w:pPr>
        <w:jc w:val="right"/>
        <w:rPr>
          <w:b/>
          <w:sz w:val="24"/>
        </w:rPr>
      </w:pPr>
    </w:p>
    <w:p w14:paraId="11617616" w14:textId="77777777" w:rsidR="00A43FDD" w:rsidRDefault="00A43FDD">
      <w:pPr>
        <w:jc w:val="right"/>
        <w:rPr>
          <w:b/>
          <w:sz w:val="24"/>
        </w:rPr>
      </w:pPr>
    </w:p>
    <w:p w14:paraId="62FBE449" w14:textId="1EEDA6F6" w:rsidR="00A43FDD" w:rsidRDefault="00000000">
      <w:pPr>
        <w:jc w:val="center"/>
        <w:rPr>
          <w:rFonts w:eastAsia="黑体"/>
          <w:sz w:val="52"/>
          <w:szCs w:val="52"/>
        </w:rPr>
      </w:pPr>
      <w:sdt>
        <w:sdtPr>
          <w:rPr>
            <w:rFonts w:eastAsia="黑体"/>
            <w:sz w:val="52"/>
            <w:szCs w:val="52"/>
          </w:rPr>
          <w:alias w:val="项目名称"/>
          <w:id w:val="-1534884504"/>
          <w:placeholder>
            <w:docPart w:val="7A9484B559E74540B7E9FA37ED887271"/>
          </w:placeholder>
          <w:dataBinding w:prefixMappings="xmlns:ns0='http://purl.org/dc/elements/1.1/' xmlns:ns1='http://schemas.openxmlformats.org/package/2006/metadata/core-properties' " w:xpath="/ns1:coreProperties[1]/ns0:title[1]" w:storeItemID="{6C3C8BC8-F283-45AE-878A-BAB7291924A1}"/>
          <w:text/>
        </w:sdtPr>
        <w:sdtContent>
          <w:r w:rsidR="0024420D">
            <w:rPr>
              <w:rFonts w:eastAsia="黑体"/>
              <w:sz w:val="52"/>
              <w:szCs w:val="52"/>
            </w:rPr>
            <w:t>山西省心血管病医院</w:t>
          </w:r>
          <w:r w:rsidR="00FF432D">
            <w:rPr>
              <w:rFonts w:eastAsia="黑体"/>
              <w:sz w:val="52"/>
              <w:szCs w:val="52"/>
            </w:rPr>
            <w:t xml:space="preserve">                  </w:t>
          </w:r>
          <w:proofErr w:type="gramStart"/>
          <w:r w:rsidR="0024420D">
            <w:rPr>
              <w:rFonts w:eastAsia="黑体"/>
              <w:sz w:val="52"/>
              <w:szCs w:val="52"/>
            </w:rPr>
            <w:t>医</w:t>
          </w:r>
          <w:proofErr w:type="gramEnd"/>
          <w:r w:rsidR="0024420D">
            <w:rPr>
              <w:rFonts w:eastAsia="黑体"/>
              <w:sz w:val="52"/>
              <w:szCs w:val="52"/>
            </w:rPr>
            <w:t>保</w:t>
          </w:r>
          <w:r w:rsidR="0024420D">
            <w:rPr>
              <w:rFonts w:eastAsia="黑体"/>
              <w:sz w:val="52"/>
              <w:szCs w:val="52"/>
            </w:rPr>
            <w:t>DRG</w:t>
          </w:r>
          <w:r w:rsidR="0024420D">
            <w:rPr>
              <w:rFonts w:eastAsia="黑体"/>
              <w:sz w:val="52"/>
              <w:szCs w:val="52"/>
            </w:rPr>
            <w:t>服务管理系统项目</w:t>
          </w:r>
        </w:sdtContent>
      </w:sdt>
    </w:p>
    <w:p w14:paraId="7471AA7E" w14:textId="77777777" w:rsidR="00A43FDD" w:rsidRDefault="00A43FDD">
      <w:pPr>
        <w:pStyle w:val="ad"/>
        <w:spacing w:after="0"/>
        <w:rPr>
          <w:rFonts w:eastAsia="黑体"/>
          <w:sz w:val="36"/>
          <w:szCs w:val="36"/>
        </w:rPr>
      </w:pPr>
    </w:p>
    <w:p w14:paraId="47A6AC25" w14:textId="77777777" w:rsidR="00A43FDD" w:rsidRDefault="00A43FDD">
      <w:pPr>
        <w:pStyle w:val="ad"/>
        <w:spacing w:after="0"/>
        <w:rPr>
          <w:rFonts w:eastAsia="黑体"/>
          <w:sz w:val="36"/>
          <w:szCs w:val="36"/>
        </w:rPr>
      </w:pPr>
    </w:p>
    <w:p w14:paraId="6026D165" w14:textId="77777777" w:rsidR="00A43FDD" w:rsidRDefault="00A43FDD">
      <w:pPr>
        <w:pStyle w:val="ad"/>
        <w:spacing w:after="0"/>
        <w:rPr>
          <w:rFonts w:eastAsia="黑体"/>
          <w:sz w:val="36"/>
          <w:szCs w:val="36"/>
        </w:rPr>
      </w:pPr>
    </w:p>
    <w:p w14:paraId="4C3BF43F" w14:textId="77777777" w:rsidR="00A43FDD" w:rsidRDefault="00000000">
      <w:pPr>
        <w:jc w:val="center"/>
        <w:rPr>
          <w:rFonts w:eastAsiaTheme="minorEastAsia"/>
          <w:sz w:val="100"/>
          <w:szCs w:val="100"/>
        </w:rPr>
      </w:pPr>
      <w:r>
        <w:rPr>
          <w:rFonts w:eastAsiaTheme="minorEastAsia"/>
          <w:w w:val="95"/>
          <w:sz w:val="100"/>
          <w:szCs w:val="100"/>
        </w:rPr>
        <w:t>投</w:t>
      </w:r>
      <w:r>
        <w:rPr>
          <w:rFonts w:eastAsiaTheme="minorEastAsia"/>
          <w:w w:val="95"/>
          <w:sz w:val="100"/>
          <w:szCs w:val="100"/>
        </w:rPr>
        <w:t xml:space="preserve"> </w:t>
      </w:r>
      <w:r>
        <w:rPr>
          <w:rFonts w:eastAsiaTheme="minorEastAsia"/>
          <w:w w:val="95"/>
          <w:sz w:val="100"/>
          <w:szCs w:val="100"/>
        </w:rPr>
        <w:t>标</w:t>
      </w:r>
      <w:r>
        <w:rPr>
          <w:rFonts w:eastAsiaTheme="minorEastAsia"/>
          <w:w w:val="95"/>
          <w:sz w:val="100"/>
          <w:szCs w:val="100"/>
        </w:rPr>
        <w:t xml:space="preserve"> </w:t>
      </w:r>
      <w:r>
        <w:rPr>
          <w:rFonts w:eastAsiaTheme="minorEastAsia"/>
          <w:w w:val="95"/>
          <w:sz w:val="100"/>
          <w:szCs w:val="100"/>
        </w:rPr>
        <w:t>文</w:t>
      </w:r>
      <w:r>
        <w:rPr>
          <w:rFonts w:eastAsiaTheme="minorEastAsia"/>
          <w:w w:val="95"/>
          <w:sz w:val="100"/>
          <w:szCs w:val="100"/>
        </w:rPr>
        <w:t xml:space="preserve"> </w:t>
      </w:r>
      <w:r>
        <w:rPr>
          <w:rFonts w:eastAsiaTheme="minorEastAsia"/>
          <w:w w:val="95"/>
          <w:sz w:val="100"/>
          <w:szCs w:val="100"/>
        </w:rPr>
        <w:t>件</w:t>
      </w:r>
    </w:p>
    <w:p w14:paraId="3315E596" w14:textId="77777777" w:rsidR="00A43FDD" w:rsidRDefault="00000000">
      <w:pPr>
        <w:jc w:val="center"/>
        <w:rPr>
          <w:rFonts w:eastAsia="黑体"/>
          <w:sz w:val="32"/>
          <w:szCs w:val="32"/>
        </w:rPr>
      </w:pPr>
      <w:r>
        <w:rPr>
          <w:rFonts w:eastAsia="黑体"/>
          <w:bCs/>
          <w:spacing w:val="60"/>
          <w:sz w:val="52"/>
          <w:szCs w:val="52"/>
        </w:rPr>
        <w:t>（资格证明文件）</w:t>
      </w:r>
    </w:p>
    <w:p w14:paraId="6A157705" w14:textId="16B7AA2A" w:rsidR="00A43FDD" w:rsidRDefault="00000000">
      <w:pPr>
        <w:ind w:firstLineChars="150" w:firstLine="480"/>
        <w:jc w:val="center"/>
        <w:rPr>
          <w:b/>
          <w:spacing w:val="20"/>
          <w:sz w:val="32"/>
          <w:szCs w:val="32"/>
        </w:rPr>
      </w:pPr>
      <w:r>
        <w:rPr>
          <w:rFonts w:eastAsia="黑体"/>
          <w:sz w:val="32"/>
          <w:szCs w:val="32"/>
        </w:rPr>
        <w:t>项目编号：</w:t>
      </w:r>
      <w:sdt>
        <w:sdtPr>
          <w:rPr>
            <w:rStyle w:val="affa"/>
            <w:rFonts w:ascii="Times New Roman" w:hAnsi="Times New Roman"/>
          </w:rPr>
          <w:alias w:val="招标编号"/>
          <w:id w:val="-306328364"/>
          <w:placeholder>
            <w:docPart w:val="AC00141C37C0447A9F964402E2CB7025"/>
          </w:placeholder>
          <w:dataBinding w:prefixMappings="xmlns:ns0='http://purl.org/dc/elements/1.1/' xmlns:ns1='http://schemas.openxmlformats.org/package/2006/metadata/core-properties' " w:xpath="/ns1:coreProperties[1]/ns0:description[1]" w:storeItemID="{6C3C8BC8-F283-45AE-878A-BAB7291924A1}"/>
          <w:text w:multiLine="1"/>
        </w:sdtPr>
        <w:sdtContent>
          <w:r w:rsidR="00F01D0D">
            <w:rPr>
              <w:rStyle w:val="affa"/>
              <w:rFonts w:ascii="Times New Roman" w:hAnsi="Times New Roman"/>
            </w:rPr>
            <w:t>1499002025CGK04339</w:t>
          </w:r>
        </w:sdtContent>
      </w:sdt>
    </w:p>
    <w:p w14:paraId="5483D840" w14:textId="77777777" w:rsidR="00A43FDD" w:rsidRDefault="00A43FDD">
      <w:pPr>
        <w:ind w:firstLineChars="550" w:firstLine="1987"/>
        <w:rPr>
          <w:b/>
          <w:spacing w:val="20"/>
          <w:sz w:val="32"/>
          <w:szCs w:val="32"/>
        </w:rPr>
      </w:pPr>
    </w:p>
    <w:p w14:paraId="610BFC7E" w14:textId="77777777" w:rsidR="00A43FDD" w:rsidRDefault="00A43FDD">
      <w:pPr>
        <w:jc w:val="center"/>
        <w:rPr>
          <w:b/>
          <w:sz w:val="44"/>
          <w:szCs w:val="44"/>
        </w:rPr>
      </w:pPr>
    </w:p>
    <w:p w14:paraId="23E26789" w14:textId="77777777" w:rsidR="00A43FDD" w:rsidRDefault="00A43FDD">
      <w:pPr>
        <w:jc w:val="center"/>
        <w:rPr>
          <w:b/>
          <w:sz w:val="44"/>
          <w:szCs w:val="44"/>
        </w:rPr>
      </w:pPr>
    </w:p>
    <w:p w14:paraId="3FAAAC9D" w14:textId="77777777" w:rsidR="00A43FDD" w:rsidRDefault="00A43FDD">
      <w:pPr>
        <w:jc w:val="center"/>
        <w:rPr>
          <w:b/>
          <w:spacing w:val="20"/>
          <w:sz w:val="44"/>
          <w:szCs w:val="44"/>
        </w:rPr>
      </w:pPr>
    </w:p>
    <w:p w14:paraId="11ACE592" w14:textId="77777777" w:rsidR="00A43FDD" w:rsidRDefault="00A43FDD">
      <w:pPr>
        <w:jc w:val="center"/>
        <w:rPr>
          <w:b/>
          <w:spacing w:val="20"/>
          <w:sz w:val="44"/>
          <w:szCs w:val="44"/>
        </w:rPr>
      </w:pPr>
    </w:p>
    <w:p w14:paraId="30EFC00C" w14:textId="77777777" w:rsidR="00A43FDD" w:rsidRDefault="00A43FDD">
      <w:pPr>
        <w:jc w:val="center"/>
        <w:rPr>
          <w:b/>
          <w:spacing w:val="20"/>
          <w:sz w:val="44"/>
          <w:szCs w:val="44"/>
        </w:rPr>
      </w:pPr>
    </w:p>
    <w:p w14:paraId="78A75410" w14:textId="77777777" w:rsidR="00A43FDD" w:rsidRDefault="00000000">
      <w:pPr>
        <w:jc w:val="center"/>
        <w:rPr>
          <w:rFonts w:eastAsia="黑体"/>
          <w:sz w:val="32"/>
          <w:szCs w:val="32"/>
        </w:rPr>
      </w:pPr>
      <w:r>
        <w:rPr>
          <w:rFonts w:eastAsia="黑体"/>
          <w:b/>
          <w:sz w:val="32"/>
          <w:szCs w:val="32"/>
        </w:rPr>
        <w:t>投标供应商单位名称：</w:t>
      </w:r>
      <w:r>
        <w:rPr>
          <w:rFonts w:eastAsia="黑体"/>
          <w:b/>
          <w:sz w:val="32"/>
          <w:szCs w:val="32"/>
        </w:rPr>
        <w:fldChar w:fldCharType="begin">
          <w:ffData>
            <w:name w:val="文字178"/>
            <w:enabled/>
            <w:calcOnExit w:val="0"/>
            <w:textInput/>
          </w:ffData>
        </w:fldChar>
      </w:r>
      <w:bookmarkStart w:id="495" w:name="文字178"/>
      <w:r>
        <w:rPr>
          <w:rFonts w:eastAsia="黑体"/>
          <w:b/>
          <w:sz w:val="32"/>
          <w:szCs w:val="32"/>
        </w:rPr>
        <w:instrText xml:space="preserve"> FORMTEXT </w:instrText>
      </w:r>
      <w:r>
        <w:rPr>
          <w:rFonts w:eastAsia="黑体"/>
          <w:b/>
          <w:sz w:val="32"/>
          <w:szCs w:val="32"/>
        </w:rPr>
      </w:r>
      <w:r>
        <w:rPr>
          <w:rFonts w:eastAsia="黑体"/>
          <w:b/>
          <w:sz w:val="32"/>
          <w:szCs w:val="32"/>
        </w:rPr>
        <w:fldChar w:fldCharType="separate"/>
      </w:r>
      <w:r>
        <w:rPr>
          <w:rFonts w:eastAsia="黑体"/>
          <w:b/>
          <w:sz w:val="32"/>
          <w:szCs w:val="32"/>
        </w:rPr>
        <w:t>     </w:t>
      </w:r>
      <w:r>
        <w:rPr>
          <w:rFonts w:eastAsia="黑体"/>
          <w:b/>
          <w:sz w:val="32"/>
          <w:szCs w:val="32"/>
        </w:rPr>
        <w:fldChar w:fldCharType="end"/>
      </w:r>
      <w:bookmarkEnd w:id="495"/>
      <w:r>
        <w:rPr>
          <w:rFonts w:eastAsia="黑体"/>
          <w:b/>
          <w:sz w:val="32"/>
          <w:szCs w:val="32"/>
        </w:rPr>
        <w:t>（单位电子印章）</w:t>
      </w:r>
    </w:p>
    <w:p w14:paraId="4650E37F" w14:textId="77777777" w:rsidR="00A43FDD" w:rsidRDefault="00000000">
      <w:pPr>
        <w:jc w:val="center"/>
        <w:rPr>
          <w:b/>
          <w:spacing w:val="20"/>
          <w:sz w:val="32"/>
          <w:szCs w:val="32"/>
        </w:rPr>
        <w:sectPr w:rsidR="00A43FDD">
          <w:pgSz w:w="11906" w:h="16838"/>
          <w:pgMar w:top="1440" w:right="1797" w:bottom="1440" w:left="1797" w:header="851" w:footer="992" w:gutter="0"/>
          <w:cols w:space="425"/>
          <w:formProt w:val="0"/>
          <w:docGrid w:type="lines" w:linePitch="312" w:charSpace="2048"/>
        </w:sectPr>
      </w:pPr>
      <w:sdt>
        <w:sdtPr>
          <w:rPr>
            <w:rFonts w:eastAsia="黑体"/>
            <w:sz w:val="32"/>
            <w:szCs w:val="32"/>
          </w:rPr>
          <w:alias w:val="日期"/>
          <w:tag w:val="日期"/>
          <w:id w:val="-792439641"/>
          <w:placeholder>
            <w:docPart w:val="B4F2E93D50324AB2A6FE5F69929D02C7"/>
          </w:placeholder>
          <w:showingPlcHdr/>
          <w:date>
            <w:dateFormat w:val="yyyy年M月"/>
            <w:lid w:val="zh-CN"/>
            <w:storeMappedDataAs w:val="dateTime"/>
            <w:calendar w:val="gregorian"/>
          </w:date>
        </w:sdtPr>
        <w:sdtContent>
          <w:r>
            <w:rPr>
              <w:rStyle w:val="aff9"/>
              <w:rFonts w:eastAsia="黑体"/>
              <w:color w:val="auto"/>
              <w:sz w:val="32"/>
              <w:szCs w:val="32"/>
            </w:rPr>
            <w:t>单击此处输入日期。</w:t>
          </w:r>
        </w:sdtContent>
      </w:sdt>
      <w:r>
        <w:rPr>
          <w:b/>
          <w:spacing w:val="20"/>
          <w:sz w:val="32"/>
          <w:szCs w:val="32"/>
        </w:rPr>
        <w:br w:type="page"/>
      </w:r>
    </w:p>
    <w:p w14:paraId="28345861" w14:textId="77777777" w:rsidR="00A43FDD" w:rsidRDefault="00A43FDD">
      <w:pPr>
        <w:rPr>
          <w:b/>
        </w:rPr>
      </w:pPr>
    </w:p>
    <w:p w14:paraId="7B2F4186" w14:textId="77777777" w:rsidR="00A43FDD" w:rsidRDefault="00000000">
      <w:pPr>
        <w:jc w:val="center"/>
        <w:outlineLvl w:val="2"/>
        <w:rPr>
          <w:b/>
          <w:sz w:val="24"/>
        </w:rPr>
      </w:pPr>
      <w:r>
        <w:rPr>
          <w:b/>
          <w:sz w:val="24"/>
        </w:rPr>
        <w:t>目录</w:t>
      </w:r>
    </w:p>
    <w:p w14:paraId="5EF1AC09" w14:textId="77777777" w:rsidR="00A43FDD" w:rsidRDefault="00A43FDD">
      <w:pPr>
        <w:jc w:val="center"/>
        <w:rPr>
          <w:b/>
          <w:sz w:val="24"/>
        </w:rPr>
      </w:pPr>
    </w:p>
    <w:p w14:paraId="7861C6EF" w14:textId="77777777" w:rsidR="00A43FDD" w:rsidRDefault="00A43FDD">
      <w:pPr>
        <w:rPr>
          <w:b/>
          <w:szCs w:val="21"/>
        </w:rPr>
      </w:pPr>
    </w:p>
    <w:bookmarkStart w:id="496" w:name="_Hlk116482922"/>
    <w:p w14:paraId="5A19ADB8" w14:textId="77777777" w:rsidR="00A43FDD" w:rsidRDefault="00000000">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r>
        <w:rPr>
          <w:rFonts w:ascii="Times New Roman" w:hAnsi="Times New Roman" w:cs="Times New Roman"/>
          <w:b w:val="0"/>
          <w:sz w:val="21"/>
          <w:szCs w:val="21"/>
        </w:rPr>
        <w:fldChar w:fldCharType="begin"/>
      </w:r>
      <w:r>
        <w:rPr>
          <w:rFonts w:ascii="Times New Roman" w:hAnsi="Times New Roman" w:cs="Times New Roman"/>
          <w:sz w:val="21"/>
          <w:szCs w:val="21"/>
        </w:rPr>
        <w:instrText xml:space="preserve"> TOC \f a \h \z \n </w:instrText>
      </w:r>
      <w:r>
        <w:rPr>
          <w:rFonts w:ascii="Times New Roman" w:hAnsi="Times New Roman" w:cs="Times New Roman"/>
          <w:b w:val="0"/>
          <w:sz w:val="21"/>
          <w:szCs w:val="21"/>
        </w:rPr>
        <w:fldChar w:fldCharType="separate"/>
      </w:r>
      <w:hyperlink w:anchor="_Toc165965850" w:history="1">
        <w:r w:rsidR="00A43FDD">
          <w:rPr>
            <w:rStyle w:val="aff5"/>
            <w:rFonts w:ascii="Times New Roman" w:hAnsi="Times New Roman" w:cs="Times New Roman"/>
            <w:color w:val="auto"/>
            <w:spacing w:val="20"/>
            <w:sz w:val="21"/>
            <w:szCs w:val="21"/>
          </w:rPr>
          <w:t>（一）</w:t>
        </w:r>
        <w:r w:rsidR="00A43FDD">
          <w:rPr>
            <w:rStyle w:val="aff5"/>
            <w:rFonts w:ascii="Times New Roman" w:hAnsi="Times New Roman" w:cs="Times New Roman" w:hint="eastAsia"/>
            <w:color w:val="auto"/>
            <w:spacing w:val="20"/>
            <w:sz w:val="21"/>
            <w:szCs w:val="21"/>
          </w:rPr>
          <w:t>投标人代表的证明</w:t>
        </w:r>
      </w:hyperlink>
    </w:p>
    <w:p w14:paraId="262A3F17"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1" w:history="1">
        <w:r>
          <w:rPr>
            <w:rStyle w:val="aff5"/>
            <w:rFonts w:ascii="Times New Roman" w:hAnsi="Times New Roman" w:cs="Times New Roman"/>
            <w:color w:val="auto"/>
            <w:spacing w:val="20"/>
            <w:sz w:val="21"/>
            <w:szCs w:val="21"/>
          </w:rPr>
          <w:t>（二）投</w:t>
        </w:r>
        <w:r>
          <w:rPr>
            <w:rStyle w:val="aff5"/>
            <w:rFonts w:ascii="Times New Roman" w:hAnsi="Times New Roman" w:cs="Times New Roman"/>
            <w:color w:val="auto"/>
            <w:spacing w:val="20"/>
            <w:sz w:val="21"/>
            <w:szCs w:val="21"/>
          </w:rPr>
          <w:t xml:space="preserve">  </w:t>
        </w:r>
        <w:r>
          <w:rPr>
            <w:rStyle w:val="aff5"/>
            <w:rFonts w:ascii="Times New Roman" w:hAnsi="Times New Roman" w:cs="Times New Roman"/>
            <w:color w:val="auto"/>
            <w:spacing w:val="20"/>
            <w:sz w:val="21"/>
            <w:szCs w:val="21"/>
          </w:rPr>
          <w:t>标</w:t>
        </w:r>
        <w:r>
          <w:rPr>
            <w:rStyle w:val="aff5"/>
            <w:rFonts w:ascii="Times New Roman" w:hAnsi="Times New Roman" w:cs="Times New Roman"/>
            <w:color w:val="auto"/>
            <w:spacing w:val="20"/>
            <w:sz w:val="21"/>
            <w:szCs w:val="21"/>
          </w:rPr>
          <w:t xml:space="preserve">  </w:t>
        </w:r>
        <w:r>
          <w:rPr>
            <w:rStyle w:val="aff5"/>
            <w:rFonts w:ascii="Times New Roman" w:hAnsi="Times New Roman" w:cs="Times New Roman"/>
            <w:color w:val="auto"/>
            <w:spacing w:val="20"/>
            <w:sz w:val="21"/>
            <w:szCs w:val="21"/>
          </w:rPr>
          <w:t>函</w:t>
        </w:r>
      </w:hyperlink>
    </w:p>
    <w:p w14:paraId="3DC327A1" w14:textId="60B673C0"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2" w:history="1">
        <w:r>
          <w:rPr>
            <w:rStyle w:val="aff5"/>
            <w:rFonts w:ascii="Times New Roman" w:hAnsi="Times New Roman" w:cs="Times New Roman"/>
            <w:color w:val="auto"/>
            <w:sz w:val="21"/>
            <w:szCs w:val="21"/>
          </w:rPr>
          <w:t>（三）</w:t>
        </w:r>
        <w:r w:rsidR="005D32AA">
          <w:rPr>
            <w:rStyle w:val="aff5"/>
            <w:rFonts w:ascii="Times New Roman" w:hAnsi="Times New Roman" w:cs="Times New Roman" w:hint="eastAsia"/>
            <w:color w:val="auto"/>
            <w:sz w:val="21"/>
            <w:szCs w:val="21"/>
          </w:rPr>
          <w:t>营业执照</w:t>
        </w:r>
      </w:hyperlink>
    </w:p>
    <w:p w14:paraId="02D40FE7"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3" w:history="1">
        <w:r>
          <w:rPr>
            <w:rStyle w:val="aff5"/>
            <w:rFonts w:ascii="Times New Roman" w:hAnsi="Times New Roman" w:cs="Times New Roman"/>
            <w:color w:val="auto"/>
            <w:sz w:val="21"/>
            <w:szCs w:val="21"/>
          </w:rPr>
          <w:t>（四）政府采购供应商信用承诺书格式</w:t>
        </w:r>
      </w:hyperlink>
    </w:p>
    <w:p w14:paraId="1C72BE2D"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4" w:history="1">
        <w:r>
          <w:rPr>
            <w:rStyle w:val="aff5"/>
            <w:rFonts w:ascii="Times New Roman" w:hAnsi="Times New Roman" w:cs="Times New Roman"/>
            <w:color w:val="auto"/>
            <w:sz w:val="21"/>
            <w:szCs w:val="21"/>
          </w:rPr>
          <w:t>（五）本项目其他特定资格条件</w:t>
        </w:r>
      </w:hyperlink>
    </w:p>
    <w:p w14:paraId="26761341" w14:textId="4161C469"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5" w:history="1">
        <w:r>
          <w:rPr>
            <w:rStyle w:val="aff5"/>
            <w:rFonts w:ascii="Times New Roman" w:hAnsi="Times New Roman" w:cs="Times New Roman"/>
            <w:color w:val="auto"/>
            <w:sz w:val="21"/>
            <w:szCs w:val="21"/>
          </w:rPr>
          <w:t>（六）基本存款账户信息及投标保证金的缴纳情况</w:t>
        </w:r>
      </w:hyperlink>
    </w:p>
    <w:p w14:paraId="1ACD711E" w14:textId="013DF144"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965857" w:history="1">
        <w:r>
          <w:rPr>
            <w:rStyle w:val="aff5"/>
            <w:rFonts w:ascii="Times New Roman" w:hAnsi="Times New Roman" w:cs="Times New Roman"/>
            <w:color w:val="auto"/>
            <w:sz w:val="21"/>
            <w:szCs w:val="21"/>
          </w:rPr>
          <w:t>（</w:t>
        </w:r>
        <w:r w:rsidR="00F77FB2">
          <w:rPr>
            <w:rStyle w:val="aff5"/>
            <w:rFonts w:ascii="Times New Roman" w:hAnsi="Times New Roman" w:cs="Times New Roman" w:hint="eastAsia"/>
            <w:color w:val="auto"/>
            <w:sz w:val="21"/>
            <w:szCs w:val="21"/>
          </w:rPr>
          <w:t>七</w:t>
        </w:r>
        <w:r>
          <w:rPr>
            <w:rStyle w:val="aff5"/>
            <w:rFonts w:ascii="Times New Roman" w:hAnsi="Times New Roman" w:cs="Times New Roman"/>
            <w:color w:val="auto"/>
            <w:sz w:val="21"/>
            <w:szCs w:val="21"/>
          </w:rPr>
          <w:t>）联合体投标注意事项</w:t>
        </w:r>
      </w:hyperlink>
    </w:p>
    <w:p w14:paraId="567950D5" w14:textId="77777777" w:rsidR="00A43FDD" w:rsidRDefault="00000000">
      <w:pPr>
        <w:snapToGrid w:val="0"/>
        <w:spacing w:line="360" w:lineRule="auto"/>
        <w:rPr>
          <w:b/>
          <w:szCs w:val="21"/>
        </w:rPr>
      </w:pPr>
      <w:r>
        <w:rPr>
          <w:b/>
          <w:szCs w:val="21"/>
        </w:rPr>
        <w:fldChar w:fldCharType="end"/>
      </w:r>
      <w:bookmarkEnd w:id="496"/>
    </w:p>
    <w:p w14:paraId="071ED96B" w14:textId="77777777" w:rsidR="00A43FDD" w:rsidRDefault="00000000">
      <w:pPr>
        <w:snapToGrid w:val="0"/>
        <w:spacing w:line="360" w:lineRule="auto"/>
        <w:rPr>
          <w:b/>
          <w:szCs w:val="21"/>
        </w:rPr>
      </w:pPr>
      <w:r>
        <w:rPr>
          <w:b/>
          <w:szCs w:val="21"/>
        </w:rPr>
        <w:t>说明：</w:t>
      </w:r>
    </w:p>
    <w:p w14:paraId="45878FC6" w14:textId="77777777" w:rsidR="00A43FDD" w:rsidRDefault="00000000">
      <w:pPr>
        <w:pStyle w:val="aff7"/>
        <w:numPr>
          <w:ilvl w:val="0"/>
          <w:numId w:val="41"/>
        </w:numPr>
        <w:snapToGrid w:val="0"/>
        <w:spacing w:line="360" w:lineRule="auto"/>
        <w:ind w:firstLineChars="0" w:firstLine="567"/>
        <w:rPr>
          <w:rFonts w:ascii="Times New Roman" w:hAnsi="Times New Roman"/>
          <w:bCs/>
          <w:szCs w:val="21"/>
        </w:rPr>
      </w:pPr>
      <w:r>
        <w:rPr>
          <w:rFonts w:ascii="Times New Roman" w:hAnsi="Times New Roman"/>
          <w:bCs/>
          <w:szCs w:val="21"/>
        </w:rPr>
        <w:t>资格证明文件按此目录内容排序；</w:t>
      </w:r>
    </w:p>
    <w:p w14:paraId="7CA377B7" w14:textId="77777777" w:rsidR="00A43FDD" w:rsidRDefault="00000000">
      <w:pPr>
        <w:pStyle w:val="aff7"/>
        <w:numPr>
          <w:ilvl w:val="0"/>
          <w:numId w:val="41"/>
        </w:numPr>
        <w:snapToGrid w:val="0"/>
        <w:spacing w:line="360" w:lineRule="auto"/>
        <w:ind w:firstLineChars="0" w:firstLine="567"/>
        <w:rPr>
          <w:rFonts w:ascii="Times New Roman" w:hAnsi="Times New Roman"/>
          <w:bCs/>
          <w:szCs w:val="21"/>
        </w:rPr>
      </w:pPr>
      <w:r>
        <w:rPr>
          <w:rFonts w:ascii="Times New Roman" w:hAnsi="Times New Roman"/>
          <w:bCs/>
          <w:szCs w:val="21"/>
        </w:rPr>
        <w:t>给每一部分添加页码。</w:t>
      </w:r>
    </w:p>
    <w:p w14:paraId="2634B10D" w14:textId="77777777" w:rsidR="00A43FDD" w:rsidRDefault="00A43FDD">
      <w:pPr>
        <w:snapToGrid w:val="0"/>
        <w:spacing w:line="360" w:lineRule="auto"/>
        <w:rPr>
          <w:b/>
          <w:szCs w:val="21"/>
        </w:rPr>
      </w:pPr>
    </w:p>
    <w:p w14:paraId="4E790614" w14:textId="77777777" w:rsidR="00A43FDD" w:rsidRDefault="00000000">
      <w:pPr>
        <w:rPr>
          <w:b/>
          <w:szCs w:val="21"/>
        </w:rPr>
        <w:sectPr w:rsidR="00A43FDD">
          <w:pgSz w:w="11906" w:h="16838"/>
          <w:pgMar w:top="1440" w:right="1797" w:bottom="1440" w:left="1797" w:header="851" w:footer="992" w:gutter="0"/>
          <w:cols w:space="425"/>
          <w:formProt w:val="0"/>
          <w:docGrid w:type="lines" w:linePitch="312" w:charSpace="2048"/>
        </w:sectPr>
      </w:pPr>
      <w:r>
        <w:rPr>
          <w:b/>
          <w:szCs w:val="21"/>
        </w:rPr>
        <w:br w:type="page"/>
      </w:r>
    </w:p>
    <w:bookmarkStart w:id="497" w:name="_Toc113801649"/>
    <w:bookmarkStart w:id="498" w:name="_Toc113801374"/>
    <w:bookmarkStart w:id="499" w:name="_Toc113801267"/>
    <w:bookmarkStart w:id="500" w:name="_Toc113785212"/>
    <w:bookmarkStart w:id="501" w:name="_Toc113785262"/>
    <w:bookmarkStart w:id="502" w:name="_Toc113805052"/>
    <w:bookmarkStart w:id="503" w:name="_Toc113802446"/>
    <w:bookmarkStart w:id="504" w:name="_Toc113807228"/>
    <w:bookmarkStart w:id="505" w:name="_Toc113801969"/>
    <w:bookmarkStart w:id="506" w:name="char1"/>
    <w:p w14:paraId="13EB1C9D" w14:textId="77777777" w:rsidR="00A43FDD" w:rsidRDefault="00F0216A" w:rsidP="000556B6">
      <w:pPr>
        <w:pStyle w:val="3"/>
        <w:rPr>
          <w:spacing w:val="6"/>
        </w:rPr>
      </w:pPr>
      <w:r>
        <w:lastRenderedPageBreak/>
        <w:fldChar w:fldCharType="begin"/>
      </w:r>
      <w:r>
        <w:instrText xml:space="preserve"> TC  "</w:instrText>
      </w:r>
      <w:bookmarkStart w:id="507" w:name="_Toc165965850"/>
      <w:bookmarkStart w:id="508" w:name="_Toc113872929"/>
      <w:bookmarkStart w:id="509" w:name="_Toc113870177"/>
      <w:r>
        <w:instrText>（一）法定代表人（负责人）身份证明书格式</w:instrText>
      </w:r>
      <w:bookmarkEnd w:id="507"/>
      <w:bookmarkEnd w:id="508"/>
      <w:bookmarkEnd w:id="509"/>
      <w:r>
        <w:instrText xml:space="preserve">" \f a\l 1 </w:instrText>
      </w:r>
      <w:r>
        <w:fldChar w:fldCharType="end"/>
      </w:r>
      <w:bookmarkStart w:id="510" w:name="_Toc113870012"/>
      <w:r>
        <w:rPr>
          <w:rFonts w:hint="eastAsia"/>
        </w:rPr>
        <w:t>投标人代表证明书</w:t>
      </w:r>
      <w:r>
        <w:t>格式</w:t>
      </w:r>
      <w:bookmarkEnd w:id="497"/>
      <w:bookmarkEnd w:id="498"/>
      <w:bookmarkEnd w:id="499"/>
      <w:bookmarkEnd w:id="500"/>
      <w:bookmarkEnd w:id="501"/>
      <w:bookmarkEnd w:id="502"/>
      <w:bookmarkEnd w:id="503"/>
      <w:bookmarkEnd w:id="504"/>
      <w:bookmarkEnd w:id="505"/>
      <w:bookmarkEnd w:id="510"/>
    </w:p>
    <w:p w14:paraId="3DB5635D" w14:textId="77777777" w:rsidR="00A43FDD" w:rsidRDefault="00000000">
      <w:pPr>
        <w:snapToGrid w:val="0"/>
        <w:spacing w:line="360" w:lineRule="auto"/>
        <w:ind w:left="562" w:hangingChars="200" w:hanging="562"/>
        <w:rPr>
          <w:bCs/>
          <w:spacing w:val="6"/>
          <w:sz w:val="24"/>
        </w:rPr>
      </w:pPr>
      <w:r>
        <w:rPr>
          <w:b/>
          <w:bCs/>
          <w:spacing w:val="20"/>
          <w:sz w:val="24"/>
        </w:rPr>
        <w:br w:type="page"/>
      </w:r>
      <w:r>
        <w:rPr>
          <w:b/>
          <w:bCs/>
          <w:spacing w:val="20"/>
          <w:sz w:val="24"/>
        </w:rPr>
        <w:lastRenderedPageBreak/>
        <w:t>法定代表人（负责人）身份证明书格式</w:t>
      </w:r>
    </w:p>
    <w:p w14:paraId="72B1C6B1" w14:textId="77777777" w:rsidR="00A43FDD" w:rsidRDefault="00A43FDD">
      <w:pPr>
        <w:snapToGrid w:val="0"/>
        <w:ind w:left="422" w:hangingChars="200" w:hanging="422"/>
        <w:rPr>
          <w:b/>
        </w:rPr>
      </w:pPr>
    </w:p>
    <w:p w14:paraId="29206153" w14:textId="77777777" w:rsidR="00A43FDD" w:rsidRDefault="00A43FDD">
      <w:pPr>
        <w:snapToGrid w:val="0"/>
        <w:ind w:left="502" w:hangingChars="200" w:hanging="502"/>
        <w:jc w:val="center"/>
        <w:rPr>
          <w:b/>
          <w:bCs/>
          <w:spacing w:val="20"/>
        </w:rPr>
      </w:pPr>
    </w:p>
    <w:p w14:paraId="5A426BB7" w14:textId="77777777" w:rsidR="00A43FDD" w:rsidRDefault="00000000">
      <w:pPr>
        <w:snapToGrid w:val="0"/>
        <w:ind w:left="562" w:hangingChars="200" w:hanging="562"/>
        <w:jc w:val="center"/>
        <w:rPr>
          <w:bCs/>
          <w:spacing w:val="6"/>
          <w:sz w:val="24"/>
        </w:rPr>
      </w:pPr>
      <w:r>
        <w:rPr>
          <w:b/>
          <w:bCs/>
          <w:spacing w:val="20"/>
          <w:sz w:val="24"/>
        </w:rPr>
        <w:t>法定代表人（负责人）身份证明书</w:t>
      </w:r>
    </w:p>
    <w:p w14:paraId="412B3F05" w14:textId="77777777" w:rsidR="00A43FDD" w:rsidRDefault="00A43FDD">
      <w:pPr>
        <w:spacing w:line="400" w:lineRule="exact"/>
        <w:ind w:firstLine="570"/>
        <w:jc w:val="center"/>
        <w:rPr>
          <w:spacing w:val="6"/>
          <w:szCs w:val="21"/>
        </w:rPr>
      </w:pPr>
    </w:p>
    <w:p w14:paraId="331D801A" w14:textId="77777777" w:rsidR="00A43FDD" w:rsidRDefault="00000000">
      <w:pPr>
        <w:spacing w:line="480" w:lineRule="exact"/>
        <w:rPr>
          <w:spacing w:val="6"/>
          <w:szCs w:val="21"/>
          <w:u w:val="single"/>
        </w:rPr>
      </w:pPr>
      <w:r>
        <w:rPr>
          <w:spacing w:val="6"/>
          <w:szCs w:val="21"/>
        </w:rPr>
        <w:t>单位名称：</w:t>
      </w:r>
      <w:bookmarkStart w:id="511" w:name="_Hlk117956870"/>
      <w:r>
        <w:rPr>
          <w:spacing w:val="6"/>
          <w:szCs w:val="21"/>
        </w:rPr>
        <w:fldChar w:fldCharType="begin">
          <w:ffData>
            <w:name w:val="文字176"/>
            <w:enabled/>
            <w:calcOnExit w:val="0"/>
            <w:textInput/>
          </w:ffData>
        </w:fldChar>
      </w:r>
      <w:bookmarkStart w:id="512" w:name="文字176"/>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511"/>
      <w:bookmarkEnd w:id="512"/>
    </w:p>
    <w:p w14:paraId="0DC844C2" w14:textId="77777777" w:rsidR="00A43FDD" w:rsidRDefault="00000000">
      <w:pPr>
        <w:spacing w:line="480" w:lineRule="exact"/>
        <w:rPr>
          <w:spacing w:val="6"/>
          <w:szCs w:val="21"/>
          <w:u w:val="single"/>
        </w:rPr>
      </w:pPr>
      <w:r>
        <w:rPr>
          <w:spacing w:val="6"/>
          <w:szCs w:val="21"/>
        </w:rPr>
        <w:t>单位性质：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57027BC0" w14:textId="77777777" w:rsidR="00A43FDD" w:rsidRDefault="00000000">
      <w:pPr>
        <w:spacing w:line="480" w:lineRule="exact"/>
        <w:rPr>
          <w:spacing w:val="6"/>
          <w:szCs w:val="21"/>
        </w:rPr>
      </w:pPr>
      <w:r>
        <w:rPr>
          <w:spacing w:val="6"/>
          <w:szCs w:val="21"/>
        </w:rPr>
        <w:t>地</w:t>
      </w:r>
      <w:r>
        <w:rPr>
          <w:spacing w:val="6"/>
          <w:szCs w:val="21"/>
        </w:rPr>
        <w:t xml:space="preserve">    </w:t>
      </w:r>
      <w:r>
        <w:rPr>
          <w:spacing w:val="6"/>
          <w:szCs w:val="21"/>
        </w:rPr>
        <w:t>址：</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15525436" w14:textId="77777777" w:rsidR="00A43FDD" w:rsidRDefault="00000000">
      <w:pPr>
        <w:spacing w:line="480" w:lineRule="exact"/>
        <w:rPr>
          <w:spacing w:val="6"/>
          <w:szCs w:val="21"/>
        </w:rPr>
      </w:pPr>
      <w:r>
        <w:rPr>
          <w:spacing w:val="6"/>
          <w:szCs w:val="21"/>
        </w:rPr>
        <w:t>成立时间：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日</w:t>
      </w:r>
    </w:p>
    <w:p w14:paraId="12755ED5" w14:textId="77777777" w:rsidR="00A43FDD" w:rsidRDefault="00000000">
      <w:pPr>
        <w:spacing w:line="480" w:lineRule="exact"/>
        <w:rPr>
          <w:spacing w:val="6"/>
          <w:szCs w:val="21"/>
        </w:rPr>
      </w:pPr>
      <w:r>
        <w:rPr>
          <w:spacing w:val="6"/>
          <w:szCs w:val="21"/>
        </w:rPr>
        <w:t>经营期限：</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3BC3C23C" w14:textId="77777777" w:rsidR="00A43FDD" w:rsidRDefault="00000000">
      <w:pPr>
        <w:spacing w:line="480" w:lineRule="exact"/>
        <w:rPr>
          <w:spacing w:val="6"/>
          <w:szCs w:val="21"/>
        </w:rPr>
      </w:pPr>
      <w:r>
        <w:rPr>
          <w:spacing w:val="6"/>
          <w:szCs w:val="21"/>
        </w:rPr>
        <w:t>姓</w:t>
      </w:r>
      <w:r>
        <w:rPr>
          <w:spacing w:val="6"/>
          <w:szCs w:val="21"/>
        </w:rPr>
        <w:t xml:space="preserve">    </w:t>
      </w:r>
      <w:r>
        <w:rPr>
          <w:spacing w:val="6"/>
          <w:szCs w:val="21"/>
        </w:rPr>
        <w:t>名：</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性</w:t>
      </w:r>
      <w:r>
        <w:rPr>
          <w:spacing w:val="6"/>
          <w:szCs w:val="21"/>
        </w:rPr>
        <w:t xml:space="preserve">  </w:t>
      </w:r>
      <w:r>
        <w:rPr>
          <w:spacing w:val="6"/>
          <w:szCs w:val="21"/>
        </w:rPr>
        <w:t>别：</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5FFF3BC1" w14:textId="77777777" w:rsidR="00A43FDD" w:rsidRDefault="00000000">
      <w:pPr>
        <w:spacing w:line="480" w:lineRule="exact"/>
        <w:rPr>
          <w:spacing w:val="6"/>
          <w:szCs w:val="21"/>
        </w:rPr>
      </w:pPr>
      <w:r>
        <w:rPr>
          <w:spacing w:val="6"/>
          <w:szCs w:val="21"/>
        </w:rPr>
        <w:t>身份证号：</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职</w:t>
      </w:r>
      <w:r>
        <w:rPr>
          <w:spacing w:val="6"/>
          <w:szCs w:val="21"/>
        </w:rPr>
        <w:t xml:space="preserve">  </w:t>
      </w:r>
      <w:proofErr w:type="gramStart"/>
      <w:r>
        <w:rPr>
          <w:spacing w:val="6"/>
          <w:szCs w:val="21"/>
        </w:rPr>
        <w:t>务</w:t>
      </w:r>
      <w:proofErr w:type="gramEnd"/>
      <w:r>
        <w:rPr>
          <w:spacing w:val="6"/>
          <w:szCs w:val="21"/>
        </w:rPr>
        <w:t>：</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5DA451A6" w14:textId="77777777" w:rsidR="00A43FDD" w:rsidRDefault="00000000">
      <w:pPr>
        <w:spacing w:line="480" w:lineRule="exact"/>
        <w:rPr>
          <w:spacing w:val="6"/>
          <w:szCs w:val="21"/>
        </w:rPr>
      </w:pPr>
      <w:r>
        <w:rPr>
          <w:spacing w:val="6"/>
          <w:szCs w:val="21"/>
        </w:rPr>
        <w:t>系</w:t>
      </w:r>
      <w:r>
        <w:rPr>
          <w:spacing w:val="6"/>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（投标人名称）的法定代表人（负责人）。</w:t>
      </w:r>
    </w:p>
    <w:p w14:paraId="03DD34C9" w14:textId="77777777" w:rsidR="00A43FDD" w:rsidRDefault="00A43FDD">
      <w:pPr>
        <w:spacing w:line="480" w:lineRule="exact"/>
        <w:rPr>
          <w:spacing w:val="6"/>
          <w:szCs w:val="21"/>
        </w:rPr>
      </w:pPr>
    </w:p>
    <w:p w14:paraId="583EB093" w14:textId="77777777" w:rsidR="00A43FDD" w:rsidRDefault="00000000">
      <w:pPr>
        <w:spacing w:line="480" w:lineRule="exact"/>
        <w:ind w:firstLineChars="200" w:firstLine="444"/>
        <w:rPr>
          <w:spacing w:val="6"/>
          <w:szCs w:val="21"/>
        </w:rPr>
      </w:pPr>
      <w:r>
        <w:rPr>
          <w:spacing w:val="6"/>
          <w:szCs w:val="21"/>
        </w:rPr>
        <w:t>特此证明。</w:t>
      </w:r>
    </w:p>
    <w:p w14:paraId="7808E206" w14:textId="77777777" w:rsidR="00A43FDD" w:rsidRDefault="00A43FDD">
      <w:pPr>
        <w:spacing w:line="480" w:lineRule="exact"/>
        <w:rPr>
          <w:spacing w:val="6"/>
          <w:szCs w:val="21"/>
        </w:rPr>
      </w:pPr>
    </w:p>
    <w:p w14:paraId="07D3EC3B" w14:textId="77777777" w:rsidR="00A43FDD" w:rsidRPr="00465CC8" w:rsidRDefault="00000000" w:rsidP="00465CC8">
      <w:pPr>
        <w:tabs>
          <w:tab w:val="left" w:pos="4248"/>
        </w:tabs>
        <w:snapToGrid w:val="0"/>
        <w:spacing w:line="480" w:lineRule="exact"/>
        <w:ind w:firstLineChars="900" w:firstLine="3780"/>
        <w:rPr>
          <w:spacing w:val="20"/>
          <w:szCs w:val="21"/>
        </w:rPr>
      </w:pPr>
      <w:r>
        <w:rPr>
          <w:spacing w:val="105"/>
          <w:kern w:val="0"/>
          <w:szCs w:val="21"/>
          <w:fitText w:val="1050" w:id="-1007932928"/>
        </w:rPr>
        <w:t>投标</w:t>
      </w:r>
      <w:r>
        <w:rPr>
          <w:kern w:val="0"/>
          <w:szCs w:val="21"/>
          <w:fitText w:val="1050" w:id="-1007932928"/>
        </w:rPr>
        <w:t>人</w:t>
      </w:r>
      <w:r>
        <w:rPr>
          <w:spacing w:val="20"/>
          <w:szCs w:val="21"/>
        </w:rPr>
        <w:t>：</w:t>
      </w:r>
      <w:r>
        <w:rPr>
          <w:spacing w:val="6"/>
          <w:szCs w:val="21"/>
        </w:rPr>
        <w:t xml:space="preserve"> </w:t>
      </w:r>
      <w:r>
        <w:rPr>
          <w:spacing w:val="6"/>
          <w:szCs w:val="21"/>
        </w:rPr>
        <w:t>（</w:t>
      </w:r>
      <w:r>
        <w:rPr>
          <w:szCs w:val="21"/>
        </w:rPr>
        <w:t>单位电子印章）</w:t>
      </w:r>
    </w:p>
    <w:p w14:paraId="681A4436" w14:textId="77777777" w:rsidR="00A43FDD" w:rsidRDefault="00000000">
      <w:pPr>
        <w:tabs>
          <w:tab w:val="left" w:pos="3990"/>
        </w:tabs>
        <w:snapToGrid w:val="0"/>
        <w:spacing w:line="480" w:lineRule="exact"/>
        <w:rPr>
          <w:spacing w:val="20"/>
          <w:szCs w:val="21"/>
        </w:rPr>
      </w:pPr>
      <w:r>
        <w:rPr>
          <w:spacing w:val="20"/>
          <w:szCs w:val="21"/>
        </w:rPr>
        <w:tab/>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20"/>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20"/>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20"/>
          <w:szCs w:val="21"/>
        </w:rPr>
        <w:t>日</w:t>
      </w:r>
    </w:p>
    <w:p w14:paraId="52B7AEF9" w14:textId="77777777" w:rsidR="00A43FDD" w:rsidRDefault="00A43FDD">
      <w:pPr>
        <w:spacing w:line="480" w:lineRule="exact"/>
        <w:rPr>
          <w:szCs w:val="21"/>
        </w:rPr>
      </w:pPr>
    </w:p>
    <w:p w14:paraId="6BC05AC0" w14:textId="77777777" w:rsidR="00A43FDD" w:rsidRDefault="00000000">
      <w:pPr>
        <w:spacing w:line="480" w:lineRule="exact"/>
        <w:rPr>
          <w:b/>
          <w:szCs w:val="21"/>
        </w:rPr>
      </w:pPr>
      <w:r>
        <w:rPr>
          <w:b/>
          <w:szCs w:val="21"/>
        </w:rPr>
        <w:t>附法定代表人有效的身份证正反两面扫描件</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A43FDD" w14:paraId="36BF4E15" w14:textId="77777777">
        <w:trPr>
          <w:trHeight w:val="2419"/>
        </w:trPr>
        <w:tc>
          <w:tcPr>
            <w:tcW w:w="4615" w:type="dxa"/>
          </w:tcPr>
          <w:p w14:paraId="4D665EDA" w14:textId="77777777" w:rsidR="00A43FDD" w:rsidRDefault="00000000">
            <w:pP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4615" w:type="dxa"/>
          </w:tcPr>
          <w:p w14:paraId="6B51A8A2" w14:textId="77777777" w:rsidR="00A43FDD" w:rsidRDefault="00000000">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bl>
    <w:p w14:paraId="64233F96" w14:textId="77777777" w:rsidR="00A43FDD" w:rsidRDefault="00000000">
      <w:pPr>
        <w:snapToGrid w:val="0"/>
        <w:spacing w:line="480" w:lineRule="exact"/>
        <w:ind w:left="422" w:hangingChars="200" w:hanging="422"/>
        <w:jc w:val="center"/>
        <w:rPr>
          <w:kern w:val="0"/>
          <w:szCs w:val="21"/>
        </w:rPr>
      </w:pPr>
      <w:r>
        <w:rPr>
          <w:b/>
          <w:bCs/>
        </w:rPr>
        <w:br w:type="page"/>
      </w:r>
    </w:p>
    <w:p w14:paraId="374B5408" w14:textId="77777777" w:rsidR="00A43FDD" w:rsidRDefault="00000000">
      <w:pPr>
        <w:snapToGrid w:val="0"/>
        <w:spacing w:before="100" w:beforeAutospacing="1" w:after="100" w:afterAutospacing="1" w:line="480" w:lineRule="exact"/>
        <w:rPr>
          <w:b/>
          <w:bCs/>
          <w:sz w:val="24"/>
        </w:rPr>
      </w:pPr>
      <w:r>
        <w:rPr>
          <w:b/>
          <w:bCs/>
          <w:sz w:val="24"/>
        </w:rPr>
        <w:lastRenderedPageBreak/>
        <w:t>法定代表人（负责人）授权委托书</w:t>
      </w:r>
      <w:r>
        <w:rPr>
          <w:b/>
          <w:sz w:val="24"/>
        </w:rPr>
        <w:t>格式</w:t>
      </w:r>
    </w:p>
    <w:p w14:paraId="5FE37804" w14:textId="77777777" w:rsidR="00A43FDD" w:rsidRDefault="00000000">
      <w:pPr>
        <w:snapToGrid w:val="0"/>
        <w:spacing w:line="480" w:lineRule="exact"/>
        <w:ind w:left="482" w:hangingChars="200" w:hanging="482"/>
        <w:jc w:val="center"/>
        <w:rPr>
          <w:b/>
          <w:bCs/>
        </w:rPr>
      </w:pPr>
      <w:r>
        <w:rPr>
          <w:b/>
          <w:bCs/>
          <w:sz w:val="24"/>
        </w:rPr>
        <w:t xml:space="preserve"> </w:t>
      </w:r>
      <w:r>
        <w:rPr>
          <w:b/>
          <w:bCs/>
          <w:sz w:val="24"/>
        </w:rPr>
        <w:t>法定代表人（负责人）授权委托书</w:t>
      </w:r>
      <w:r>
        <w:rPr>
          <w:b/>
          <w:bCs/>
          <w:sz w:val="24"/>
        </w:rPr>
        <w:t xml:space="preserve">   </w:t>
      </w:r>
    </w:p>
    <w:p w14:paraId="34802BBD" w14:textId="77777777" w:rsidR="00A43FDD" w:rsidRDefault="00A43FDD">
      <w:pPr>
        <w:snapToGrid w:val="0"/>
        <w:spacing w:line="360" w:lineRule="auto"/>
        <w:rPr>
          <w:szCs w:val="21"/>
        </w:rPr>
      </w:pPr>
    </w:p>
    <w:p w14:paraId="341AB5EC" w14:textId="77777777" w:rsidR="00A43FDD" w:rsidRDefault="00000000">
      <w:pPr>
        <w:snapToGrid w:val="0"/>
        <w:spacing w:line="360" w:lineRule="auto"/>
        <w:rPr>
          <w:b/>
          <w:szCs w:val="21"/>
        </w:rPr>
      </w:pPr>
      <w:r>
        <w:rPr>
          <w:szCs w:val="21"/>
        </w:rPr>
        <w:t>山西省国际招标有限公司</w:t>
      </w:r>
      <w:r>
        <w:rPr>
          <w:b/>
          <w:szCs w:val="21"/>
        </w:rPr>
        <w:t>：</w:t>
      </w:r>
    </w:p>
    <w:p w14:paraId="7FC1E46A" w14:textId="77777777" w:rsidR="00A43FDD" w:rsidRDefault="00000000">
      <w:pPr>
        <w:snapToGrid w:val="0"/>
        <w:spacing w:line="360" w:lineRule="auto"/>
        <w:rPr>
          <w:szCs w:val="21"/>
        </w:rPr>
      </w:pPr>
      <w:r>
        <w:rPr>
          <w:szCs w:val="21"/>
        </w:rPr>
        <w:t xml:space="preserve">    </w:t>
      </w:r>
      <w:r>
        <w:rPr>
          <w:szCs w:val="21"/>
        </w:rPr>
        <w:t>本授权委托书声明：注册于</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（投标人住址）的</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（投标人名称）法定代表人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（法定代表人姓名、职务、身份证号）代表本公司授权</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（投标人代表姓名、职务、身份证号）为本公司的合法代理人，就贵方组织</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（项目名称）、</w:t>
      </w:r>
      <w:r>
        <w:rPr>
          <w:spacing w:val="6"/>
          <w:szCs w:val="21"/>
        </w:rPr>
        <w:fldChar w:fldCharType="begin">
          <w:ffData>
            <w:name w:val="文字182"/>
            <w:enabled/>
            <w:calcOnExit w:val="0"/>
            <w:textInput/>
          </w:ffData>
        </w:fldChar>
      </w:r>
      <w:bookmarkStart w:id="513" w:name="文字182"/>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513"/>
      <w:r>
        <w:rPr>
          <w:spacing w:val="6"/>
          <w:szCs w:val="21"/>
        </w:rPr>
        <w:t>（项目编号）</w:t>
      </w:r>
      <w:r>
        <w:rPr>
          <w:szCs w:val="21"/>
        </w:rPr>
        <w:t>项目，以本公司名义处理一切与之有关的事务。</w:t>
      </w:r>
    </w:p>
    <w:p w14:paraId="4C64B3DD" w14:textId="77777777" w:rsidR="00A43FDD" w:rsidRDefault="00000000">
      <w:pPr>
        <w:snapToGrid w:val="0"/>
        <w:spacing w:line="480" w:lineRule="exact"/>
        <w:ind w:firstLineChars="200" w:firstLine="420"/>
        <w:rPr>
          <w:szCs w:val="21"/>
        </w:rPr>
      </w:pPr>
      <w:r>
        <w:rPr>
          <w:szCs w:val="21"/>
        </w:rPr>
        <w:t>本授权书于</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日生效，特此声明。</w:t>
      </w:r>
      <w:r>
        <w:rPr>
          <w:szCs w:val="21"/>
        </w:rPr>
        <w:t xml:space="preserve">   </w:t>
      </w:r>
    </w:p>
    <w:p w14:paraId="4E54FAC7" w14:textId="77777777" w:rsidR="00A43FDD" w:rsidRDefault="00A43FDD">
      <w:pPr>
        <w:snapToGrid w:val="0"/>
        <w:spacing w:line="480" w:lineRule="exact"/>
        <w:ind w:firstLineChars="200" w:firstLine="420"/>
        <w:rPr>
          <w:szCs w:val="21"/>
        </w:rPr>
      </w:pPr>
    </w:p>
    <w:p w14:paraId="2D2587CD" w14:textId="77777777" w:rsidR="00A43FDD" w:rsidRDefault="00A43FDD">
      <w:pPr>
        <w:snapToGrid w:val="0"/>
        <w:spacing w:line="480" w:lineRule="exact"/>
        <w:rPr>
          <w:szCs w:val="21"/>
        </w:rPr>
      </w:pPr>
    </w:p>
    <w:p w14:paraId="13D77F58" w14:textId="77777777" w:rsidR="00A43FDD" w:rsidRDefault="00000000">
      <w:pPr>
        <w:snapToGrid w:val="0"/>
        <w:spacing w:line="480" w:lineRule="exact"/>
        <w:rPr>
          <w:szCs w:val="21"/>
        </w:rPr>
      </w:pPr>
      <w:r>
        <w:rPr>
          <w:szCs w:val="21"/>
        </w:rPr>
        <w:t xml:space="preserve">                                      </w:t>
      </w:r>
      <w:r>
        <w:rPr>
          <w:szCs w:val="21"/>
        </w:rPr>
        <w:t>投标人：</w:t>
      </w:r>
      <w:r>
        <w:rPr>
          <w:spacing w:val="6"/>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（单位电子印章）</w:t>
      </w:r>
    </w:p>
    <w:p w14:paraId="4D3D0B77" w14:textId="77777777" w:rsidR="00A43FDD" w:rsidRDefault="00000000">
      <w:pPr>
        <w:snapToGrid w:val="0"/>
        <w:spacing w:line="480" w:lineRule="exact"/>
        <w:ind w:firstLineChars="200" w:firstLine="420"/>
        <w:rPr>
          <w:szCs w:val="21"/>
        </w:rPr>
      </w:pPr>
      <w:r>
        <w:rPr>
          <w:szCs w:val="21"/>
        </w:rPr>
        <w:t xml:space="preserve">                     </w:t>
      </w:r>
      <w:bookmarkStart w:id="514" w:name="_Hlk118277858"/>
      <w:r>
        <w:rPr>
          <w:szCs w:val="21"/>
        </w:rPr>
        <w:t>法定代表人（负责人）：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（签字或签章）</w:t>
      </w:r>
      <w:bookmarkEnd w:id="514"/>
      <w:r>
        <w:rPr>
          <w:szCs w:val="21"/>
        </w:rPr>
        <w:t xml:space="preserve">  </w:t>
      </w:r>
    </w:p>
    <w:p w14:paraId="39EDAC6C" w14:textId="77777777" w:rsidR="00A43FDD" w:rsidRDefault="00000000">
      <w:pPr>
        <w:snapToGrid w:val="0"/>
        <w:spacing w:line="480" w:lineRule="exact"/>
        <w:ind w:firstLineChars="1700" w:firstLine="3570"/>
        <w:rPr>
          <w:szCs w:val="21"/>
        </w:rPr>
      </w:pPr>
      <w:r>
        <w:rPr>
          <w:szCs w:val="21"/>
        </w:rPr>
        <w:t>投标人代表：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（签字或签章）</w:t>
      </w:r>
    </w:p>
    <w:p w14:paraId="6DFC7D0E" w14:textId="77777777" w:rsidR="00A43FDD" w:rsidRDefault="00A43FDD">
      <w:pPr>
        <w:snapToGrid w:val="0"/>
        <w:spacing w:line="480" w:lineRule="exact"/>
        <w:ind w:firstLineChars="200" w:firstLine="420"/>
        <w:rPr>
          <w:szCs w:val="21"/>
        </w:rPr>
      </w:pPr>
    </w:p>
    <w:p w14:paraId="0A56696A" w14:textId="77777777" w:rsidR="00A43FDD" w:rsidRDefault="00000000">
      <w:pPr>
        <w:snapToGrid w:val="0"/>
        <w:spacing w:line="480" w:lineRule="exact"/>
        <w:rPr>
          <w:szCs w:val="21"/>
        </w:rPr>
      </w:pPr>
      <w:r>
        <w:rPr>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3016CD91" w14:textId="77777777" w:rsidR="00A43FDD" w:rsidRDefault="00A43FDD">
      <w:pPr>
        <w:spacing w:line="480" w:lineRule="exact"/>
        <w:rPr>
          <w:b/>
          <w:szCs w:val="21"/>
        </w:rPr>
      </w:pPr>
    </w:p>
    <w:p w14:paraId="75D90725" w14:textId="77777777" w:rsidR="00A43FDD" w:rsidRDefault="00000000">
      <w:pPr>
        <w:spacing w:line="480" w:lineRule="exact"/>
        <w:rPr>
          <w:b/>
          <w:szCs w:val="21"/>
        </w:rPr>
      </w:pPr>
      <w:r>
        <w:rPr>
          <w:b/>
          <w:szCs w:val="21"/>
        </w:rPr>
        <w:t>附投标人代表有效的身份证正反两面扫描件</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A43FDD" w14:paraId="7171DDD0" w14:textId="77777777">
        <w:trPr>
          <w:trHeight w:val="2578"/>
        </w:trPr>
        <w:tc>
          <w:tcPr>
            <w:tcW w:w="4615" w:type="dxa"/>
          </w:tcPr>
          <w:p w14:paraId="21F3FD9F" w14:textId="77777777" w:rsidR="00A43FDD" w:rsidRDefault="00000000">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4615" w:type="dxa"/>
          </w:tcPr>
          <w:p w14:paraId="285574E3" w14:textId="77777777" w:rsidR="00A43FDD" w:rsidRDefault="00000000">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bl>
    <w:p w14:paraId="38575AFE" w14:textId="77777777" w:rsidR="00A43FDD" w:rsidRDefault="00A43FDD">
      <w:pPr>
        <w:spacing w:line="480" w:lineRule="exact"/>
        <w:rPr>
          <w:b/>
          <w:szCs w:val="21"/>
        </w:rPr>
      </w:pPr>
    </w:p>
    <w:p w14:paraId="0A4A8171" w14:textId="77777777" w:rsidR="00A43FDD" w:rsidRDefault="00A43FDD">
      <w:pPr>
        <w:spacing w:line="480" w:lineRule="exact"/>
        <w:rPr>
          <w:szCs w:val="21"/>
        </w:rPr>
      </w:pPr>
    </w:p>
    <w:p w14:paraId="6754843F" w14:textId="77777777" w:rsidR="00A43FDD" w:rsidRDefault="00000000" w:rsidP="000556B6">
      <w:pPr>
        <w:pStyle w:val="3"/>
      </w:pPr>
      <w:r>
        <w:rPr>
          <w:szCs w:val="21"/>
        </w:rPr>
        <w:br w:type="page"/>
      </w:r>
      <w:bookmarkStart w:id="515" w:name="_Toc113801375"/>
      <w:bookmarkStart w:id="516" w:name="_Toc113805053"/>
      <w:bookmarkStart w:id="517" w:name="_Toc113807229"/>
      <w:bookmarkStart w:id="518" w:name="_Toc113802447"/>
      <w:bookmarkStart w:id="519" w:name="_Toc113785263"/>
      <w:bookmarkStart w:id="520" w:name="_Toc113801970"/>
      <w:bookmarkStart w:id="521" w:name="_Toc113801650"/>
      <w:bookmarkStart w:id="522" w:name="_Toc113801268"/>
      <w:bookmarkStart w:id="523" w:name="_Toc113785213"/>
      <w:bookmarkStart w:id="524" w:name="投标函"/>
      <w:r>
        <w:lastRenderedPageBreak/>
        <w:fldChar w:fldCharType="begin"/>
      </w:r>
      <w:r>
        <w:instrText xml:space="preserve"> TC  "</w:instrText>
      </w:r>
      <w:bookmarkStart w:id="525" w:name="_Toc113872930"/>
      <w:bookmarkStart w:id="526" w:name="_Toc113870178"/>
      <w:bookmarkStart w:id="527" w:name="_Toc165965851"/>
      <w:r>
        <w:instrText>（二）投</w:instrText>
      </w:r>
      <w:r>
        <w:instrText xml:space="preserve">  </w:instrText>
      </w:r>
      <w:r>
        <w:instrText>标</w:instrText>
      </w:r>
      <w:r>
        <w:instrText xml:space="preserve">  </w:instrText>
      </w:r>
      <w:r>
        <w:instrText>函</w:instrText>
      </w:r>
      <w:bookmarkEnd w:id="525"/>
      <w:bookmarkEnd w:id="526"/>
      <w:bookmarkEnd w:id="527"/>
      <w:r>
        <w:instrText xml:space="preserve">" \f a\l 1 </w:instrText>
      </w:r>
      <w:r>
        <w:fldChar w:fldCharType="end"/>
      </w:r>
      <w:bookmarkStart w:id="528" w:name="_Toc113870013"/>
      <w:r>
        <w:t>投</w:t>
      </w:r>
      <w:r>
        <w:t xml:space="preserve">  </w:t>
      </w:r>
      <w:r>
        <w:t>标</w:t>
      </w:r>
      <w:r>
        <w:t xml:space="preserve">  </w:t>
      </w:r>
      <w:r>
        <w:t>函</w:t>
      </w:r>
      <w:bookmarkEnd w:id="515"/>
      <w:bookmarkEnd w:id="516"/>
      <w:bookmarkEnd w:id="517"/>
      <w:bookmarkEnd w:id="518"/>
      <w:bookmarkEnd w:id="519"/>
      <w:bookmarkEnd w:id="520"/>
      <w:bookmarkEnd w:id="521"/>
      <w:bookmarkEnd w:id="522"/>
      <w:bookmarkEnd w:id="523"/>
      <w:bookmarkEnd w:id="528"/>
    </w:p>
    <w:bookmarkEnd w:id="524"/>
    <w:p w14:paraId="30624792" w14:textId="77777777" w:rsidR="00A43FDD" w:rsidRDefault="00000000">
      <w:pPr>
        <w:tabs>
          <w:tab w:val="left" w:pos="4860"/>
        </w:tabs>
        <w:spacing w:line="480" w:lineRule="exact"/>
        <w:rPr>
          <w:b/>
          <w:bCs/>
          <w:szCs w:val="21"/>
        </w:rPr>
      </w:pPr>
      <w:r>
        <w:rPr>
          <w:b/>
          <w:bCs/>
          <w:szCs w:val="21"/>
        </w:rPr>
        <w:t>山西省国际招标有限公司：</w:t>
      </w:r>
    </w:p>
    <w:p w14:paraId="456067FB" w14:textId="77777777" w:rsidR="00A43FDD" w:rsidRDefault="00A43FDD">
      <w:pPr>
        <w:pStyle w:val="13"/>
        <w:snapToGrid w:val="0"/>
        <w:spacing w:line="480" w:lineRule="exact"/>
        <w:ind w:firstLineChars="200" w:firstLine="420"/>
        <w:rPr>
          <w:rFonts w:ascii="Times New Roman" w:hAnsi="Times New Roman"/>
        </w:rPr>
      </w:pPr>
    </w:p>
    <w:p w14:paraId="1E81EE03" w14:textId="77777777" w:rsidR="00A43FDD" w:rsidRDefault="00000000">
      <w:pPr>
        <w:pStyle w:val="CharCharChar"/>
        <w:snapToGrid w:val="0"/>
        <w:spacing w:line="440" w:lineRule="exact"/>
        <w:ind w:firstLineChars="200" w:firstLine="420"/>
        <w:rPr>
          <w:rFonts w:ascii="Times New Roman" w:hAnsi="Times New Roman"/>
          <w:sz w:val="21"/>
          <w:szCs w:val="21"/>
        </w:rPr>
      </w:pPr>
      <w:r>
        <w:rPr>
          <w:rFonts w:ascii="Times New Roman" w:hAnsi="Times New Roman"/>
          <w:sz w:val="21"/>
          <w:szCs w:val="21"/>
        </w:rPr>
        <w:fldChar w:fldCharType="begin">
          <w:ffData>
            <w:name w:val="文字183"/>
            <w:enabled/>
            <w:calcOnExit w:val="0"/>
            <w:textInput/>
          </w:ffData>
        </w:fldChar>
      </w:r>
      <w:bookmarkStart w:id="529" w:name="文字183"/>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     </w:t>
      </w:r>
      <w:r>
        <w:rPr>
          <w:rFonts w:ascii="Times New Roman" w:hAnsi="Times New Roman"/>
          <w:sz w:val="21"/>
          <w:szCs w:val="21"/>
        </w:rPr>
        <w:fldChar w:fldCharType="end"/>
      </w:r>
      <w:bookmarkEnd w:id="529"/>
      <w:r>
        <w:rPr>
          <w:rFonts w:ascii="Times New Roman" w:hAnsi="Times New Roman"/>
          <w:sz w:val="21"/>
          <w:szCs w:val="21"/>
        </w:rPr>
        <w:t>（投标人全称）授权</w:t>
      </w:r>
      <w:r>
        <w:rPr>
          <w:rFonts w:ascii="Times New Roman" w:hAnsi="Times New Roman"/>
          <w:sz w:val="21"/>
          <w:szCs w:val="21"/>
        </w:rPr>
        <w:fldChar w:fldCharType="begin">
          <w:ffData>
            <w:name w:val="文字184"/>
            <w:enabled/>
            <w:calcOnExit w:val="0"/>
            <w:textInput/>
          </w:ffData>
        </w:fldChar>
      </w:r>
      <w:bookmarkStart w:id="530" w:name="文字184"/>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     </w:t>
      </w:r>
      <w:r>
        <w:rPr>
          <w:rFonts w:ascii="Times New Roman" w:hAnsi="Times New Roman"/>
          <w:sz w:val="21"/>
          <w:szCs w:val="21"/>
        </w:rPr>
        <w:fldChar w:fldCharType="end"/>
      </w:r>
      <w:bookmarkEnd w:id="530"/>
      <w:r>
        <w:rPr>
          <w:rFonts w:ascii="Times New Roman" w:hAnsi="Times New Roman"/>
          <w:sz w:val="21"/>
          <w:szCs w:val="21"/>
        </w:rPr>
        <w:t>（投标人代表姓名）</w:t>
      </w:r>
      <w:r>
        <w:rPr>
          <w:rFonts w:ascii="Times New Roman" w:hAnsi="Times New Roman"/>
          <w:sz w:val="21"/>
          <w:szCs w:val="21"/>
        </w:rPr>
        <w:fldChar w:fldCharType="begin">
          <w:ffData>
            <w:name w:val="文字185"/>
            <w:enabled/>
            <w:calcOnExit w:val="0"/>
            <w:textInput/>
          </w:ffData>
        </w:fldChar>
      </w:r>
      <w:bookmarkStart w:id="531" w:name="文字185"/>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    </w:t>
      </w:r>
      <w:r>
        <w:rPr>
          <w:rFonts w:ascii="Times New Roman" w:hAnsi="Times New Roman"/>
          <w:sz w:val="21"/>
          <w:szCs w:val="21"/>
        </w:rPr>
        <w:fldChar w:fldCharType="end"/>
      </w:r>
      <w:bookmarkEnd w:id="531"/>
      <w:r>
        <w:rPr>
          <w:rFonts w:ascii="Times New Roman" w:hAnsi="Times New Roman"/>
          <w:sz w:val="21"/>
          <w:szCs w:val="21"/>
        </w:rPr>
        <w:t>（职务、职称）为我方代表，参加贵方组织的</w:t>
      </w:r>
      <w:r>
        <w:rPr>
          <w:rFonts w:ascii="Times New Roman" w:hAnsi="Times New Roman"/>
          <w:sz w:val="21"/>
          <w:szCs w:val="21"/>
        </w:rPr>
        <w:fldChar w:fldCharType="begin">
          <w:ffData>
            <w:name w:val="文字186"/>
            <w:enabled/>
            <w:calcOnExit w:val="0"/>
            <w:textInput/>
          </w:ffData>
        </w:fldChar>
      </w:r>
      <w:bookmarkStart w:id="532" w:name="文字186"/>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     </w:t>
      </w:r>
      <w:r>
        <w:rPr>
          <w:rFonts w:ascii="Times New Roman" w:hAnsi="Times New Roman"/>
          <w:sz w:val="21"/>
          <w:szCs w:val="21"/>
        </w:rPr>
        <w:fldChar w:fldCharType="end"/>
      </w:r>
      <w:bookmarkEnd w:id="532"/>
      <w:r>
        <w:rPr>
          <w:rFonts w:ascii="Times New Roman" w:hAnsi="Times New Roman"/>
          <w:sz w:val="21"/>
          <w:szCs w:val="21"/>
        </w:rPr>
        <w:t>（项目名称）、</w:t>
      </w:r>
      <w:r>
        <w:rPr>
          <w:rFonts w:ascii="Times New Roman" w:hAnsi="Times New Roman"/>
          <w:sz w:val="21"/>
          <w:szCs w:val="21"/>
        </w:rPr>
        <w:fldChar w:fldCharType="begin">
          <w:ffData>
            <w:name w:val="文字187"/>
            <w:enabled/>
            <w:calcOnExit w:val="0"/>
            <w:textInput/>
          </w:ffData>
        </w:fldChar>
      </w:r>
      <w:bookmarkStart w:id="533" w:name="文字187"/>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     </w:t>
      </w:r>
      <w:r>
        <w:rPr>
          <w:rFonts w:ascii="Times New Roman" w:hAnsi="Times New Roman"/>
          <w:sz w:val="21"/>
          <w:szCs w:val="21"/>
        </w:rPr>
        <w:fldChar w:fldCharType="end"/>
      </w:r>
      <w:bookmarkEnd w:id="533"/>
      <w:r>
        <w:rPr>
          <w:rFonts w:ascii="Times New Roman" w:hAnsi="Times New Roman"/>
          <w:sz w:val="21"/>
          <w:szCs w:val="21"/>
        </w:rPr>
        <w:t>（项目编号）招标的有关活动，并对此项目进行投标。为此：</w:t>
      </w:r>
    </w:p>
    <w:p w14:paraId="7994BD28"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我方已仔细研究了本项目招标文件的全部内容，愿意以以下投标报价，按照招标文件要求及合同约定完成项目。</w:t>
      </w:r>
    </w:p>
    <w:p w14:paraId="5A29A017" w14:textId="7E73D46C" w:rsidR="00A43FDD" w:rsidRDefault="00000000">
      <w:pPr>
        <w:pStyle w:val="13"/>
        <w:tabs>
          <w:tab w:val="left" w:pos="1711"/>
        </w:tabs>
        <w:snapToGrid w:val="0"/>
        <w:spacing w:line="480" w:lineRule="exact"/>
        <w:ind w:firstLineChars="200" w:firstLine="420"/>
        <w:rPr>
          <w:rFonts w:ascii="Times New Roman" w:hAnsi="Times New Roman"/>
        </w:rPr>
      </w:pPr>
      <w:r>
        <w:rPr>
          <w:rFonts w:ascii="Times New Roman" w:hAnsi="Times New Roman"/>
        </w:rPr>
        <w:t>人民币（大写）</w:t>
      </w:r>
      <w:r w:rsidR="005D32AA">
        <w:rPr>
          <w:rFonts w:ascii="Times New Roman" w:hAnsi="Times New Roman" w:hint="eastAsia"/>
        </w:rPr>
        <w:t xml:space="preserve">      </w:t>
      </w:r>
      <w:r>
        <w:rPr>
          <w:rFonts w:ascii="Times New Roman" w:hAnsi="Times New Roman"/>
        </w:rPr>
        <w:t>元（￥</w:t>
      </w:r>
      <w:r>
        <w:rPr>
          <w:rFonts w:ascii="Times New Roman" w:hAnsi="Times New Roman"/>
          <w:spacing w:val="6"/>
        </w:rPr>
        <w:fldChar w:fldCharType="begin">
          <w:ffData>
            <w:name w:val="文字176"/>
            <w:enabled/>
            <w:calcOnExit w:val="0"/>
            <w:textInput/>
          </w:ffData>
        </w:fldChar>
      </w:r>
      <w:r>
        <w:rPr>
          <w:rFonts w:ascii="Times New Roman" w:hAnsi="Times New Roman"/>
          <w:spacing w:val="6"/>
        </w:rPr>
        <w:instrText xml:space="preserve"> FORMTEXT </w:instrText>
      </w:r>
      <w:r>
        <w:rPr>
          <w:rFonts w:ascii="Times New Roman" w:hAnsi="Times New Roman"/>
          <w:spacing w:val="6"/>
        </w:rPr>
      </w:r>
      <w:r>
        <w:rPr>
          <w:rFonts w:ascii="Times New Roman" w:hAnsi="Times New Roman"/>
          <w:spacing w:val="6"/>
        </w:rPr>
        <w:fldChar w:fldCharType="separate"/>
      </w:r>
      <w:r>
        <w:rPr>
          <w:rFonts w:ascii="Times New Roman" w:hAnsi="Times New Roman"/>
          <w:spacing w:val="6"/>
        </w:rPr>
        <w:t>     </w:t>
      </w:r>
      <w:r>
        <w:rPr>
          <w:rFonts w:ascii="Times New Roman" w:hAnsi="Times New Roman"/>
          <w:spacing w:val="6"/>
        </w:rPr>
        <w:fldChar w:fldCharType="end"/>
      </w:r>
      <w:r>
        <w:rPr>
          <w:rFonts w:ascii="Times New Roman" w:hAnsi="Times New Roman"/>
        </w:rPr>
        <w:t>元）</w:t>
      </w:r>
    </w:p>
    <w:p w14:paraId="09EF763D" w14:textId="3842CCDB" w:rsidR="00A43FDD" w:rsidRDefault="00692709">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我方承诺完全满足和响应招标文件中的各项商务和服务要求。若有偏差，已在投标文件商务条款偏离表中予以明确特别说明。</w:t>
      </w:r>
    </w:p>
    <w:p w14:paraId="4297BA82"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我方承诺已经具备《中华人民共和国政府采购法》中规定的参加政府采购活动的供应商应当具备的全部条件和本招标文件规定的特定资质要求。</w:t>
      </w:r>
    </w:p>
    <w:p w14:paraId="51DAD77B"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我方承诺提供符合招标文件规定的投标文件；我方承诺投标文件（资格证明文件、商务技术文件）封面加盖电子印章后，投标文件中相关声明、承诺及我方认为需要提供的其他内容均视为具有法律效力。</w:t>
      </w:r>
    </w:p>
    <w:p w14:paraId="538963BF"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我方按招标文件要求提供和交付的服务的投标报价详见开标一览表。</w:t>
      </w:r>
    </w:p>
    <w:p w14:paraId="58C47CF6"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我方承诺：完全理解投标报价超过招标文件公布的预算金额或最高限价时，导致投标无效。</w:t>
      </w:r>
    </w:p>
    <w:p w14:paraId="04FADCC3"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我方保证忠实地执行双方所签订的合同，并承担合同规定的责任和义务。</w:t>
      </w:r>
    </w:p>
    <w:p w14:paraId="26F3CDD4" w14:textId="42CF477D" w:rsidR="00A43FDD" w:rsidRDefault="00692709">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我方同意在本项目招标文件中规定的投标有效期</w:t>
      </w:r>
      <w:r w:rsidR="005D32AA">
        <w:rPr>
          <w:rFonts w:ascii="Times New Roman" w:hAnsi="Times New Roman" w:hint="eastAsia"/>
          <w:u w:val="single"/>
        </w:rPr>
        <w:t>90</w:t>
      </w:r>
      <w:r>
        <w:rPr>
          <w:rFonts w:ascii="Times New Roman" w:hAnsi="Times New Roman"/>
        </w:rPr>
        <w:t>个</w:t>
      </w:r>
      <w:proofErr w:type="gramStart"/>
      <w:r>
        <w:rPr>
          <w:rFonts w:ascii="Times New Roman" w:hAnsi="Times New Roman"/>
        </w:rPr>
        <w:t>日历天</w:t>
      </w:r>
      <w:proofErr w:type="gramEnd"/>
      <w:r>
        <w:rPr>
          <w:rFonts w:ascii="Times New Roman" w:hAnsi="Times New Roman"/>
        </w:rPr>
        <w:t>内（自提交投标文件的截止之日起算）遵守本投标文件中的承诺且在此期限期满之前均具有约束力。如果中标，投标有效期延长至合同履约完毕。</w:t>
      </w:r>
    </w:p>
    <w:p w14:paraId="722BFF33"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我方保证遵守招标文件的所有规定。</w:t>
      </w:r>
    </w:p>
    <w:p w14:paraId="1CEA48C8"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我方对贵方在本次招标公告刊登的媒体上发布的公告或与本项目有关的通知，我方会及时查看获取。若因线路故障等其他原因导致通知延迟获取或无法获取，责任由我方自负。</w:t>
      </w:r>
    </w:p>
    <w:p w14:paraId="62F6E0DE"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我方如果在投标文件解密后规定的投标有效期内撤回投标，贵方可不予退回我方提</w:t>
      </w:r>
      <w:r>
        <w:rPr>
          <w:rFonts w:ascii="Times New Roman" w:hAnsi="Times New Roman"/>
        </w:rPr>
        <w:lastRenderedPageBreak/>
        <w:t>交的保证金。</w:t>
      </w:r>
    </w:p>
    <w:p w14:paraId="341D980A" w14:textId="2E248AF9"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我方完全理解贵方不一定接受最低价的投标。</w:t>
      </w:r>
    </w:p>
    <w:p w14:paraId="6E5E86FB"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我方愿意向贵方提供任何与本项投标有关的数据、情况和技术资料。若贵方需要，我方愿意提供我方做出的一切承诺的证明材料。</w:t>
      </w:r>
    </w:p>
    <w:p w14:paraId="3B6D32BC"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我方已详细审核全部投标文件，包括投标文件修改书（如有的话）、参考资料及有关附件，确认无误。</w:t>
      </w:r>
    </w:p>
    <w:p w14:paraId="67403155"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我方承诺：采购人若需追加采购本项目招标文件所列服务的，在不改变合同其他实质性条款的前提下，按相同或更优惠的折扣</w:t>
      </w:r>
      <w:proofErr w:type="gramStart"/>
      <w:r>
        <w:rPr>
          <w:rFonts w:ascii="Times New Roman" w:hAnsi="Times New Roman"/>
        </w:rPr>
        <w:t>率保证</w:t>
      </w:r>
      <w:proofErr w:type="gramEnd"/>
      <w:r>
        <w:rPr>
          <w:rFonts w:ascii="Times New Roman" w:hAnsi="Times New Roman"/>
        </w:rPr>
        <w:t>供货。</w:t>
      </w:r>
    </w:p>
    <w:p w14:paraId="24B17E52" w14:textId="77777777"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我方承诺接受招标文件中合同全部条款且无任何异议。</w:t>
      </w:r>
    </w:p>
    <w:p w14:paraId="4847CD9B" w14:textId="044C8DF8" w:rsidR="00A43FDD" w:rsidRDefault="00000000">
      <w:pPr>
        <w:pStyle w:val="13"/>
        <w:numPr>
          <w:ilvl w:val="0"/>
          <w:numId w:val="43"/>
        </w:numPr>
        <w:tabs>
          <w:tab w:val="left" w:pos="1711"/>
        </w:tabs>
        <w:snapToGrid w:val="0"/>
        <w:spacing w:line="480" w:lineRule="exact"/>
        <w:rPr>
          <w:rFonts w:ascii="Times New Roman" w:hAnsi="Times New Roman"/>
        </w:rPr>
      </w:pPr>
      <w:r>
        <w:rPr>
          <w:rFonts w:ascii="Times New Roman" w:hAnsi="Times New Roman"/>
        </w:rPr>
        <w:t>我方承诺投标项目若涉及缴纳保证金的，</w:t>
      </w:r>
      <w:r w:rsidR="00FF432D">
        <w:rPr>
          <w:rFonts w:ascii="Times New Roman" w:hAnsi="Times New Roman"/>
          <w:color w:val="000000" w:themeColor="text1"/>
        </w:rPr>
        <w:t>保证金</w:t>
      </w:r>
      <w:r w:rsidR="00FF432D">
        <w:rPr>
          <w:rFonts w:ascii="Times New Roman" w:hAnsi="Times New Roman" w:hint="eastAsia"/>
          <w:color w:val="000000" w:themeColor="text1"/>
        </w:rPr>
        <w:t>已按招标文件要求递交</w:t>
      </w:r>
      <w:r w:rsidR="00FF432D">
        <w:rPr>
          <w:rFonts w:ascii="Times New Roman" w:hAnsi="Times New Roman"/>
          <w:color w:val="000000" w:themeColor="text1"/>
        </w:rPr>
        <w:t>。</w:t>
      </w:r>
    </w:p>
    <w:p w14:paraId="05A78788" w14:textId="77777777" w:rsidR="00A43FDD" w:rsidRDefault="00A43FDD">
      <w:pPr>
        <w:snapToGrid w:val="0"/>
        <w:spacing w:line="480" w:lineRule="exact"/>
        <w:rPr>
          <w:szCs w:val="21"/>
        </w:rPr>
      </w:pPr>
    </w:p>
    <w:p w14:paraId="0707262E" w14:textId="77777777" w:rsidR="00A43FDD" w:rsidRDefault="00000000">
      <w:pPr>
        <w:snapToGrid w:val="0"/>
        <w:spacing w:line="480" w:lineRule="exact"/>
        <w:rPr>
          <w:szCs w:val="21"/>
        </w:rPr>
      </w:pPr>
      <w:r>
        <w:rPr>
          <w:szCs w:val="21"/>
        </w:rPr>
        <w:t>所有有关本次投标的一切往来联系方式为：</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6"/>
        <w:gridCol w:w="4111"/>
        <w:gridCol w:w="992"/>
        <w:gridCol w:w="2353"/>
      </w:tblGrid>
      <w:tr w:rsidR="00A43FDD" w14:paraId="69886572" w14:textId="77777777">
        <w:tc>
          <w:tcPr>
            <w:tcW w:w="846" w:type="dxa"/>
          </w:tcPr>
          <w:p w14:paraId="385067E9" w14:textId="77777777" w:rsidR="00A43FDD" w:rsidRDefault="00000000">
            <w:pPr>
              <w:snapToGrid w:val="0"/>
              <w:spacing w:line="480" w:lineRule="exact"/>
              <w:rPr>
                <w:szCs w:val="21"/>
              </w:rPr>
            </w:pPr>
            <w:r>
              <w:rPr>
                <w:szCs w:val="21"/>
              </w:rPr>
              <w:t>地址：</w:t>
            </w:r>
          </w:p>
        </w:tc>
        <w:tc>
          <w:tcPr>
            <w:tcW w:w="4111" w:type="dxa"/>
          </w:tcPr>
          <w:p w14:paraId="7FAF2E22" w14:textId="77777777" w:rsidR="00A43FDD" w:rsidRDefault="00000000">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992" w:type="dxa"/>
          </w:tcPr>
          <w:p w14:paraId="7E89BC0B" w14:textId="77777777" w:rsidR="00A43FDD" w:rsidRDefault="00000000">
            <w:pPr>
              <w:snapToGrid w:val="0"/>
              <w:spacing w:line="480" w:lineRule="exact"/>
              <w:rPr>
                <w:szCs w:val="21"/>
              </w:rPr>
            </w:pPr>
            <w:r>
              <w:rPr>
                <w:szCs w:val="21"/>
              </w:rPr>
              <w:t>邮编：</w:t>
            </w:r>
          </w:p>
        </w:tc>
        <w:tc>
          <w:tcPr>
            <w:tcW w:w="2353" w:type="dxa"/>
          </w:tcPr>
          <w:p w14:paraId="04FFEF35" w14:textId="77777777" w:rsidR="00A43FDD" w:rsidRDefault="00000000">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r w:rsidR="00A43FDD" w14:paraId="23425BF5" w14:textId="77777777">
        <w:tc>
          <w:tcPr>
            <w:tcW w:w="846" w:type="dxa"/>
          </w:tcPr>
          <w:p w14:paraId="30A8B22A" w14:textId="77777777" w:rsidR="00A43FDD" w:rsidRDefault="00000000">
            <w:pPr>
              <w:snapToGrid w:val="0"/>
              <w:spacing w:line="480" w:lineRule="exact"/>
              <w:rPr>
                <w:szCs w:val="21"/>
              </w:rPr>
            </w:pPr>
            <w:r>
              <w:rPr>
                <w:szCs w:val="21"/>
              </w:rPr>
              <w:t>电话：</w:t>
            </w:r>
          </w:p>
        </w:tc>
        <w:tc>
          <w:tcPr>
            <w:tcW w:w="4111" w:type="dxa"/>
          </w:tcPr>
          <w:p w14:paraId="52C7B060" w14:textId="77777777" w:rsidR="00A43FDD" w:rsidRDefault="00000000">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992" w:type="dxa"/>
          </w:tcPr>
          <w:p w14:paraId="51C638C7" w14:textId="77777777" w:rsidR="00A43FDD" w:rsidRDefault="00000000">
            <w:pPr>
              <w:snapToGrid w:val="0"/>
              <w:spacing w:line="480" w:lineRule="exact"/>
              <w:rPr>
                <w:szCs w:val="21"/>
              </w:rPr>
            </w:pPr>
            <w:r>
              <w:rPr>
                <w:szCs w:val="21"/>
              </w:rPr>
              <w:t>传真：</w:t>
            </w:r>
          </w:p>
        </w:tc>
        <w:tc>
          <w:tcPr>
            <w:tcW w:w="2353" w:type="dxa"/>
          </w:tcPr>
          <w:p w14:paraId="3C7D0555" w14:textId="77777777" w:rsidR="00A43FDD" w:rsidRDefault="00000000">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bl>
    <w:p w14:paraId="43CE83D2" w14:textId="77777777" w:rsidR="00A43FDD" w:rsidRDefault="00000000">
      <w:pPr>
        <w:tabs>
          <w:tab w:val="left" w:pos="480"/>
        </w:tabs>
        <w:snapToGrid w:val="0"/>
        <w:spacing w:line="600" w:lineRule="exact"/>
        <w:rPr>
          <w:szCs w:val="21"/>
        </w:rPr>
      </w:pPr>
      <w:r>
        <w:rPr>
          <w:szCs w:val="21"/>
        </w:rPr>
        <w:t>投标人代表姓名：</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64A3E382" w14:textId="77777777" w:rsidR="00A43FDD" w:rsidRDefault="00000000">
      <w:pPr>
        <w:tabs>
          <w:tab w:val="left" w:pos="480"/>
        </w:tabs>
        <w:snapToGrid w:val="0"/>
        <w:spacing w:line="600" w:lineRule="exact"/>
        <w:rPr>
          <w:szCs w:val="21"/>
        </w:rPr>
      </w:pPr>
      <w:r>
        <w:rPr>
          <w:szCs w:val="21"/>
        </w:rPr>
        <w:t>投标人代表联系电话：</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（办公）</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 xml:space="preserve"> </w:t>
      </w:r>
      <w:r>
        <w:rPr>
          <w:szCs w:val="21"/>
        </w:rPr>
        <w:t>（手机）</w:t>
      </w:r>
    </w:p>
    <w:p w14:paraId="7E5BD25B" w14:textId="77777777" w:rsidR="00A43FDD" w:rsidRDefault="00000000">
      <w:pPr>
        <w:tabs>
          <w:tab w:val="left" w:pos="480"/>
        </w:tabs>
        <w:snapToGrid w:val="0"/>
        <w:spacing w:line="600" w:lineRule="exact"/>
        <w:rPr>
          <w:szCs w:val="21"/>
        </w:rPr>
      </w:pPr>
      <w:r>
        <w:rPr>
          <w:szCs w:val="21"/>
        </w:rPr>
        <w:t>E-mail</w:t>
      </w:r>
      <w:r>
        <w:rPr>
          <w:szCs w:val="21"/>
        </w:rPr>
        <w:t>：</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p w14:paraId="23A1EEFC" w14:textId="77777777" w:rsidR="00A43FDD" w:rsidRDefault="00A43FDD">
      <w:pPr>
        <w:snapToGrid w:val="0"/>
        <w:spacing w:line="600" w:lineRule="exact"/>
        <w:ind w:firstLineChars="1800" w:firstLine="3780"/>
        <w:rPr>
          <w:szCs w:val="21"/>
        </w:rPr>
      </w:pPr>
    </w:p>
    <w:p w14:paraId="165A1231" w14:textId="77777777" w:rsidR="00A43FDD" w:rsidRDefault="00A43FDD">
      <w:pPr>
        <w:snapToGrid w:val="0"/>
        <w:spacing w:line="600" w:lineRule="exact"/>
        <w:ind w:firstLineChars="1800" w:firstLine="3780"/>
        <w:rPr>
          <w:szCs w:val="21"/>
        </w:rPr>
      </w:pPr>
    </w:p>
    <w:p w14:paraId="187890B5" w14:textId="77777777" w:rsidR="00A43FDD" w:rsidRDefault="00000000">
      <w:pPr>
        <w:snapToGrid w:val="0"/>
        <w:spacing w:line="480" w:lineRule="exact"/>
        <w:ind w:firstLineChars="1800" w:firstLine="3780"/>
        <w:rPr>
          <w:szCs w:val="21"/>
        </w:rPr>
      </w:pPr>
      <w:r>
        <w:rPr>
          <w:szCs w:val="21"/>
        </w:rPr>
        <w:t>投标人：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（单位电子印章）</w:t>
      </w:r>
    </w:p>
    <w:p w14:paraId="64543E5A" w14:textId="77777777" w:rsidR="00A43FDD" w:rsidRDefault="00A43FDD">
      <w:pPr>
        <w:snapToGrid w:val="0"/>
        <w:spacing w:line="480" w:lineRule="exact"/>
        <w:ind w:firstLineChars="200" w:firstLine="420"/>
        <w:rPr>
          <w:szCs w:val="21"/>
        </w:rPr>
      </w:pPr>
    </w:p>
    <w:p w14:paraId="0EE8F14B" w14:textId="77777777" w:rsidR="00A43FDD" w:rsidRDefault="00000000">
      <w:pPr>
        <w:snapToGrid w:val="0"/>
        <w:spacing w:line="480" w:lineRule="exact"/>
        <w:rPr>
          <w:szCs w:val="21"/>
        </w:rPr>
      </w:pPr>
      <w:r>
        <w:rPr>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r>
        <w:rPr>
          <w:szCs w:val="21"/>
        </w:rPr>
        <w:br w:type="page"/>
      </w:r>
    </w:p>
    <w:p w14:paraId="197D819F" w14:textId="479AFFE0" w:rsidR="00A43FDD" w:rsidRDefault="005D32AA" w:rsidP="000556B6">
      <w:pPr>
        <w:pStyle w:val="3"/>
      </w:pPr>
      <w:bookmarkStart w:id="534" w:name="_Toc113801269"/>
      <w:bookmarkStart w:id="535" w:name="_Toc113801376"/>
      <w:bookmarkStart w:id="536" w:name="_Toc113802448"/>
      <w:bookmarkStart w:id="537" w:name="_Toc113785214"/>
      <w:bookmarkStart w:id="538" w:name="_Toc113801971"/>
      <w:bookmarkStart w:id="539" w:name="_Toc113801651"/>
      <w:bookmarkStart w:id="540" w:name="_Toc113805054"/>
      <w:bookmarkStart w:id="541" w:name="_Toc113785264"/>
      <w:bookmarkStart w:id="542" w:name="_Toc113807230"/>
      <w:bookmarkStart w:id="543" w:name="资格证明"/>
      <w:r>
        <w:rPr>
          <w:rFonts w:hint="eastAsia"/>
        </w:rPr>
        <w:lastRenderedPageBreak/>
        <w:t>营业执照</w:t>
      </w:r>
      <w:r>
        <w:fldChar w:fldCharType="begin"/>
      </w:r>
      <w:r>
        <w:instrText xml:space="preserve"> TC  "</w:instrText>
      </w:r>
      <w:bookmarkStart w:id="544" w:name="_Toc113872931"/>
      <w:bookmarkStart w:id="545" w:name="_Toc165965852"/>
      <w:bookmarkStart w:id="546" w:name="_Toc113870179"/>
      <w:r>
        <w:instrText>（三）具有独立承担民事责任的能力</w:instrText>
      </w:r>
      <w:bookmarkEnd w:id="544"/>
      <w:bookmarkEnd w:id="545"/>
      <w:bookmarkEnd w:id="546"/>
      <w:r>
        <w:instrText xml:space="preserve">" \f a\l 1 </w:instrText>
      </w:r>
      <w:r>
        <w:fldChar w:fldCharType="end"/>
      </w:r>
      <w:bookmarkEnd w:id="534"/>
      <w:bookmarkEnd w:id="535"/>
      <w:bookmarkEnd w:id="536"/>
      <w:bookmarkEnd w:id="537"/>
      <w:bookmarkEnd w:id="538"/>
      <w:bookmarkEnd w:id="539"/>
      <w:bookmarkEnd w:id="540"/>
      <w:bookmarkEnd w:id="541"/>
      <w:bookmarkEnd w:id="542"/>
    </w:p>
    <w:p w14:paraId="7EE26D27" w14:textId="77777777" w:rsidR="00A43FDD" w:rsidRDefault="00A43FDD">
      <w:pPr>
        <w:spacing w:line="480" w:lineRule="exact"/>
        <w:rPr>
          <w:b/>
          <w:szCs w:val="21"/>
        </w:rPr>
      </w:pPr>
    </w:p>
    <w:p w14:paraId="4F825A71" w14:textId="77777777" w:rsidR="00A43FDD" w:rsidRDefault="00000000">
      <w:pPr>
        <w:spacing w:line="360" w:lineRule="exact"/>
        <w:ind w:firstLineChars="200" w:firstLine="420"/>
        <w:rPr>
          <w:szCs w:val="21"/>
        </w:rPr>
      </w:pPr>
      <w:r>
        <w:rPr>
          <w:szCs w:val="21"/>
        </w:rPr>
        <w:t>提供投标人有效的营业执照，或事业单位法人证书，或自然人身份证明，或其他非企业组织证明独立承担民事责任能力的文件扫描件；</w:t>
      </w:r>
      <w:r>
        <w:rPr>
          <w:szCs w:val="21"/>
        </w:rPr>
        <w:br w:type="page"/>
      </w:r>
    </w:p>
    <w:bookmarkStart w:id="547" w:name="_Toc113801270"/>
    <w:bookmarkStart w:id="548" w:name="_Toc113802449"/>
    <w:bookmarkStart w:id="549" w:name="_Toc113807231"/>
    <w:bookmarkStart w:id="550" w:name="_Toc113801972"/>
    <w:bookmarkStart w:id="551" w:name="_Toc113801377"/>
    <w:bookmarkStart w:id="552" w:name="_Toc113801652"/>
    <w:bookmarkStart w:id="553" w:name="_Toc113805055"/>
    <w:bookmarkStart w:id="554" w:name="_Toc113785265"/>
    <w:bookmarkStart w:id="555" w:name="_Toc113785215"/>
    <w:p w14:paraId="56D482D5" w14:textId="77777777" w:rsidR="00A43FDD" w:rsidRDefault="00000000" w:rsidP="000556B6">
      <w:pPr>
        <w:pStyle w:val="3"/>
      </w:pPr>
      <w:r>
        <w:lastRenderedPageBreak/>
        <w:fldChar w:fldCharType="begin"/>
      </w:r>
      <w:r>
        <w:instrText xml:space="preserve"> TC  "</w:instrText>
      </w:r>
      <w:bookmarkStart w:id="556" w:name="_Toc113872932"/>
      <w:bookmarkStart w:id="557" w:name="_Toc113870180"/>
      <w:bookmarkStart w:id="558" w:name="_Toc165965853"/>
      <w:r>
        <w:instrText>（四）</w:instrText>
      </w:r>
      <w:bookmarkEnd w:id="556"/>
      <w:bookmarkEnd w:id="557"/>
      <w:r>
        <w:instrText>政府采购供应商信用承诺书格式</w:instrText>
      </w:r>
      <w:bookmarkEnd w:id="558"/>
      <w:r>
        <w:instrText xml:space="preserve">" \f a\l 1 </w:instrText>
      </w:r>
      <w:r>
        <w:fldChar w:fldCharType="end"/>
      </w:r>
      <w:bookmarkEnd w:id="547"/>
      <w:bookmarkEnd w:id="548"/>
      <w:bookmarkEnd w:id="549"/>
      <w:bookmarkEnd w:id="550"/>
      <w:bookmarkEnd w:id="551"/>
      <w:bookmarkEnd w:id="552"/>
      <w:bookmarkEnd w:id="553"/>
      <w:bookmarkEnd w:id="554"/>
      <w:bookmarkEnd w:id="555"/>
      <w:r>
        <w:t>政府采购供应商信用承诺书格式</w:t>
      </w:r>
    </w:p>
    <w:p w14:paraId="31AC00CB" w14:textId="77777777" w:rsidR="00A43FDD" w:rsidRDefault="00000000">
      <w:pPr>
        <w:spacing w:line="360" w:lineRule="exact"/>
        <w:ind w:left="420" w:hangingChars="150" w:hanging="420"/>
        <w:jc w:val="center"/>
        <w:rPr>
          <w:b/>
          <w:kern w:val="0"/>
          <w:sz w:val="24"/>
        </w:rPr>
      </w:pPr>
      <w:r>
        <w:rPr>
          <w:spacing w:val="20"/>
          <w:sz w:val="24"/>
        </w:rPr>
        <w:t>政府采购供应商信用承诺书格式</w:t>
      </w:r>
    </w:p>
    <w:p w14:paraId="2EA7364D" w14:textId="77777777" w:rsidR="00A43FDD" w:rsidRDefault="00A43FDD">
      <w:pPr>
        <w:spacing w:line="360" w:lineRule="auto"/>
        <w:ind w:firstLineChars="200" w:firstLine="420"/>
        <w:rPr>
          <w:szCs w:val="21"/>
        </w:rPr>
      </w:pPr>
    </w:p>
    <w:p w14:paraId="5FDAF78B" w14:textId="77777777" w:rsidR="00A43FDD" w:rsidRDefault="00000000">
      <w:pPr>
        <w:spacing w:line="360" w:lineRule="auto"/>
        <w:ind w:firstLineChars="200" w:firstLine="420"/>
        <w:rPr>
          <w:szCs w:val="21"/>
        </w:rPr>
      </w:pPr>
      <w:r>
        <w:rPr>
          <w:szCs w:val="21"/>
        </w:rPr>
        <w:t>单位名称：</w:t>
      </w:r>
      <w:r>
        <w:rPr>
          <w:szCs w:val="21"/>
        </w:rPr>
        <w:fldChar w:fldCharType="begin">
          <w:ffData>
            <w:name w:val="文字404"/>
            <w:enabled/>
            <w:calcOnExit w:val="0"/>
            <w:textInput/>
          </w:ffData>
        </w:fldChar>
      </w:r>
      <w:bookmarkStart w:id="559" w:name="文字404"/>
      <w:r>
        <w:rPr>
          <w:szCs w:val="21"/>
        </w:rPr>
        <w:instrText xml:space="preserve"> FORMTEXT </w:instrText>
      </w:r>
      <w:r>
        <w:rPr>
          <w:szCs w:val="21"/>
        </w:rPr>
      </w:r>
      <w:r>
        <w:rPr>
          <w:szCs w:val="21"/>
        </w:rPr>
        <w:fldChar w:fldCharType="separate"/>
      </w:r>
      <w:r>
        <w:rPr>
          <w:szCs w:val="21"/>
        </w:rPr>
        <w:t>     </w:t>
      </w:r>
      <w:r>
        <w:rPr>
          <w:szCs w:val="21"/>
        </w:rPr>
        <w:fldChar w:fldCharType="end"/>
      </w:r>
      <w:bookmarkEnd w:id="559"/>
    </w:p>
    <w:p w14:paraId="6E578BF3" w14:textId="77777777" w:rsidR="00A43FDD" w:rsidRDefault="00000000">
      <w:pPr>
        <w:spacing w:line="360" w:lineRule="auto"/>
        <w:ind w:firstLineChars="200" w:firstLine="420"/>
        <w:rPr>
          <w:szCs w:val="21"/>
        </w:rPr>
      </w:pPr>
      <w:r>
        <w:rPr>
          <w:szCs w:val="21"/>
        </w:rPr>
        <w:t>项目名称：</w:t>
      </w:r>
      <w:r>
        <w:rPr>
          <w:szCs w:val="21"/>
        </w:rPr>
        <w:fldChar w:fldCharType="begin">
          <w:ffData>
            <w:name w:val="文字404"/>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p>
    <w:p w14:paraId="2FA0DE2B" w14:textId="77777777" w:rsidR="00A43FDD" w:rsidRDefault="00000000">
      <w:pPr>
        <w:spacing w:line="360" w:lineRule="auto"/>
        <w:ind w:firstLineChars="200" w:firstLine="420"/>
        <w:rPr>
          <w:szCs w:val="21"/>
        </w:rPr>
      </w:pPr>
      <w:r>
        <w:rPr>
          <w:szCs w:val="21"/>
        </w:rPr>
        <w:t>项目编号：</w:t>
      </w:r>
      <w:r>
        <w:rPr>
          <w:szCs w:val="21"/>
        </w:rPr>
        <w:fldChar w:fldCharType="begin">
          <w:ffData>
            <w:name w:val="文字404"/>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p>
    <w:p w14:paraId="4977D8E2" w14:textId="77777777" w:rsidR="00A43FDD" w:rsidRDefault="00000000">
      <w:pPr>
        <w:spacing w:line="360" w:lineRule="auto"/>
        <w:ind w:firstLineChars="200" w:firstLine="420"/>
        <w:rPr>
          <w:szCs w:val="21"/>
        </w:rPr>
      </w:pPr>
      <w:r>
        <w:rPr>
          <w:szCs w:val="21"/>
        </w:rPr>
        <w:t>为维护政府采购市场秩序，遵循公开透明、公平竞争、公正原则和诚实信用原则，本单位自愿做出以下承诺：</w:t>
      </w:r>
    </w:p>
    <w:p w14:paraId="15C837F6"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承诺本单位严格遵守国家法律、法规和规章，全面履行应尽的责任和义务，全面做到履约守信；</w:t>
      </w:r>
    </w:p>
    <w:p w14:paraId="3D179463" w14:textId="77777777" w:rsidR="000556B6" w:rsidRDefault="000556B6">
      <w:pPr>
        <w:pStyle w:val="13"/>
        <w:numPr>
          <w:ilvl w:val="0"/>
          <w:numId w:val="44"/>
        </w:numPr>
        <w:tabs>
          <w:tab w:val="left" w:pos="1711"/>
        </w:tabs>
        <w:snapToGrid w:val="0"/>
        <w:spacing w:line="480" w:lineRule="exact"/>
        <w:rPr>
          <w:rFonts w:hint="eastAsia"/>
        </w:rPr>
      </w:pPr>
      <w:r>
        <w:rPr>
          <w:rFonts w:hint="eastAsia"/>
        </w:rPr>
        <w:t>承诺本单位具有独立承担民事责任的能力；</w:t>
      </w:r>
    </w:p>
    <w:p w14:paraId="4CA46066" w14:textId="77777777" w:rsidR="000556B6" w:rsidRDefault="000556B6">
      <w:pPr>
        <w:pStyle w:val="13"/>
        <w:numPr>
          <w:ilvl w:val="0"/>
          <w:numId w:val="44"/>
        </w:numPr>
        <w:tabs>
          <w:tab w:val="left" w:pos="1711"/>
        </w:tabs>
        <w:snapToGrid w:val="0"/>
        <w:spacing w:line="480" w:lineRule="exact"/>
        <w:ind w:left="420" w:firstLine="6"/>
        <w:jc w:val="both"/>
        <w:rPr>
          <w:rFonts w:hint="eastAsia"/>
        </w:rPr>
      </w:pPr>
      <w:r>
        <w:rPr>
          <w:rFonts w:hint="eastAsia"/>
        </w:rPr>
        <w:t>承诺本单位具有良好的商业信誉和健全的财务会计制度；</w:t>
      </w:r>
    </w:p>
    <w:p w14:paraId="5912F901" w14:textId="77777777" w:rsidR="000556B6" w:rsidRDefault="000556B6">
      <w:pPr>
        <w:pStyle w:val="13"/>
        <w:numPr>
          <w:ilvl w:val="0"/>
          <w:numId w:val="44"/>
        </w:numPr>
        <w:tabs>
          <w:tab w:val="left" w:pos="1711"/>
        </w:tabs>
        <w:snapToGrid w:val="0"/>
        <w:spacing w:line="480" w:lineRule="exact"/>
        <w:ind w:left="420" w:firstLine="6"/>
        <w:jc w:val="both"/>
        <w:rPr>
          <w:rFonts w:hint="eastAsia"/>
        </w:rPr>
      </w:pPr>
      <w:r>
        <w:rPr>
          <w:rFonts w:hint="eastAsia"/>
        </w:rPr>
        <w:t>承诺本单位具有履行合同所必需的设备和专业技术能力；</w:t>
      </w:r>
    </w:p>
    <w:p w14:paraId="47E76DEF" w14:textId="77777777" w:rsidR="000556B6" w:rsidRDefault="000556B6">
      <w:pPr>
        <w:pStyle w:val="13"/>
        <w:numPr>
          <w:ilvl w:val="0"/>
          <w:numId w:val="44"/>
        </w:numPr>
        <w:tabs>
          <w:tab w:val="left" w:pos="1711"/>
        </w:tabs>
        <w:snapToGrid w:val="0"/>
        <w:spacing w:line="480" w:lineRule="exact"/>
        <w:ind w:left="420" w:firstLine="6"/>
        <w:jc w:val="both"/>
        <w:rPr>
          <w:rFonts w:hint="eastAsia"/>
        </w:rPr>
      </w:pPr>
      <w:r>
        <w:rPr>
          <w:rFonts w:hint="eastAsia"/>
        </w:rPr>
        <w:t>承诺本单位有依法缴纳税收和社会保障资金的良好记录；</w:t>
      </w:r>
    </w:p>
    <w:p w14:paraId="14714A1C" w14:textId="0CB6052F"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承诺本单位参加政府采购活动前三年内，在经营活动中没有因违法经营受到刑事处罚或者责令停产停业、吊销许可证或者执照、较大数额罚款等行政处罚；在投标前查询了在信用中国网中的信用信息，本公司</w:t>
      </w:r>
      <w:r>
        <w:rPr>
          <w:rFonts w:ascii="Times New Roman" w:hAnsi="Times New Roman"/>
        </w:rPr>
        <w:t>/</w:t>
      </w:r>
      <w:r>
        <w:rPr>
          <w:rFonts w:ascii="Times New Roman" w:hAnsi="Times New Roman"/>
        </w:rPr>
        <w:t>本人未列入失信被执行人、</w:t>
      </w:r>
      <w:r w:rsidR="00A13E9E">
        <w:rPr>
          <w:rFonts w:ascii="Times New Roman" w:hAnsi="Times New Roman"/>
          <w:bCs/>
        </w:rPr>
        <w:t>重大税收违法失信主体</w:t>
      </w:r>
      <w:r w:rsidR="00CB3312">
        <w:rPr>
          <w:rFonts w:ascii="Times New Roman" w:hAnsi="Times New Roman" w:hint="eastAsia"/>
          <w:bCs/>
        </w:rPr>
        <w:t>和</w:t>
      </w:r>
      <w:r w:rsidR="00CB3312">
        <w:rPr>
          <w:rFonts w:ascii="Times New Roman" w:hAnsi="Times New Roman"/>
        </w:rPr>
        <w:t>政府采购严重违法失信名单</w:t>
      </w:r>
      <w:r>
        <w:rPr>
          <w:rFonts w:ascii="Times New Roman" w:hAnsi="Times New Roman"/>
        </w:rPr>
        <w:t>；查询了在中国政府采购网中的政府采购严重违法失信行为信息，本公司未列入政府采购严重违法失信行为记录名单；</w:t>
      </w:r>
    </w:p>
    <w:p w14:paraId="5934D74E"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我单位不属于政府采购法律、行政法规规定的公益一类事业单位、或使用事业编制且由财政拨款保障的群团组织；</w:t>
      </w:r>
    </w:p>
    <w:p w14:paraId="5B34C1F2"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我单位不存在为采购项目提供整体设计、规范编制或者项目管理、监理、检测等服务后，再参加该采购项目的其他采购活动的情形；</w:t>
      </w:r>
    </w:p>
    <w:p w14:paraId="12014F5D" w14:textId="59498C8D"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承诺本单位提交的保证金</w:t>
      </w:r>
      <w:r w:rsidR="00FF432D">
        <w:rPr>
          <w:rFonts w:ascii="Times New Roman" w:hAnsi="Times New Roman"/>
          <w:color w:val="000000" w:themeColor="text1"/>
        </w:rPr>
        <w:t>是</w:t>
      </w:r>
      <w:r w:rsidR="00FF432D">
        <w:rPr>
          <w:rFonts w:ascii="Times New Roman" w:hAnsi="Times New Roman" w:hint="eastAsia"/>
          <w:color w:val="000000" w:themeColor="text1"/>
        </w:rPr>
        <w:t>按照招标文件要求提交</w:t>
      </w:r>
      <w:r w:rsidR="00FF432D">
        <w:rPr>
          <w:rFonts w:ascii="Times New Roman" w:hAnsi="Times New Roman"/>
          <w:color w:val="000000" w:themeColor="text1"/>
        </w:rPr>
        <w:t>；</w:t>
      </w:r>
    </w:p>
    <w:p w14:paraId="574E4C38"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承诺本单位提供的所有投标资料均合法、真实、有效，无任何伪造、篡改、虚假成分，并对所提供资料的真实性负责；</w:t>
      </w:r>
    </w:p>
    <w:p w14:paraId="71CEEB57"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t>承诺本单位若违背承诺约定，愿意依法承担相应的法律责任，并同意将不良行为在信用中国或中国政府采购网公示。</w:t>
      </w:r>
    </w:p>
    <w:p w14:paraId="2A275122" w14:textId="77777777" w:rsidR="00A43FDD" w:rsidRDefault="00000000">
      <w:pPr>
        <w:pStyle w:val="13"/>
        <w:numPr>
          <w:ilvl w:val="0"/>
          <w:numId w:val="44"/>
        </w:numPr>
        <w:tabs>
          <w:tab w:val="left" w:pos="1711"/>
        </w:tabs>
        <w:snapToGrid w:val="0"/>
        <w:spacing w:line="480" w:lineRule="exact"/>
        <w:rPr>
          <w:rFonts w:ascii="Times New Roman" w:hAnsi="Times New Roman"/>
        </w:rPr>
      </w:pPr>
      <w:r>
        <w:rPr>
          <w:rFonts w:ascii="Times New Roman" w:hAnsi="Times New Roman"/>
        </w:rPr>
        <w:lastRenderedPageBreak/>
        <w:t>与我单位存在</w:t>
      </w:r>
      <w:r>
        <w:rPr>
          <w:rFonts w:ascii="Times New Roman" w:hAnsi="Times New Roman"/>
        </w:rPr>
        <w:t>“</w:t>
      </w:r>
      <w:r>
        <w:rPr>
          <w:rFonts w:ascii="Times New Roman" w:hAnsi="Times New Roman"/>
        </w:rPr>
        <w:t>单位负责人为同一人或者存在直接控股、管理关系</w:t>
      </w:r>
      <w:r>
        <w:rPr>
          <w:rFonts w:ascii="Times New Roman" w:hAnsi="Times New Roman"/>
        </w:rPr>
        <w:t>”</w:t>
      </w:r>
      <w:r>
        <w:rPr>
          <w:rFonts w:ascii="Times New Roman" w:hAnsi="Times New Roman"/>
        </w:rPr>
        <w:t>的其他法人单位信息如下（如有，不论其是否参加同一合同项下的采购活动均须填写，如没有，填写</w:t>
      </w:r>
      <w:r>
        <w:rPr>
          <w:rFonts w:ascii="Times New Roman" w:hAnsi="Times New Roman"/>
        </w:rPr>
        <w:t>“</w:t>
      </w:r>
      <w:r>
        <w:rPr>
          <w:rFonts w:ascii="Times New Roman" w:hAnsi="Times New Roman"/>
        </w:rPr>
        <w:t>无</w:t>
      </w:r>
      <w:r>
        <w:rPr>
          <w:rFonts w:ascii="Times New Roman" w:hAnsi="Times New Roman"/>
        </w:rPr>
        <w:t>”</w:t>
      </w:r>
      <w:r>
        <w:rPr>
          <w:rFonts w:ascii="Times New Roman" w:hAnsi="Times New Roman"/>
        </w:rPr>
        <w:t>，下表空白视为本附件未响应，将否决投标）：</w:t>
      </w:r>
    </w:p>
    <w:p w14:paraId="416047D0" w14:textId="77777777" w:rsidR="00A43FDD" w:rsidRDefault="00A43FDD"/>
    <w:tbl>
      <w:tblPr>
        <w:tblStyle w:val="aff0"/>
        <w:tblW w:w="0" w:type="auto"/>
        <w:jc w:val="center"/>
        <w:tblLook w:val="04A0" w:firstRow="1" w:lastRow="0" w:firstColumn="1" w:lastColumn="0" w:noHBand="0" w:noVBand="1"/>
      </w:tblPr>
      <w:tblGrid>
        <w:gridCol w:w="704"/>
        <w:gridCol w:w="4830"/>
        <w:gridCol w:w="2768"/>
      </w:tblGrid>
      <w:tr w:rsidR="00A43FDD" w14:paraId="48E84193" w14:textId="77777777">
        <w:trPr>
          <w:jc w:val="center"/>
        </w:trPr>
        <w:tc>
          <w:tcPr>
            <w:tcW w:w="704" w:type="dxa"/>
            <w:vAlign w:val="center"/>
          </w:tcPr>
          <w:p w14:paraId="25AFD4D3" w14:textId="77777777" w:rsidR="00A43FDD" w:rsidRDefault="00000000">
            <w:pPr>
              <w:spacing w:line="360" w:lineRule="auto"/>
              <w:jc w:val="center"/>
              <w:rPr>
                <w:szCs w:val="21"/>
              </w:rPr>
            </w:pPr>
            <w:r>
              <w:rPr>
                <w:szCs w:val="21"/>
              </w:rPr>
              <w:t>序号</w:t>
            </w:r>
          </w:p>
        </w:tc>
        <w:tc>
          <w:tcPr>
            <w:tcW w:w="4830" w:type="dxa"/>
            <w:vAlign w:val="center"/>
          </w:tcPr>
          <w:p w14:paraId="65846975" w14:textId="77777777" w:rsidR="00A43FDD" w:rsidRDefault="00000000">
            <w:pPr>
              <w:spacing w:line="360" w:lineRule="auto"/>
              <w:jc w:val="center"/>
              <w:rPr>
                <w:szCs w:val="21"/>
              </w:rPr>
            </w:pPr>
            <w:r>
              <w:rPr>
                <w:szCs w:val="21"/>
              </w:rPr>
              <w:t>单位名称</w:t>
            </w:r>
          </w:p>
        </w:tc>
        <w:tc>
          <w:tcPr>
            <w:tcW w:w="2768" w:type="dxa"/>
            <w:vAlign w:val="center"/>
          </w:tcPr>
          <w:p w14:paraId="23CEA04C" w14:textId="77777777" w:rsidR="00A43FDD" w:rsidRDefault="00000000">
            <w:pPr>
              <w:spacing w:line="360" w:lineRule="auto"/>
              <w:jc w:val="center"/>
              <w:rPr>
                <w:szCs w:val="21"/>
              </w:rPr>
            </w:pPr>
            <w:r>
              <w:rPr>
                <w:szCs w:val="21"/>
              </w:rPr>
              <w:t>与投标供应商的关系</w:t>
            </w:r>
          </w:p>
        </w:tc>
      </w:tr>
      <w:sdt>
        <w:sdtPr>
          <w:rPr>
            <w:rFonts w:ascii="Times New Roman" w:hAnsi="Times New Roman"/>
            <w:szCs w:val="21"/>
          </w:rPr>
          <w:tag w:val="政府采购供应商信用承诺书格式/投标文件格式"/>
          <w:id w:val="453221184"/>
          <w15:repeatingSection/>
        </w:sdtPr>
        <w:sdtContent>
          <w:sdt>
            <w:sdtPr>
              <w:rPr>
                <w:rFonts w:ascii="Times New Roman" w:hAnsi="Times New Roman"/>
                <w:szCs w:val="21"/>
              </w:rPr>
              <w:id w:val="-996105200"/>
              <w:placeholder>
                <w:docPart w:val="B5BECEC1B1F640298C59953F6A3BB133"/>
              </w:placeholder>
              <w15:repeatingSectionItem/>
            </w:sdtPr>
            <w:sdtContent>
              <w:tr w:rsidR="00A43FDD" w14:paraId="31C8E952" w14:textId="77777777">
                <w:trPr>
                  <w:jc w:val="center"/>
                </w:trPr>
                <w:tc>
                  <w:tcPr>
                    <w:tcW w:w="704" w:type="dxa"/>
                    <w:vAlign w:val="center"/>
                  </w:tcPr>
                  <w:p w14:paraId="11288690" w14:textId="77777777" w:rsidR="00A43FDD" w:rsidRDefault="00A43FDD">
                    <w:pPr>
                      <w:pStyle w:val="aff7"/>
                      <w:numPr>
                        <w:ilvl w:val="0"/>
                        <w:numId w:val="45"/>
                      </w:numPr>
                      <w:spacing w:line="360" w:lineRule="auto"/>
                      <w:ind w:firstLineChars="0"/>
                      <w:jc w:val="center"/>
                      <w:rPr>
                        <w:rFonts w:ascii="Times New Roman" w:hAnsi="Times New Roman"/>
                        <w:szCs w:val="21"/>
                      </w:rPr>
                    </w:pPr>
                  </w:p>
                </w:tc>
                <w:tc>
                  <w:tcPr>
                    <w:tcW w:w="4830" w:type="dxa"/>
                    <w:vAlign w:val="center"/>
                  </w:tcPr>
                  <w:p w14:paraId="5ABEF3D7" w14:textId="77777777" w:rsidR="00A43FDD" w:rsidRDefault="00A43FDD">
                    <w:pPr>
                      <w:spacing w:line="360" w:lineRule="auto"/>
                      <w:jc w:val="center"/>
                      <w:rPr>
                        <w:szCs w:val="21"/>
                      </w:rPr>
                    </w:pPr>
                  </w:p>
                </w:tc>
                <w:tc>
                  <w:tcPr>
                    <w:tcW w:w="2768" w:type="dxa"/>
                    <w:vAlign w:val="center"/>
                  </w:tcPr>
                  <w:p w14:paraId="6A9D5B6A" w14:textId="77777777" w:rsidR="00A43FDD" w:rsidRDefault="00A43FDD">
                    <w:pPr>
                      <w:spacing w:line="360" w:lineRule="auto"/>
                      <w:jc w:val="center"/>
                      <w:rPr>
                        <w:szCs w:val="21"/>
                      </w:rPr>
                    </w:pPr>
                  </w:p>
                </w:tc>
              </w:tr>
            </w:sdtContent>
          </w:sdt>
          <w:sdt>
            <w:sdtPr>
              <w:rPr>
                <w:rFonts w:ascii="Times New Roman" w:hAnsi="Times New Roman"/>
                <w:szCs w:val="21"/>
              </w:rPr>
              <w:id w:val="-1020002241"/>
              <w:placeholder>
                <w:docPart w:val="721D7276B5AD436ABD0AB967ACE9A8B6"/>
              </w:placeholder>
              <w15:repeatingSectionItem/>
            </w:sdtPr>
            <w:sdtContent>
              <w:tr w:rsidR="00A43FDD" w14:paraId="5A03A4F4" w14:textId="77777777">
                <w:trPr>
                  <w:jc w:val="center"/>
                </w:trPr>
                <w:tc>
                  <w:tcPr>
                    <w:tcW w:w="704" w:type="dxa"/>
                    <w:vAlign w:val="center"/>
                  </w:tcPr>
                  <w:p w14:paraId="03ABB347" w14:textId="77777777" w:rsidR="00A43FDD" w:rsidRDefault="00A43FDD">
                    <w:pPr>
                      <w:pStyle w:val="aff7"/>
                      <w:numPr>
                        <w:ilvl w:val="0"/>
                        <w:numId w:val="45"/>
                      </w:numPr>
                      <w:spacing w:line="360" w:lineRule="auto"/>
                      <w:ind w:firstLineChars="0"/>
                      <w:jc w:val="center"/>
                      <w:rPr>
                        <w:rFonts w:ascii="Times New Roman" w:hAnsi="Times New Roman"/>
                        <w:szCs w:val="21"/>
                      </w:rPr>
                    </w:pPr>
                  </w:p>
                </w:tc>
                <w:tc>
                  <w:tcPr>
                    <w:tcW w:w="4830" w:type="dxa"/>
                    <w:vAlign w:val="center"/>
                  </w:tcPr>
                  <w:p w14:paraId="6D095F04" w14:textId="77777777" w:rsidR="00A43FDD" w:rsidRDefault="00A43FDD">
                    <w:pPr>
                      <w:spacing w:line="360" w:lineRule="auto"/>
                      <w:jc w:val="center"/>
                      <w:rPr>
                        <w:szCs w:val="21"/>
                      </w:rPr>
                    </w:pPr>
                  </w:p>
                </w:tc>
                <w:tc>
                  <w:tcPr>
                    <w:tcW w:w="2768" w:type="dxa"/>
                    <w:vAlign w:val="center"/>
                  </w:tcPr>
                  <w:p w14:paraId="1B8F0D73" w14:textId="77777777" w:rsidR="00A43FDD" w:rsidRDefault="00A43FDD">
                    <w:pPr>
                      <w:spacing w:line="360" w:lineRule="auto"/>
                      <w:jc w:val="center"/>
                      <w:rPr>
                        <w:szCs w:val="21"/>
                      </w:rPr>
                    </w:pPr>
                  </w:p>
                </w:tc>
              </w:tr>
            </w:sdtContent>
          </w:sdt>
          <w:sdt>
            <w:sdtPr>
              <w:rPr>
                <w:rFonts w:ascii="Times New Roman" w:hAnsi="Times New Roman"/>
                <w:szCs w:val="21"/>
              </w:rPr>
              <w:id w:val="1251551146"/>
              <w:placeholder>
                <w:docPart w:val="003FB5B7285A4C9BA94B329AA576CF1A"/>
              </w:placeholder>
              <w15:repeatingSectionItem/>
            </w:sdtPr>
            <w:sdtContent>
              <w:tr w:rsidR="00A43FDD" w14:paraId="32FDCE88" w14:textId="77777777">
                <w:trPr>
                  <w:jc w:val="center"/>
                </w:trPr>
                <w:tc>
                  <w:tcPr>
                    <w:tcW w:w="704" w:type="dxa"/>
                    <w:vAlign w:val="center"/>
                  </w:tcPr>
                  <w:p w14:paraId="58DC1CF9" w14:textId="77777777" w:rsidR="00A43FDD" w:rsidRDefault="00A43FDD">
                    <w:pPr>
                      <w:pStyle w:val="aff7"/>
                      <w:numPr>
                        <w:ilvl w:val="0"/>
                        <w:numId w:val="45"/>
                      </w:numPr>
                      <w:spacing w:line="360" w:lineRule="auto"/>
                      <w:ind w:firstLineChars="0"/>
                      <w:jc w:val="center"/>
                      <w:rPr>
                        <w:rFonts w:ascii="Times New Roman" w:hAnsi="Times New Roman"/>
                        <w:szCs w:val="21"/>
                      </w:rPr>
                    </w:pPr>
                  </w:p>
                </w:tc>
                <w:tc>
                  <w:tcPr>
                    <w:tcW w:w="4830" w:type="dxa"/>
                    <w:vAlign w:val="center"/>
                  </w:tcPr>
                  <w:p w14:paraId="0F5071B9" w14:textId="77777777" w:rsidR="00A43FDD" w:rsidRDefault="00A43FDD">
                    <w:pPr>
                      <w:spacing w:line="360" w:lineRule="auto"/>
                      <w:jc w:val="center"/>
                      <w:rPr>
                        <w:szCs w:val="21"/>
                      </w:rPr>
                    </w:pPr>
                  </w:p>
                </w:tc>
                <w:tc>
                  <w:tcPr>
                    <w:tcW w:w="2768" w:type="dxa"/>
                    <w:vAlign w:val="center"/>
                  </w:tcPr>
                  <w:p w14:paraId="1C2783F3" w14:textId="77777777" w:rsidR="00A43FDD" w:rsidRDefault="00A43FDD">
                    <w:pPr>
                      <w:spacing w:line="360" w:lineRule="auto"/>
                      <w:jc w:val="center"/>
                      <w:rPr>
                        <w:szCs w:val="21"/>
                      </w:rPr>
                    </w:pPr>
                  </w:p>
                </w:tc>
              </w:tr>
            </w:sdtContent>
          </w:sdt>
        </w:sdtContent>
      </w:sdt>
    </w:tbl>
    <w:p w14:paraId="4DE8F54C" w14:textId="77777777" w:rsidR="00A43FDD" w:rsidRDefault="00A43FDD">
      <w:pPr>
        <w:spacing w:line="360" w:lineRule="auto"/>
        <w:ind w:firstLineChars="200" w:firstLine="420"/>
        <w:rPr>
          <w:szCs w:val="21"/>
        </w:rPr>
      </w:pPr>
    </w:p>
    <w:p w14:paraId="7D173FCB" w14:textId="77777777" w:rsidR="00A43FDD" w:rsidRDefault="00A43FDD">
      <w:pPr>
        <w:spacing w:line="360" w:lineRule="auto"/>
        <w:ind w:firstLineChars="200" w:firstLine="420"/>
        <w:rPr>
          <w:szCs w:val="21"/>
        </w:rPr>
      </w:pPr>
    </w:p>
    <w:p w14:paraId="7FF7511E" w14:textId="77777777" w:rsidR="00A43FDD" w:rsidRDefault="00000000">
      <w:pPr>
        <w:spacing w:line="360" w:lineRule="auto"/>
        <w:ind w:firstLineChars="2400" w:firstLine="5040"/>
        <w:rPr>
          <w:szCs w:val="21"/>
        </w:rPr>
      </w:pPr>
      <w:r>
        <w:rPr>
          <w:szCs w:val="21"/>
        </w:rPr>
        <w:t>投标人：（单位电子印章）</w:t>
      </w:r>
    </w:p>
    <w:p w14:paraId="4DEFEE33" w14:textId="77777777" w:rsidR="00A43FDD" w:rsidRDefault="00A43FDD">
      <w:pPr>
        <w:spacing w:line="360" w:lineRule="auto"/>
        <w:ind w:firstLineChars="200" w:firstLine="420"/>
        <w:rPr>
          <w:szCs w:val="21"/>
        </w:rPr>
      </w:pPr>
    </w:p>
    <w:p w14:paraId="0891EF93" w14:textId="77777777" w:rsidR="00A43FDD" w:rsidRDefault="00000000">
      <w:pPr>
        <w:spacing w:line="360" w:lineRule="auto"/>
        <w:ind w:firstLineChars="2400" w:firstLine="5040"/>
        <w:rPr>
          <w:szCs w:val="21"/>
        </w:rPr>
      </w:pPr>
      <w:r>
        <w:rPr>
          <w:szCs w:val="21"/>
        </w:rPr>
        <w:t>日</w:t>
      </w:r>
      <w:r>
        <w:rPr>
          <w:szCs w:val="21"/>
        </w:rPr>
        <w:t xml:space="preserve"> </w:t>
      </w:r>
      <w:r>
        <w:rPr>
          <w:szCs w:val="21"/>
        </w:rPr>
        <w:t>期：</w:t>
      </w:r>
      <w:r>
        <w:rPr>
          <w:szCs w:val="21"/>
        </w:rPr>
        <w:fldChar w:fldCharType="begin">
          <w:ffData>
            <w:name w:val="文字404"/>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年</w:t>
      </w:r>
      <w:r>
        <w:rPr>
          <w:szCs w:val="21"/>
        </w:rPr>
        <w:fldChar w:fldCharType="begin">
          <w:ffData>
            <w:name w:val="文字404"/>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月</w:t>
      </w:r>
      <w:r>
        <w:rPr>
          <w:szCs w:val="21"/>
        </w:rPr>
        <w:fldChar w:fldCharType="begin">
          <w:ffData>
            <w:name w:val="文字404"/>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日</w:t>
      </w:r>
    </w:p>
    <w:p w14:paraId="61A09418" w14:textId="77777777" w:rsidR="00A43FDD" w:rsidRDefault="00000000">
      <w:pPr>
        <w:spacing w:line="360" w:lineRule="auto"/>
        <w:ind w:firstLineChars="200" w:firstLine="420"/>
        <w:rPr>
          <w:szCs w:val="21"/>
        </w:rPr>
      </w:pPr>
      <w:r>
        <w:rPr>
          <w:szCs w:val="21"/>
        </w:rPr>
        <w:br w:type="page"/>
      </w:r>
    </w:p>
    <w:bookmarkStart w:id="560" w:name="_Toc113801653"/>
    <w:bookmarkStart w:id="561" w:name="_Toc113785266"/>
    <w:bookmarkStart w:id="562" w:name="_Toc113805056"/>
    <w:bookmarkStart w:id="563" w:name="_Toc113785216"/>
    <w:bookmarkStart w:id="564" w:name="_Toc113801973"/>
    <w:bookmarkStart w:id="565" w:name="_Toc113802450"/>
    <w:bookmarkStart w:id="566" w:name="_Toc113807232"/>
    <w:bookmarkStart w:id="567" w:name="_Toc113801271"/>
    <w:bookmarkStart w:id="568" w:name="_Toc113801378"/>
    <w:p w14:paraId="685E57AD" w14:textId="77777777" w:rsidR="00A43FDD" w:rsidRDefault="00000000" w:rsidP="000556B6">
      <w:pPr>
        <w:pStyle w:val="3"/>
      </w:pPr>
      <w:r>
        <w:lastRenderedPageBreak/>
        <w:fldChar w:fldCharType="begin"/>
      </w:r>
      <w:r>
        <w:instrText xml:space="preserve"> TC  "</w:instrText>
      </w:r>
      <w:bookmarkStart w:id="569" w:name="_Toc113870181"/>
      <w:bookmarkStart w:id="570" w:name="_Toc113872933"/>
      <w:bookmarkStart w:id="571" w:name="_Toc165965854"/>
      <w:r>
        <w:instrText>（五）</w:instrText>
      </w:r>
      <w:bookmarkEnd w:id="569"/>
      <w:bookmarkEnd w:id="570"/>
      <w:r>
        <w:instrText>本项目其他特定资格条件</w:instrText>
      </w:r>
      <w:bookmarkEnd w:id="571"/>
      <w:r>
        <w:instrText xml:space="preserve">" \f a\l 1 </w:instrText>
      </w:r>
      <w:r>
        <w:fldChar w:fldCharType="end"/>
      </w:r>
      <w:bookmarkEnd w:id="560"/>
      <w:bookmarkEnd w:id="561"/>
      <w:bookmarkEnd w:id="562"/>
      <w:bookmarkEnd w:id="563"/>
      <w:bookmarkEnd w:id="564"/>
      <w:bookmarkEnd w:id="565"/>
      <w:bookmarkEnd w:id="566"/>
      <w:bookmarkEnd w:id="567"/>
      <w:bookmarkEnd w:id="568"/>
      <w:r>
        <w:t>本项目其他特定资格条件</w:t>
      </w:r>
    </w:p>
    <w:p w14:paraId="06566476" w14:textId="77777777" w:rsidR="00A43FDD" w:rsidRDefault="00A43FDD">
      <w:pPr>
        <w:spacing w:line="360" w:lineRule="exact"/>
        <w:ind w:left="361" w:hangingChars="150" w:hanging="361"/>
        <w:rPr>
          <w:b/>
          <w:kern w:val="0"/>
          <w:sz w:val="24"/>
        </w:rPr>
      </w:pPr>
    </w:p>
    <w:p w14:paraId="3B58C9D3" w14:textId="77777777" w:rsidR="00A43FDD" w:rsidRDefault="00000000">
      <w:pPr>
        <w:spacing w:line="360" w:lineRule="exact"/>
        <w:ind w:firstLineChars="200" w:firstLine="420"/>
        <w:rPr>
          <w:szCs w:val="21"/>
        </w:rPr>
      </w:pPr>
      <w:r>
        <w:rPr>
          <w:szCs w:val="21"/>
        </w:rPr>
        <w:t>按照投标文件第二部分投标人须知前附表</w:t>
      </w:r>
      <w:r>
        <w:rPr>
          <w:szCs w:val="21"/>
        </w:rPr>
        <w:t>3.3.3 “</w:t>
      </w:r>
      <w:r>
        <w:rPr>
          <w:bCs/>
          <w:szCs w:val="21"/>
        </w:rPr>
        <w:t>其他特定资格条件</w:t>
      </w:r>
      <w:r>
        <w:rPr>
          <w:szCs w:val="21"/>
        </w:rPr>
        <w:t>”</w:t>
      </w:r>
      <w:r>
        <w:rPr>
          <w:szCs w:val="21"/>
        </w:rPr>
        <w:t>规定提交相关证明文件（扫描件）；</w:t>
      </w:r>
      <w:r>
        <w:rPr>
          <w:szCs w:val="21"/>
        </w:rPr>
        <w:t xml:space="preserve"> </w:t>
      </w:r>
      <w:r>
        <w:rPr>
          <w:szCs w:val="21"/>
        </w:rPr>
        <w:br w:type="page"/>
      </w:r>
    </w:p>
    <w:bookmarkStart w:id="572" w:name="_Toc113785271"/>
    <w:bookmarkStart w:id="573" w:name="_Toc113801276"/>
    <w:bookmarkStart w:id="574" w:name="_Toc113805061"/>
    <w:bookmarkStart w:id="575" w:name="_Toc113801383"/>
    <w:bookmarkStart w:id="576" w:name="_Toc113801978"/>
    <w:bookmarkStart w:id="577" w:name="_Toc113785221"/>
    <w:bookmarkStart w:id="578" w:name="_Toc113802455"/>
    <w:bookmarkStart w:id="579" w:name="_Toc113807237"/>
    <w:bookmarkStart w:id="580" w:name="_Toc113801658"/>
    <w:bookmarkStart w:id="581" w:name="_Toc113801272"/>
    <w:bookmarkStart w:id="582" w:name="_Toc113801974"/>
    <w:bookmarkStart w:id="583" w:name="_Toc113785217"/>
    <w:bookmarkStart w:id="584" w:name="_Toc113801654"/>
    <w:bookmarkStart w:id="585" w:name="_Toc113805057"/>
    <w:bookmarkStart w:id="586" w:name="_Toc113785267"/>
    <w:bookmarkStart w:id="587" w:name="_Toc113807233"/>
    <w:bookmarkStart w:id="588" w:name="_Toc113802451"/>
    <w:bookmarkStart w:id="589" w:name="_Toc113801379"/>
    <w:p w14:paraId="58437E04" w14:textId="77777777" w:rsidR="00A43FDD" w:rsidRDefault="00000000" w:rsidP="000556B6">
      <w:pPr>
        <w:pStyle w:val="3"/>
      </w:pPr>
      <w:r>
        <w:lastRenderedPageBreak/>
        <w:fldChar w:fldCharType="begin"/>
      </w:r>
      <w:r>
        <w:instrText xml:space="preserve"> TC  "</w:instrText>
      </w:r>
      <w:bookmarkStart w:id="590" w:name="_Toc113872928"/>
      <w:bookmarkStart w:id="591" w:name="_Toc113870186"/>
      <w:bookmarkStart w:id="592" w:name="_Toc165965855"/>
      <w:r>
        <w:instrText>（六）基本存款账户信息及投标保证金的缴纳情况</w:instrText>
      </w:r>
      <w:bookmarkEnd w:id="590"/>
      <w:bookmarkEnd w:id="591"/>
      <w:bookmarkEnd w:id="592"/>
      <w:r>
        <w:instrText xml:space="preserve">" \f a\l 1 </w:instrText>
      </w:r>
      <w:r>
        <w:fldChar w:fldCharType="end"/>
      </w:r>
      <w:bookmarkStart w:id="593" w:name="_Toc113870021"/>
      <w:r>
        <w:t>基本存款账户信息及投标保证金的缴纳情况</w:t>
      </w:r>
      <w:bookmarkEnd w:id="572"/>
      <w:bookmarkEnd w:id="573"/>
      <w:bookmarkEnd w:id="574"/>
      <w:bookmarkEnd w:id="575"/>
      <w:bookmarkEnd w:id="576"/>
      <w:bookmarkEnd w:id="577"/>
      <w:bookmarkEnd w:id="578"/>
      <w:bookmarkEnd w:id="579"/>
      <w:bookmarkEnd w:id="580"/>
      <w:bookmarkEnd w:id="593"/>
    </w:p>
    <w:p w14:paraId="30463B8B" w14:textId="77777777" w:rsidR="00A43FDD" w:rsidRDefault="00A43FDD">
      <w:pPr>
        <w:spacing w:line="360" w:lineRule="exact"/>
        <w:ind w:left="361" w:hangingChars="150" w:hanging="361"/>
        <w:rPr>
          <w:b/>
          <w:sz w:val="24"/>
        </w:rPr>
      </w:pPr>
    </w:p>
    <w:sdt>
      <w:sdtPr>
        <w:rPr>
          <w:szCs w:val="21"/>
        </w:rPr>
        <w:alias w:val="根据情况修改"/>
        <w:tag w:val="投标保证金/投标文件格式"/>
        <w:id w:val="1963615537"/>
        <w:placeholder>
          <w:docPart w:val="8F7AADE3287D4D3F90DDD24E9A1FE3D5"/>
        </w:placeholder>
      </w:sdtPr>
      <w:sdtContent>
        <w:sdt>
          <w:sdtPr>
            <w:rPr>
              <w:szCs w:val="21"/>
            </w:rPr>
            <w:alias w:val="根据情况修改"/>
            <w:tag w:val="投标保证金/投标文件格式"/>
            <w:id w:val="1795477903"/>
            <w:placeholder>
              <w:docPart w:val="E6F3425AED9A4159AD98B09C01B0248F"/>
            </w:placeholder>
          </w:sdtPr>
          <w:sdtContent>
            <w:p w14:paraId="5897516E" w14:textId="77777777" w:rsidR="00FF432D" w:rsidRDefault="00FF432D" w:rsidP="00FF432D">
              <w:pPr>
                <w:spacing w:line="360" w:lineRule="auto"/>
                <w:ind w:firstLineChars="100" w:firstLine="210"/>
                <w:rPr>
                  <w:szCs w:val="21"/>
                </w:rPr>
              </w:pPr>
              <w:r>
                <w:rPr>
                  <w:szCs w:val="21"/>
                </w:rPr>
                <w:t>要求提交保证金的项目，投标人需要提供保证金缴纳证明：</w:t>
              </w:r>
            </w:p>
            <w:p w14:paraId="401BC87F" w14:textId="77777777" w:rsidR="00FF432D" w:rsidRDefault="00FF432D">
              <w:pPr>
                <w:pStyle w:val="13"/>
                <w:numPr>
                  <w:ilvl w:val="0"/>
                  <w:numId w:val="46"/>
                </w:numPr>
                <w:tabs>
                  <w:tab w:val="left" w:pos="1711"/>
                </w:tabs>
                <w:snapToGrid w:val="0"/>
                <w:spacing w:line="480" w:lineRule="exact"/>
                <w:jc w:val="both"/>
                <w:rPr>
                  <w:rFonts w:ascii="Times New Roman" w:hAnsi="Times New Roman"/>
                </w:rPr>
              </w:pPr>
              <w:r>
                <w:rPr>
                  <w:rFonts w:ascii="Times New Roman" w:hAnsi="Times New Roman"/>
                </w:rPr>
                <w:t>采用银行转账方式的，需提交投标人开户许可证或基本存款账户信息文件、保证金缴纳回单或回执（扫描件）；</w:t>
              </w:r>
            </w:p>
            <w:p w14:paraId="04E77A52" w14:textId="77777777" w:rsidR="00FF432D" w:rsidRDefault="00FF432D">
              <w:pPr>
                <w:pStyle w:val="13"/>
                <w:numPr>
                  <w:ilvl w:val="0"/>
                  <w:numId w:val="46"/>
                </w:numPr>
                <w:tabs>
                  <w:tab w:val="left" w:pos="1711"/>
                </w:tabs>
                <w:snapToGrid w:val="0"/>
                <w:spacing w:line="480" w:lineRule="exact"/>
                <w:jc w:val="both"/>
                <w:rPr>
                  <w:rFonts w:ascii="Times New Roman" w:hAnsi="Times New Roman"/>
                </w:rPr>
              </w:pPr>
              <w:r>
                <w:rPr>
                  <w:rFonts w:ascii="Times New Roman" w:hAnsi="Times New Roman"/>
                </w:rPr>
                <w:t>采用电子保函形式的，需在投标文件中提供</w:t>
              </w:r>
              <w:r>
                <w:rPr>
                  <w:rFonts w:ascii="Times New Roman" w:hAnsi="Times New Roman" w:hint="eastAsia"/>
                </w:rPr>
                <w:t>扫描件</w:t>
              </w:r>
              <w:r>
                <w:rPr>
                  <w:rFonts w:ascii="Times New Roman" w:hAnsi="Times New Roman"/>
                </w:rPr>
                <w:t>；</w:t>
              </w:r>
            </w:p>
            <w:p w14:paraId="6C870103" w14:textId="0890DFA7" w:rsidR="00FF432D" w:rsidRPr="00FF432D" w:rsidRDefault="00FF432D">
              <w:pPr>
                <w:pStyle w:val="13"/>
                <w:numPr>
                  <w:ilvl w:val="0"/>
                  <w:numId w:val="46"/>
                </w:numPr>
                <w:tabs>
                  <w:tab w:val="left" w:pos="1711"/>
                </w:tabs>
                <w:snapToGrid w:val="0"/>
                <w:spacing w:line="480" w:lineRule="exact"/>
                <w:jc w:val="both"/>
                <w:rPr>
                  <w:rFonts w:ascii="Times New Roman" w:hAnsi="Times New Roman"/>
                </w:rPr>
              </w:pPr>
              <w:r>
                <w:rPr>
                  <w:rFonts w:ascii="Times New Roman" w:hAnsi="Times New Roman"/>
                </w:rPr>
                <w:t>采用支票、汇票、本票、纸质保函形式的，需</w:t>
              </w:r>
              <w:r>
                <w:rPr>
                  <w:rFonts w:ascii="Times New Roman" w:hAnsi="Times New Roman" w:hint="eastAsia"/>
                </w:rPr>
                <w:t>提供票据或保函原件</w:t>
              </w:r>
              <w:r>
                <w:rPr>
                  <w:rFonts w:ascii="Times New Roman" w:hAnsi="Times New Roman"/>
                </w:rPr>
                <w:t>扫描件。</w:t>
              </w:r>
            </w:p>
            <w:p w14:paraId="1867EAA2" w14:textId="512E9566" w:rsidR="00A43FDD" w:rsidRDefault="00FF432D" w:rsidP="00FF432D">
              <w:pPr>
                <w:spacing w:line="360" w:lineRule="auto"/>
                <w:ind w:firstLineChars="100" w:firstLine="210"/>
                <w:jc w:val="both"/>
                <w:rPr>
                  <w:szCs w:val="21"/>
                </w:rPr>
              </w:pPr>
              <w:r>
                <w:rPr>
                  <w:szCs w:val="21"/>
                </w:rPr>
                <w:t>不要求提交保证金的项目：不审核此项内容，投标人不需提供证明材料。</w:t>
              </w:r>
            </w:p>
          </w:sdtContent>
        </w:sdt>
      </w:sdtContent>
    </w:sdt>
    <w:p w14:paraId="65A11534" w14:textId="77777777" w:rsidR="00A43FDD" w:rsidRDefault="00000000">
      <w:pPr>
        <w:spacing w:line="360" w:lineRule="auto"/>
        <w:ind w:firstLineChars="100" w:firstLine="210"/>
        <w:rPr>
          <w:szCs w:val="21"/>
        </w:rPr>
      </w:pPr>
      <w:r>
        <w:rPr>
          <w:szCs w:val="21"/>
        </w:rPr>
        <w:br w:type="page"/>
      </w:r>
    </w:p>
    <w:p w14:paraId="6FB74940" w14:textId="77777777" w:rsidR="00ED318C" w:rsidRDefault="00ED318C">
      <w:pPr>
        <w:widowControl/>
        <w:snapToGrid w:val="0"/>
        <w:spacing w:line="360" w:lineRule="auto"/>
        <w:jc w:val="center"/>
        <w:rPr>
          <w:b/>
          <w:kern w:val="0"/>
          <w:sz w:val="24"/>
        </w:rPr>
      </w:pPr>
    </w:p>
    <w:p w14:paraId="65820286" w14:textId="77777777" w:rsidR="00A43FDD" w:rsidRDefault="00000000">
      <w:pPr>
        <w:widowControl/>
        <w:snapToGrid w:val="0"/>
        <w:spacing w:line="360" w:lineRule="auto"/>
        <w:jc w:val="center"/>
        <w:rPr>
          <w:b/>
          <w:kern w:val="0"/>
          <w:sz w:val="24"/>
        </w:rPr>
      </w:pPr>
      <w:r>
        <w:rPr>
          <w:b/>
          <w:kern w:val="0"/>
          <w:sz w:val="24"/>
        </w:rPr>
        <w:t>保证金退还信息表（格式）</w:t>
      </w:r>
    </w:p>
    <w:p w14:paraId="47A7CCA2" w14:textId="77777777" w:rsidR="00A43FDD" w:rsidRDefault="00A43FDD">
      <w:pPr>
        <w:widowControl/>
        <w:snapToGrid w:val="0"/>
        <w:spacing w:line="360" w:lineRule="auto"/>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5987"/>
      </w:tblGrid>
      <w:tr w:rsidR="00A43FDD" w14:paraId="0F696FEF" w14:textId="77777777">
        <w:trPr>
          <w:trHeight w:val="519"/>
        </w:trPr>
        <w:tc>
          <w:tcPr>
            <w:tcW w:w="2315" w:type="dxa"/>
            <w:vAlign w:val="center"/>
          </w:tcPr>
          <w:p w14:paraId="0B6249A8" w14:textId="77777777" w:rsidR="00A43FDD" w:rsidRDefault="00000000">
            <w:pPr>
              <w:jc w:val="center"/>
              <w:rPr>
                <w:szCs w:val="21"/>
              </w:rPr>
            </w:pPr>
            <w:r>
              <w:rPr>
                <w:szCs w:val="21"/>
              </w:rPr>
              <w:t>项目名称</w:t>
            </w:r>
          </w:p>
        </w:tc>
        <w:tc>
          <w:tcPr>
            <w:tcW w:w="5987" w:type="dxa"/>
            <w:vAlign w:val="center"/>
          </w:tcPr>
          <w:p w14:paraId="54B06D99"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w:instrText>
            </w:r>
            <w:bookmarkStart w:id="594" w:name="文字215"/>
            <w:r>
              <w:rPr>
                <w:sz w:val="28"/>
                <w:szCs w:val="28"/>
              </w:rPr>
              <w:instrText xml:space="preserve">FORMTEXT </w:instrText>
            </w:r>
            <w:r>
              <w:rPr>
                <w:sz w:val="28"/>
                <w:szCs w:val="28"/>
              </w:rPr>
            </w:r>
            <w:r>
              <w:rPr>
                <w:sz w:val="28"/>
                <w:szCs w:val="28"/>
              </w:rPr>
              <w:fldChar w:fldCharType="separate"/>
            </w:r>
            <w:r>
              <w:rPr>
                <w:sz w:val="28"/>
                <w:szCs w:val="28"/>
              </w:rPr>
              <w:t>     </w:t>
            </w:r>
            <w:r>
              <w:rPr>
                <w:sz w:val="28"/>
                <w:szCs w:val="28"/>
              </w:rPr>
              <w:fldChar w:fldCharType="end"/>
            </w:r>
            <w:bookmarkEnd w:id="594"/>
          </w:p>
        </w:tc>
      </w:tr>
      <w:tr w:rsidR="00A43FDD" w14:paraId="2A4957AF" w14:textId="77777777">
        <w:trPr>
          <w:trHeight w:val="519"/>
        </w:trPr>
        <w:tc>
          <w:tcPr>
            <w:tcW w:w="2315" w:type="dxa"/>
            <w:vAlign w:val="center"/>
          </w:tcPr>
          <w:p w14:paraId="5AF7E622" w14:textId="77777777" w:rsidR="00A43FDD" w:rsidRDefault="00000000">
            <w:pPr>
              <w:jc w:val="center"/>
              <w:rPr>
                <w:szCs w:val="21"/>
              </w:rPr>
            </w:pPr>
            <w:r>
              <w:rPr>
                <w:szCs w:val="21"/>
              </w:rPr>
              <w:t>项目编号</w:t>
            </w:r>
          </w:p>
        </w:tc>
        <w:tc>
          <w:tcPr>
            <w:tcW w:w="5987" w:type="dxa"/>
          </w:tcPr>
          <w:p w14:paraId="73449D09"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679EFCA7" w14:textId="77777777">
        <w:trPr>
          <w:trHeight w:val="519"/>
        </w:trPr>
        <w:tc>
          <w:tcPr>
            <w:tcW w:w="2315" w:type="dxa"/>
            <w:vAlign w:val="center"/>
          </w:tcPr>
          <w:p w14:paraId="5AB5A053" w14:textId="77777777" w:rsidR="00A43FDD" w:rsidRDefault="00000000">
            <w:pPr>
              <w:jc w:val="center"/>
              <w:rPr>
                <w:szCs w:val="21"/>
              </w:rPr>
            </w:pPr>
            <w:r>
              <w:rPr>
                <w:szCs w:val="21"/>
              </w:rPr>
              <w:t>供应商名称</w:t>
            </w:r>
          </w:p>
        </w:tc>
        <w:tc>
          <w:tcPr>
            <w:tcW w:w="5987" w:type="dxa"/>
          </w:tcPr>
          <w:p w14:paraId="04D4827F"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0E9722BB" w14:textId="77777777">
        <w:trPr>
          <w:trHeight w:val="519"/>
        </w:trPr>
        <w:tc>
          <w:tcPr>
            <w:tcW w:w="2315" w:type="dxa"/>
            <w:vAlign w:val="center"/>
          </w:tcPr>
          <w:p w14:paraId="594F8D8D" w14:textId="77777777" w:rsidR="00A43FDD" w:rsidRDefault="00000000">
            <w:pPr>
              <w:jc w:val="center"/>
              <w:rPr>
                <w:szCs w:val="21"/>
              </w:rPr>
            </w:pPr>
            <w:r>
              <w:rPr>
                <w:szCs w:val="21"/>
              </w:rPr>
              <w:t>供应商详细地址</w:t>
            </w:r>
          </w:p>
        </w:tc>
        <w:tc>
          <w:tcPr>
            <w:tcW w:w="5987" w:type="dxa"/>
          </w:tcPr>
          <w:p w14:paraId="5BF62FDD"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5A182318" w14:textId="77777777">
        <w:trPr>
          <w:trHeight w:val="519"/>
        </w:trPr>
        <w:tc>
          <w:tcPr>
            <w:tcW w:w="2315" w:type="dxa"/>
            <w:vAlign w:val="center"/>
          </w:tcPr>
          <w:p w14:paraId="571C138F" w14:textId="77777777" w:rsidR="00A43FDD" w:rsidRDefault="00000000">
            <w:pPr>
              <w:jc w:val="center"/>
              <w:rPr>
                <w:szCs w:val="21"/>
              </w:rPr>
            </w:pPr>
            <w:r>
              <w:rPr>
                <w:szCs w:val="21"/>
              </w:rPr>
              <w:t>联系人</w:t>
            </w:r>
          </w:p>
        </w:tc>
        <w:tc>
          <w:tcPr>
            <w:tcW w:w="5987" w:type="dxa"/>
          </w:tcPr>
          <w:p w14:paraId="6B27348E"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7A0BF910" w14:textId="77777777">
        <w:trPr>
          <w:trHeight w:val="542"/>
        </w:trPr>
        <w:tc>
          <w:tcPr>
            <w:tcW w:w="2315" w:type="dxa"/>
            <w:vAlign w:val="center"/>
          </w:tcPr>
          <w:p w14:paraId="6B074521" w14:textId="77777777" w:rsidR="00A43FDD" w:rsidRDefault="00000000">
            <w:pPr>
              <w:jc w:val="center"/>
              <w:rPr>
                <w:szCs w:val="21"/>
              </w:rPr>
            </w:pPr>
            <w:r>
              <w:rPr>
                <w:szCs w:val="21"/>
              </w:rPr>
              <w:t>联系电话</w:t>
            </w:r>
          </w:p>
        </w:tc>
        <w:tc>
          <w:tcPr>
            <w:tcW w:w="5987" w:type="dxa"/>
          </w:tcPr>
          <w:p w14:paraId="10F3F508"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5D53001B" w14:textId="77777777">
        <w:trPr>
          <w:trHeight w:val="519"/>
        </w:trPr>
        <w:tc>
          <w:tcPr>
            <w:tcW w:w="2315" w:type="dxa"/>
            <w:vAlign w:val="center"/>
          </w:tcPr>
          <w:p w14:paraId="385ECDC1" w14:textId="77777777" w:rsidR="00A43FDD" w:rsidRDefault="00000000">
            <w:pPr>
              <w:jc w:val="center"/>
              <w:rPr>
                <w:szCs w:val="21"/>
              </w:rPr>
            </w:pPr>
            <w:r>
              <w:rPr>
                <w:szCs w:val="21"/>
              </w:rPr>
              <w:t>保证金金额</w:t>
            </w:r>
          </w:p>
        </w:tc>
        <w:tc>
          <w:tcPr>
            <w:tcW w:w="5987" w:type="dxa"/>
          </w:tcPr>
          <w:p w14:paraId="2808312B"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15491402" w14:textId="77777777">
        <w:trPr>
          <w:trHeight w:val="519"/>
        </w:trPr>
        <w:tc>
          <w:tcPr>
            <w:tcW w:w="2315" w:type="dxa"/>
            <w:vAlign w:val="center"/>
          </w:tcPr>
          <w:p w14:paraId="54380292" w14:textId="77777777" w:rsidR="00A43FDD" w:rsidRDefault="00000000">
            <w:pPr>
              <w:jc w:val="center"/>
              <w:rPr>
                <w:szCs w:val="21"/>
              </w:rPr>
            </w:pPr>
            <w:r>
              <w:rPr>
                <w:szCs w:val="21"/>
              </w:rPr>
              <w:t>开户行行号</w:t>
            </w:r>
          </w:p>
        </w:tc>
        <w:tc>
          <w:tcPr>
            <w:tcW w:w="5987" w:type="dxa"/>
          </w:tcPr>
          <w:p w14:paraId="03C77110"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48C65992" w14:textId="77777777">
        <w:trPr>
          <w:trHeight w:val="519"/>
        </w:trPr>
        <w:tc>
          <w:tcPr>
            <w:tcW w:w="2315" w:type="dxa"/>
            <w:vAlign w:val="center"/>
          </w:tcPr>
          <w:p w14:paraId="2F91561D" w14:textId="77777777" w:rsidR="00A43FDD" w:rsidRDefault="00000000">
            <w:pPr>
              <w:jc w:val="center"/>
              <w:rPr>
                <w:szCs w:val="21"/>
              </w:rPr>
            </w:pPr>
            <w:r>
              <w:rPr>
                <w:szCs w:val="21"/>
              </w:rPr>
              <w:t>开户行名称</w:t>
            </w:r>
          </w:p>
        </w:tc>
        <w:tc>
          <w:tcPr>
            <w:tcW w:w="5987" w:type="dxa"/>
          </w:tcPr>
          <w:p w14:paraId="75A151A7"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r w:rsidR="00A43FDD" w14:paraId="3BBEBFEF" w14:textId="77777777">
        <w:trPr>
          <w:trHeight w:val="542"/>
        </w:trPr>
        <w:tc>
          <w:tcPr>
            <w:tcW w:w="2315" w:type="dxa"/>
            <w:vAlign w:val="center"/>
          </w:tcPr>
          <w:p w14:paraId="7C671113" w14:textId="77777777" w:rsidR="00A43FDD" w:rsidRDefault="00000000">
            <w:pPr>
              <w:jc w:val="center"/>
              <w:rPr>
                <w:szCs w:val="21"/>
              </w:rPr>
            </w:pPr>
            <w:r>
              <w:rPr>
                <w:szCs w:val="21"/>
              </w:rPr>
              <w:t>银行账号</w:t>
            </w:r>
          </w:p>
        </w:tc>
        <w:tc>
          <w:tcPr>
            <w:tcW w:w="5987" w:type="dxa"/>
          </w:tcPr>
          <w:p w14:paraId="1906FA58" w14:textId="77777777" w:rsidR="00A43FDD" w:rsidRDefault="00000000">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r>
            <w:r>
              <w:rPr>
                <w:sz w:val="28"/>
                <w:szCs w:val="28"/>
              </w:rPr>
              <w:fldChar w:fldCharType="separate"/>
            </w:r>
            <w:r>
              <w:rPr>
                <w:sz w:val="28"/>
                <w:szCs w:val="28"/>
              </w:rPr>
              <w:t>     </w:t>
            </w:r>
            <w:r>
              <w:rPr>
                <w:sz w:val="28"/>
                <w:szCs w:val="28"/>
              </w:rPr>
              <w:fldChar w:fldCharType="end"/>
            </w:r>
          </w:p>
        </w:tc>
      </w:tr>
    </w:tbl>
    <w:p w14:paraId="427BA47C" w14:textId="77777777" w:rsidR="00E25358" w:rsidRDefault="00E25358" w:rsidP="00FF432D">
      <w:pPr>
        <w:pStyle w:val="2"/>
        <w:ind w:leftChars="0" w:left="0" w:firstLineChars="0" w:firstLine="0"/>
      </w:pPr>
    </w:p>
    <w:p w14:paraId="76E79234" w14:textId="77777777" w:rsidR="00E25358" w:rsidRPr="008933AF" w:rsidRDefault="00E25358" w:rsidP="00E25358">
      <w:pPr>
        <w:pStyle w:val="210"/>
        <w:spacing w:line="443" w:lineRule="exact"/>
        <w:ind w:left="420" w:firstLine="0"/>
        <w:jc w:val="center"/>
        <w:outlineLvl w:val="3"/>
        <w:rPr>
          <w:rFonts w:ascii="Times New Roman" w:eastAsia="宋体" w:hAnsi="Times New Roman" w:cs="Times New Roman"/>
          <w:bCs w:val="0"/>
          <w:sz w:val="24"/>
          <w:szCs w:val="24"/>
          <w:lang w:eastAsia="zh-CN"/>
        </w:rPr>
      </w:pPr>
      <w:r w:rsidRPr="008933AF">
        <w:rPr>
          <w:rFonts w:ascii="Times New Roman" w:eastAsia="宋体" w:hAnsi="Times New Roman" w:cs="Times New Roman"/>
          <w:bCs w:val="0"/>
          <w:sz w:val="24"/>
          <w:szCs w:val="24"/>
          <w:lang w:eastAsia="zh-CN"/>
        </w:rPr>
        <w:fldChar w:fldCharType="begin"/>
      </w:r>
      <w:r w:rsidRPr="008933AF">
        <w:rPr>
          <w:rFonts w:ascii="Times New Roman" w:eastAsia="宋体" w:hAnsi="Times New Roman" w:cs="Times New Roman"/>
          <w:bCs w:val="0"/>
          <w:sz w:val="24"/>
          <w:szCs w:val="24"/>
          <w:lang w:eastAsia="zh-CN"/>
        </w:rPr>
        <w:instrText xml:space="preserve"> TC  </w:instrText>
      </w:r>
      <w:r w:rsidRPr="008933AF">
        <w:rPr>
          <w:rFonts w:ascii="Times New Roman" w:eastAsia="宋体" w:hAnsi="Times New Roman" w:cs="Times New Roman" w:hint="eastAsia"/>
          <w:bCs w:val="0"/>
          <w:sz w:val="24"/>
          <w:szCs w:val="24"/>
          <w:lang w:eastAsia="zh-CN"/>
        </w:rPr>
        <w:instrText>（二）发票信息表</w:instrText>
      </w:r>
      <w:r w:rsidRPr="008933AF">
        <w:rPr>
          <w:rFonts w:ascii="Times New Roman" w:eastAsia="宋体" w:hAnsi="Times New Roman" w:cs="Times New Roman"/>
          <w:bCs w:val="0"/>
          <w:sz w:val="24"/>
          <w:szCs w:val="24"/>
          <w:lang w:eastAsia="zh-CN"/>
        </w:rPr>
        <w:instrText xml:space="preserve"> </w:instrText>
      </w:r>
      <w:r w:rsidRPr="008933AF">
        <w:rPr>
          <w:rFonts w:ascii="Times New Roman" w:eastAsia="宋体" w:hAnsi="Times New Roman" w:cs="Times New Roman" w:hint="eastAsia"/>
          <w:bCs w:val="0"/>
          <w:sz w:val="24"/>
          <w:szCs w:val="24"/>
          <w:lang w:eastAsia="zh-CN"/>
        </w:rPr>
        <w:instrText>\</w:instrText>
      </w:r>
      <w:r w:rsidRPr="008933AF">
        <w:rPr>
          <w:rFonts w:ascii="Times New Roman" w:eastAsia="宋体" w:hAnsi="Times New Roman" w:cs="Times New Roman"/>
          <w:bCs w:val="0"/>
          <w:sz w:val="24"/>
          <w:szCs w:val="24"/>
          <w:lang w:eastAsia="zh-CN"/>
        </w:rPr>
        <w:instrText xml:space="preserve">f </w:instrText>
      </w:r>
      <w:r w:rsidRPr="008933AF">
        <w:rPr>
          <w:rFonts w:ascii="Times New Roman" w:eastAsia="宋体" w:hAnsi="Times New Roman" w:cs="Times New Roman" w:hint="eastAsia"/>
          <w:bCs w:val="0"/>
          <w:sz w:val="24"/>
          <w:szCs w:val="24"/>
          <w:lang w:eastAsia="zh-CN"/>
        </w:rPr>
        <w:instrText>b</w:instrText>
      </w:r>
      <w:r w:rsidRPr="008933AF">
        <w:rPr>
          <w:rFonts w:ascii="Times New Roman" w:eastAsia="宋体" w:hAnsi="Times New Roman" w:cs="Times New Roman"/>
          <w:bCs w:val="0"/>
          <w:sz w:val="24"/>
          <w:szCs w:val="24"/>
          <w:lang w:eastAsia="zh-CN"/>
        </w:rPr>
        <w:instrText xml:space="preserve"> \l 1 \n </w:instrText>
      </w:r>
      <w:r w:rsidRPr="008933AF">
        <w:rPr>
          <w:rFonts w:ascii="Times New Roman" w:eastAsia="宋体" w:hAnsi="Times New Roman" w:cs="Times New Roman"/>
          <w:bCs w:val="0"/>
          <w:sz w:val="24"/>
          <w:szCs w:val="24"/>
          <w:lang w:eastAsia="zh-CN"/>
        </w:rPr>
        <w:fldChar w:fldCharType="end"/>
      </w:r>
      <w:r w:rsidRPr="008933AF">
        <w:rPr>
          <w:rFonts w:ascii="Times New Roman" w:eastAsia="宋体" w:hAnsi="Times New Roman" w:cs="Times New Roman" w:hint="eastAsia"/>
          <w:bCs w:val="0"/>
          <w:sz w:val="24"/>
          <w:szCs w:val="24"/>
          <w:lang w:eastAsia="zh-CN"/>
        </w:rPr>
        <w:t>发票信息表（格式）</w:t>
      </w:r>
    </w:p>
    <w:p w14:paraId="2CE0C9DB" w14:textId="77777777" w:rsidR="00E25358" w:rsidRDefault="00E25358" w:rsidP="00E25358">
      <w:pPr>
        <w:pStyle w:val="210"/>
        <w:spacing w:line="360" w:lineRule="auto"/>
        <w:ind w:left="420" w:firstLineChars="200" w:firstLine="422"/>
        <w:outlineLvl w:val="9"/>
        <w:rPr>
          <w:rFonts w:ascii="Times New Roman" w:eastAsia="宋体" w:hAnsi="宋体" w:cs="Times New Roman" w:hint="eastAsia"/>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012"/>
      </w:tblGrid>
      <w:tr w:rsidR="00E25358" w14:paraId="1F63908C" w14:textId="77777777" w:rsidTr="00692533">
        <w:trPr>
          <w:trHeight w:val="758"/>
          <w:jc w:val="center"/>
        </w:trPr>
        <w:tc>
          <w:tcPr>
            <w:tcW w:w="2337" w:type="dxa"/>
            <w:vAlign w:val="center"/>
          </w:tcPr>
          <w:p w14:paraId="46AC9EDD"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单位名称</w:t>
            </w:r>
          </w:p>
        </w:tc>
        <w:tc>
          <w:tcPr>
            <w:tcW w:w="6191" w:type="dxa"/>
            <w:vAlign w:val="center"/>
          </w:tcPr>
          <w:p w14:paraId="675768FD"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fldChar w:fldCharType="begin">
                <w:ffData>
                  <w:name w:val="文字398"/>
                  <w:enabled/>
                  <w:calcOnExit w:val="0"/>
                  <w:textInput/>
                </w:ffData>
              </w:fldChar>
            </w:r>
            <w:r w:rsidRPr="00D45DE4">
              <w:rPr>
                <w:rFonts w:ascii="宋体" w:eastAsia="宋体" w:hAnsi="宋体" w:cs="Times New Roman"/>
                <w:b w:val="0"/>
                <w:bCs w:val="0"/>
                <w:sz w:val="21"/>
                <w:szCs w:val="21"/>
                <w:lang w:eastAsia="zh-CN"/>
              </w:rPr>
              <w:instrText xml:space="preserve"> FORMTEXT </w:instrText>
            </w:r>
            <w:r w:rsidRPr="00D45DE4">
              <w:rPr>
                <w:rFonts w:ascii="宋体" w:eastAsia="宋体" w:hAnsi="宋体" w:cs="Times New Roman"/>
                <w:b w:val="0"/>
                <w:bCs w:val="0"/>
                <w:sz w:val="21"/>
                <w:szCs w:val="21"/>
                <w:lang w:eastAsia="zh-CN"/>
              </w:rPr>
            </w:r>
            <w:r w:rsidRPr="00D45DE4">
              <w:rPr>
                <w:rFonts w:ascii="宋体" w:eastAsia="宋体" w:hAnsi="宋体" w:cs="Times New Roman"/>
                <w:b w:val="0"/>
                <w:bCs w:val="0"/>
                <w:sz w:val="21"/>
                <w:szCs w:val="21"/>
                <w:lang w:eastAsia="zh-CN"/>
              </w:rPr>
              <w:fldChar w:fldCharType="separate"/>
            </w:r>
            <w:r w:rsidRPr="00D45DE4">
              <w:rPr>
                <w:rFonts w:ascii="宋体" w:eastAsia="宋体" w:hAnsi="宋体" w:cs="Times New Roman"/>
                <w:b w:val="0"/>
                <w:bCs w:val="0"/>
                <w:sz w:val="21"/>
                <w:szCs w:val="21"/>
                <w:lang w:eastAsia="zh-CN"/>
              </w:rPr>
              <w:t>     </w:t>
            </w:r>
            <w:r w:rsidRPr="00D45DE4">
              <w:rPr>
                <w:rFonts w:ascii="宋体" w:eastAsia="宋体" w:hAnsi="宋体" w:cs="Times New Roman"/>
                <w:b w:val="0"/>
                <w:bCs w:val="0"/>
                <w:sz w:val="21"/>
                <w:szCs w:val="21"/>
                <w:lang w:eastAsia="zh-CN"/>
              </w:rPr>
              <w:fldChar w:fldCharType="end"/>
            </w:r>
          </w:p>
        </w:tc>
      </w:tr>
      <w:tr w:rsidR="00E25358" w14:paraId="3AA10354" w14:textId="77777777" w:rsidTr="00692533">
        <w:trPr>
          <w:trHeight w:val="758"/>
          <w:jc w:val="center"/>
        </w:trPr>
        <w:tc>
          <w:tcPr>
            <w:tcW w:w="2337" w:type="dxa"/>
            <w:vAlign w:val="center"/>
          </w:tcPr>
          <w:p w14:paraId="49AD0E25"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纳税人识别号</w:t>
            </w:r>
          </w:p>
        </w:tc>
        <w:tc>
          <w:tcPr>
            <w:tcW w:w="6191" w:type="dxa"/>
            <w:vAlign w:val="center"/>
          </w:tcPr>
          <w:p w14:paraId="0F047FA1"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fldChar w:fldCharType="begin">
                <w:ffData>
                  <w:name w:val="文字398"/>
                  <w:enabled/>
                  <w:calcOnExit w:val="0"/>
                  <w:textInput/>
                </w:ffData>
              </w:fldChar>
            </w:r>
            <w:r w:rsidRPr="00D45DE4">
              <w:rPr>
                <w:rFonts w:ascii="宋体" w:eastAsia="宋体" w:hAnsi="宋体" w:cs="Times New Roman"/>
                <w:b w:val="0"/>
                <w:bCs w:val="0"/>
                <w:sz w:val="21"/>
                <w:szCs w:val="21"/>
                <w:lang w:eastAsia="zh-CN"/>
              </w:rPr>
              <w:instrText xml:space="preserve"> FORMTEXT </w:instrText>
            </w:r>
            <w:r w:rsidRPr="00D45DE4">
              <w:rPr>
                <w:rFonts w:ascii="宋体" w:eastAsia="宋体" w:hAnsi="宋体" w:cs="Times New Roman"/>
                <w:b w:val="0"/>
                <w:bCs w:val="0"/>
                <w:sz w:val="21"/>
                <w:szCs w:val="21"/>
                <w:lang w:eastAsia="zh-CN"/>
              </w:rPr>
            </w:r>
            <w:r w:rsidRPr="00D45DE4">
              <w:rPr>
                <w:rFonts w:ascii="宋体" w:eastAsia="宋体" w:hAnsi="宋体" w:cs="Times New Roman"/>
                <w:b w:val="0"/>
                <w:bCs w:val="0"/>
                <w:sz w:val="21"/>
                <w:szCs w:val="21"/>
                <w:lang w:eastAsia="zh-CN"/>
              </w:rPr>
              <w:fldChar w:fldCharType="separate"/>
            </w:r>
            <w:r w:rsidRPr="00D45DE4">
              <w:rPr>
                <w:rFonts w:ascii="宋体" w:eastAsia="宋体" w:hAnsi="宋体" w:cs="Times New Roman"/>
                <w:b w:val="0"/>
                <w:bCs w:val="0"/>
                <w:sz w:val="21"/>
                <w:szCs w:val="21"/>
                <w:lang w:eastAsia="zh-CN"/>
              </w:rPr>
              <w:t>     </w:t>
            </w:r>
            <w:r w:rsidRPr="00D45DE4">
              <w:rPr>
                <w:rFonts w:ascii="宋体" w:eastAsia="宋体" w:hAnsi="宋体" w:cs="Times New Roman"/>
                <w:b w:val="0"/>
                <w:bCs w:val="0"/>
                <w:sz w:val="21"/>
                <w:szCs w:val="21"/>
                <w:lang w:eastAsia="zh-CN"/>
              </w:rPr>
              <w:fldChar w:fldCharType="end"/>
            </w:r>
          </w:p>
        </w:tc>
      </w:tr>
      <w:tr w:rsidR="00E25358" w14:paraId="7E07B7E1" w14:textId="77777777" w:rsidTr="00692533">
        <w:trPr>
          <w:trHeight w:val="758"/>
          <w:jc w:val="center"/>
        </w:trPr>
        <w:tc>
          <w:tcPr>
            <w:tcW w:w="2337" w:type="dxa"/>
            <w:vAlign w:val="center"/>
          </w:tcPr>
          <w:p w14:paraId="4E097E10"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地 址、电 话</w:t>
            </w:r>
          </w:p>
        </w:tc>
        <w:tc>
          <w:tcPr>
            <w:tcW w:w="6191" w:type="dxa"/>
            <w:vAlign w:val="center"/>
          </w:tcPr>
          <w:p w14:paraId="5D360FC4"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fldChar w:fldCharType="begin">
                <w:ffData>
                  <w:name w:val="文字398"/>
                  <w:enabled/>
                  <w:calcOnExit w:val="0"/>
                  <w:textInput/>
                </w:ffData>
              </w:fldChar>
            </w:r>
            <w:r w:rsidRPr="00D45DE4">
              <w:rPr>
                <w:rFonts w:ascii="宋体" w:eastAsia="宋体" w:hAnsi="宋体" w:cs="Times New Roman"/>
                <w:b w:val="0"/>
                <w:bCs w:val="0"/>
                <w:sz w:val="21"/>
                <w:szCs w:val="21"/>
                <w:lang w:eastAsia="zh-CN"/>
              </w:rPr>
              <w:instrText xml:space="preserve"> FORMTEXT </w:instrText>
            </w:r>
            <w:r w:rsidRPr="00D45DE4">
              <w:rPr>
                <w:rFonts w:ascii="宋体" w:eastAsia="宋体" w:hAnsi="宋体" w:cs="Times New Roman"/>
                <w:b w:val="0"/>
                <w:bCs w:val="0"/>
                <w:sz w:val="21"/>
                <w:szCs w:val="21"/>
                <w:lang w:eastAsia="zh-CN"/>
              </w:rPr>
            </w:r>
            <w:r w:rsidRPr="00D45DE4">
              <w:rPr>
                <w:rFonts w:ascii="宋体" w:eastAsia="宋体" w:hAnsi="宋体" w:cs="Times New Roman"/>
                <w:b w:val="0"/>
                <w:bCs w:val="0"/>
                <w:sz w:val="21"/>
                <w:szCs w:val="21"/>
                <w:lang w:eastAsia="zh-CN"/>
              </w:rPr>
              <w:fldChar w:fldCharType="separate"/>
            </w:r>
            <w:r w:rsidRPr="00D45DE4">
              <w:rPr>
                <w:rFonts w:ascii="宋体" w:eastAsia="宋体" w:hAnsi="宋体" w:cs="Times New Roman"/>
                <w:b w:val="0"/>
                <w:bCs w:val="0"/>
                <w:sz w:val="21"/>
                <w:szCs w:val="21"/>
                <w:lang w:eastAsia="zh-CN"/>
              </w:rPr>
              <w:t>     </w:t>
            </w:r>
            <w:r w:rsidRPr="00D45DE4">
              <w:rPr>
                <w:rFonts w:ascii="宋体" w:eastAsia="宋体" w:hAnsi="宋体" w:cs="Times New Roman"/>
                <w:b w:val="0"/>
                <w:bCs w:val="0"/>
                <w:sz w:val="21"/>
                <w:szCs w:val="21"/>
                <w:lang w:eastAsia="zh-CN"/>
              </w:rPr>
              <w:fldChar w:fldCharType="end"/>
            </w:r>
          </w:p>
        </w:tc>
      </w:tr>
      <w:tr w:rsidR="00E25358" w14:paraId="24E6AFDB" w14:textId="77777777" w:rsidTr="00692533">
        <w:trPr>
          <w:trHeight w:val="758"/>
          <w:jc w:val="center"/>
        </w:trPr>
        <w:tc>
          <w:tcPr>
            <w:tcW w:w="2337" w:type="dxa"/>
            <w:vAlign w:val="center"/>
          </w:tcPr>
          <w:p w14:paraId="09261F3D"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开户行及账号</w:t>
            </w:r>
          </w:p>
        </w:tc>
        <w:tc>
          <w:tcPr>
            <w:tcW w:w="6191" w:type="dxa"/>
            <w:vAlign w:val="center"/>
          </w:tcPr>
          <w:p w14:paraId="16891B3D"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fldChar w:fldCharType="begin">
                <w:ffData>
                  <w:name w:val="文字398"/>
                  <w:enabled/>
                  <w:calcOnExit w:val="0"/>
                  <w:textInput/>
                </w:ffData>
              </w:fldChar>
            </w:r>
            <w:r w:rsidRPr="00D45DE4">
              <w:rPr>
                <w:rFonts w:ascii="宋体" w:eastAsia="宋体" w:hAnsi="宋体" w:cs="Times New Roman"/>
                <w:b w:val="0"/>
                <w:bCs w:val="0"/>
                <w:sz w:val="21"/>
                <w:szCs w:val="21"/>
                <w:lang w:eastAsia="zh-CN"/>
              </w:rPr>
              <w:instrText xml:space="preserve"> FORMTEXT </w:instrText>
            </w:r>
            <w:r w:rsidRPr="00D45DE4">
              <w:rPr>
                <w:rFonts w:ascii="宋体" w:eastAsia="宋体" w:hAnsi="宋体" w:cs="Times New Roman"/>
                <w:b w:val="0"/>
                <w:bCs w:val="0"/>
                <w:sz w:val="21"/>
                <w:szCs w:val="21"/>
                <w:lang w:eastAsia="zh-CN"/>
              </w:rPr>
            </w:r>
            <w:r w:rsidRPr="00D45DE4">
              <w:rPr>
                <w:rFonts w:ascii="宋体" w:eastAsia="宋体" w:hAnsi="宋体" w:cs="Times New Roman"/>
                <w:b w:val="0"/>
                <w:bCs w:val="0"/>
                <w:sz w:val="21"/>
                <w:szCs w:val="21"/>
                <w:lang w:eastAsia="zh-CN"/>
              </w:rPr>
              <w:fldChar w:fldCharType="separate"/>
            </w:r>
            <w:r w:rsidRPr="00D45DE4">
              <w:rPr>
                <w:rFonts w:ascii="宋体" w:eastAsia="宋体" w:hAnsi="宋体" w:cs="Times New Roman"/>
                <w:b w:val="0"/>
                <w:bCs w:val="0"/>
                <w:sz w:val="21"/>
                <w:szCs w:val="21"/>
                <w:lang w:eastAsia="zh-CN"/>
              </w:rPr>
              <w:t>     </w:t>
            </w:r>
            <w:r w:rsidRPr="00D45DE4">
              <w:rPr>
                <w:rFonts w:ascii="宋体" w:eastAsia="宋体" w:hAnsi="宋体" w:cs="Times New Roman"/>
                <w:b w:val="0"/>
                <w:bCs w:val="0"/>
                <w:sz w:val="21"/>
                <w:szCs w:val="21"/>
                <w:lang w:eastAsia="zh-CN"/>
              </w:rPr>
              <w:fldChar w:fldCharType="end"/>
            </w:r>
          </w:p>
        </w:tc>
      </w:tr>
      <w:tr w:rsidR="00E25358" w14:paraId="52E15DB9" w14:textId="77777777" w:rsidTr="00692533">
        <w:trPr>
          <w:trHeight w:val="758"/>
          <w:jc w:val="center"/>
        </w:trPr>
        <w:tc>
          <w:tcPr>
            <w:tcW w:w="2337" w:type="dxa"/>
            <w:vAlign w:val="center"/>
          </w:tcPr>
          <w:p w14:paraId="40F51CFB"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发票种类</w:t>
            </w:r>
          </w:p>
        </w:tc>
        <w:tc>
          <w:tcPr>
            <w:tcW w:w="6191" w:type="dxa"/>
            <w:vAlign w:val="center"/>
          </w:tcPr>
          <w:p w14:paraId="16659A69"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Segoe UI Symbol" w:eastAsia="宋体" w:hAnsi="Segoe UI Symbol" w:cs="Segoe UI Symbol"/>
                <w:b w:val="0"/>
                <w:bCs w:val="0"/>
                <w:sz w:val="21"/>
                <w:szCs w:val="21"/>
                <w:lang w:eastAsia="zh-CN"/>
              </w:rPr>
              <w:t>☐</w:t>
            </w:r>
            <w:r w:rsidRPr="00D45DE4">
              <w:rPr>
                <w:rFonts w:ascii="宋体" w:eastAsia="宋体" w:hAnsi="宋体" w:cs="Times New Roman"/>
                <w:b w:val="0"/>
                <w:bCs w:val="0"/>
                <w:sz w:val="21"/>
                <w:szCs w:val="21"/>
                <w:lang w:eastAsia="zh-CN"/>
              </w:rPr>
              <w:t xml:space="preserve">专票   </w:t>
            </w:r>
            <w:r w:rsidRPr="00D45DE4">
              <w:rPr>
                <w:rFonts w:ascii="Segoe UI Symbol" w:eastAsia="宋体" w:hAnsi="Segoe UI Symbol" w:cs="Segoe UI Symbol"/>
                <w:b w:val="0"/>
                <w:bCs w:val="0"/>
                <w:sz w:val="21"/>
                <w:szCs w:val="21"/>
                <w:lang w:eastAsia="zh-CN"/>
              </w:rPr>
              <w:t>☐</w:t>
            </w:r>
            <w:r w:rsidRPr="00D45DE4">
              <w:rPr>
                <w:rFonts w:ascii="宋体" w:eastAsia="宋体" w:hAnsi="宋体" w:cs="Times New Roman"/>
                <w:b w:val="0"/>
                <w:bCs w:val="0"/>
                <w:sz w:val="21"/>
                <w:szCs w:val="21"/>
                <w:lang w:eastAsia="zh-CN"/>
              </w:rPr>
              <w:t>普票</w:t>
            </w:r>
          </w:p>
        </w:tc>
      </w:tr>
      <w:tr w:rsidR="00E25358" w14:paraId="47651129" w14:textId="77777777" w:rsidTr="00692533">
        <w:trPr>
          <w:trHeight w:val="758"/>
          <w:jc w:val="center"/>
        </w:trPr>
        <w:tc>
          <w:tcPr>
            <w:tcW w:w="2337" w:type="dxa"/>
            <w:vAlign w:val="center"/>
          </w:tcPr>
          <w:p w14:paraId="2AD56929"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t>接收发票邮箱</w:t>
            </w:r>
          </w:p>
        </w:tc>
        <w:tc>
          <w:tcPr>
            <w:tcW w:w="6191" w:type="dxa"/>
            <w:vAlign w:val="center"/>
          </w:tcPr>
          <w:p w14:paraId="58301366" w14:textId="77777777" w:rsidR="00E25358" w:rsidRPr="00D45DE4" w:rsidRDefault="00E25358" w:rsidP="00692533">
            <w:pPr>
              <w:pStyle w:val="210"/>
              <w:spacing w:line="276" w:lineRule="auto"/>
              <w:ind w:left="420" w:hanging="420"/>
              <w:jc w:val="center"/>
              <w:outlineLvl w:val="9"/>
              <w:rPr>
                <w:rFonts w:ascii="宋体" w:eastAsia="宋体" w:hAnsi="宋体" w:cs="Times New Roman" w:hint="eastAsia"/>
                <w:b w:val="0"/>
                <w:bCs w:val="0"/>
                <w:sz w:val="21"/>
                <w:szCs w:val="21"/>
                <w:lang w:eastAsia="zh-CN"/>
              </w:rPr>
            </w:pPr>
            <w:r w:rsidRPr="00D45DE4">
              <w:rPr>
                <w:rFonts w:ascii="宋体" w:eastAsia="宋体" w:hAnsi="宋体" w:cs="Times New Roman"/>
                <w:b w:val="0"/>
                <w:bCs w:val="0"/>
                <w:sz w:val="21"/>
                <w:szCs w:val="21"/>
                <w:lang w:eastAsia="zh-CN"/>
              </w:rPr>
              <w:fldChar w:fldCharType="begin">
                <w:ffData>
                  <w:name w:val="文字398"/>
                  <w:enabled/>
                  <w:calcOnExit w:val="0"/>
                  <w:textInput/>
                </w:ffData>
              </w:fldChar>
            </w:r>
            <w:r w:rsidRPr="00D45DE4">
              <w:rPr>
                <w:rFonts w:ascii="宋体" w:eastAsia="宋体" w:hAnsi="宋体" w:cs="Times New Roman"/>
                <w:b w:val="0"/>
                <w:bCs w:val="0"/>
                <w:sz w:val="21"/>
                <w:szCs w:val="21"/>
                <w:lang w:eastAsia="zh-CN"/>
              </w:rPr>
              <w:instrText xml:space="preserve"> FORMTEXT </w:instrText>
            </w:r>
            <w:r w:rsidRPr="00D45DE4">
              <w:rPr>
                <w:rFonts w:ascii="宋体" w:eastAsia="宋体" w:hAnsi="宋体" w:cs="Times New Roman"/>
                <w:b w:val="0"/>
                <w:bCs w:val="0"/>
                <w:sz w:val="21"/>
                <w:szCs w:val="21"/>
                <w:lang w:eastAsia="zh-CN"/>
              </w:rPr>
            </w:r>
            <w:r w:rsidRPr="00D45DE4">
              <w:rPr>
                <w:rFonts w:ascii="宋体" w:eastAsia="宋体" w:hAnsi="宋体" w:cs="Times New Roman"/>
                <w:b w:val="0"/>
                <w:bCs w:val="0"/>
                <w:sz w:val="21"/>
                <w:szCs w:val="21"/>
                <w:lang w:eastAsia="zh-CN"/>
              </w:rPr>
              <w:fldChar w:fldCharType="separate"/>
            </w:r>
            <w:r w:rsidRPr="00D45DE4">
              <w:rPr>
                <w:rFonts w:ascii="宋体" w:eastAsia="宋体" w:hAnsi="宋体" w:cs="Times New Roman"/>
                <w:b w:val="0"/>
                <w:bCs w:val="0"/>
                <w:sz w:val="21"/>
                <w:szCs w:val="21"/>
                <w:lang w:eastAsia="zh-CN"/>
              </w:rPr>
              <w:t>     </w:t>
            </w:r>
            <w:r w:rsidRPr="00D45DE4">
              <w:rPr>
                <w:rFonts w:ascii="宋体" w:eastAsia="宋体" w:hAnsi="宋体" w:cs="Times New Roman"/>
                <w:b w:val="0"/>
                <w:bCs w:val="0"/>
                <w:sz w:val="21"/>
                <w:szCs w:val="21"/>
                <w:lang w:eastAsia="zh-CN"/>
              </w:rPr>
              <w:fldChar w:fldCharType="end"/>
            </w:r>
          </w:p>
        </w:tc>
      </w:tr>
    </w:tbl>
    <w:p w14:paraId="0B503B52" w14:textId="77777777" w:rsidR="00E25358" w:rsidRPr="00E25358" w:rsidRDefault="00E25358" w:rsidP="00E25358">
      <w:pPr>
        <w:pStyle w:val="2"/>
      </w:pPr>
    </w:p>
    <w:p w14:paraId="73B82DE1" w14:textId="3C7D937D" w:rsidR="00A43FDD" w:rsidRDefault="00A43FDD" w:rsidP="00F77FB2">
      <w:pPr>
        <w:spacing w:line="360" w:lineRule="auto"/>
        <w:rPr>
          <w:szCs w:val="21"/>
        </w:rPr>
      </w:pPr>
    </w:p>
    <w:bookmarkStart w:id="595" w:name="_Toc113785222"/>
    <w:bookmarkStart w:id="596" w:name="_Toc113785272"/>
    <w:bookmarkStart w:id="597" w:name="_Toc113805062"/>
    <w:bookmarkStart w:id="598" w:name="_Toc113807238"/>
    <w:bookmarkStart w:id="599" w:name="_Toc113802456"/>
    <w:bookmarkStart w:id="600" w:name="_Toc113801659"/>
    <w:bookmarkStart w:id="601" w:name="_Toc113801384"/>
    <w:bookmarkStart w:id="602" w:name="_Toc113801277"/>
    <w:bookmarkStart w:id="603" w:name="_Toc113801979"/>
    <w:bookmarkEnd w:id="581"/>
    <w:bookmarkEnd w:id="582"/>
    <w:bookmarkEnd w:id="583"/>
    <w:bookmarkEnd w:id="584"/>
    <w:bookmarkEnd w:id="585"/>
    <w:bookmarkEnd w:id="586"/>
    <w:bookmarkEnd w:id="587"/>
    <w:bookmarkEnd w:id="588"/>
    <w:bookmarkEnd w:id="589"/>
    <w:p w14:paraId="7BC507A5" w14:textId="77777777" w:rsidR="00A43FDD" w:rsidRDefault="00000000" w:rsidP="000556B6">
      <w:pPr>
        <w:pStyle w:val="3"/>
      </w:pPr>
      <w:r>
        <w:fldChar w:fldCharType="begin"/>
      </w:r>
      <w:r>
        <w:instrText xml:space="preserve"> TC  "</w:instrText>
      </w:r>
      <w:bookmarkStart w:id="604" w:name="_Toc113872938"/>
      <w:bookmarkStart w:id="605" w:name="_Toc165965857"/>
      <w:bookmarkStart w:id="606" w:name="_Toc113870187"/>
      <w:r>
        <w:instrText>（八）联合体投标注意事项</w:instrText>
      </w:r>
      <w:bookmarkEnd w:id="604"/>
      <w:bookmarkEnd w:id="605"/>
      <w:bookmarkEnd w:id="606"/>
      <w:r>
        <w:instrText xml:space="preserve">" \f a\l </w:instrText>
      </w:r>
      <w:r>
        <w:fldChar w:fldCharType="end"/>
      </w:r>
      <w:bookmarkStart w:id="607" w:name="_Toc113870022"/>
      <w:r>
        <w:t>联合体投标注意事项</w:t>
      </w:r>
      <w:bookmarkEnd w:id="595"/>
      <w:bookmarkEnd w:id="596"/>
      <w:bookmarkEnd w:id="597"/>
      <w:bookmarkEnd w:id="598"/>
      <w:bookmarkEnd w:id="599"/>
      <w:bookmarkEnd w:id="600"/>
      <w:bookmarkEnd w:id="601"/>
      <w:bookmarkEnd w:id="602"/>
      <w:bookmarkEnd w:id="603"/>
      <w:bookmarkEnd w:id="607"/>
    </w:p>
    <w:p w14:paraId="50C34F55" w14:textId="77777777" w:rsidR="00A43FDD" w:rsidRDefault="00A43FDD">
      <w:pPr>
        <w:spacing w:line="360" w:lineRule="exact"/>
        <w:ind w:left="361" w:hangingChars="150" w:hanging="361"/>
        <w:rPr>
          <w:b/>
          <w:sz w:val="24"/>
        </w:rPr>
      </w:pPr>
    </w:p>
    <w:p w14:paraId="6FC75C99" w14:textId="77777777" w:rsidR="00A43FDD" w:rsidRDefault="00000000">
      <w:pPr>
        <w:pStyle w:val="afa"/>
        <w:widowControl w:val="0"/>
        <w:numPr>
          <w:ilvl w:val="0"/>
          <w:numId w:val="47"/>
        </w:numPr>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sz w:val="21"/>
          <w:szCs w:val="21"/>
        </w:rPr>
        <w:t>联合体各方均应当符合《政府采购法》第二十二条规定的条件，联合体各方均应按照招标文件要求提供相关材料。</w:t>
      </w:r>
    </w:p>
    <w:p w14:paraId="4E3848ED" w14:textId="77777777" w:rsidR="00A43FDD" w:rsidRDefault="00000000">
      <w:pPr>
        <w:pStyle w:val="afa"/>
        <w:widowControl w:val="0"/>
        <w:numPr>
          <w:ilvl w:val="0"/>
          <w:numId w:val="47"/>
        </w:numPr>
        <w:adjustRightInd w:val="0"/>
        <w:snapToGrid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本项目有特定资格条件要求的，联合体各方的同类资质按照资质等级较低的确定联合体资质等级。联合体各方不得再单独参加或者与其</w:t>
      </w:r>
      <w:proofErr w:type="gramStart"/>
      <w:r>
        <w:rPr>
          <w:rFonts w:ascii="Times New Roman" w:hAnsi="Times New Roman" w:cs="Times New Roman"/>
          <w:sz w:val="21"/>
          <w:szCs w:val="21"/>
        </w:rPr>
        <w:t>他供应</w:t>
      </w:r>
      <w:proofErr w:type="gramEnd"/>
      <w:r>
        <w:rPr>
          <w:rFonts w:ascii="Times New Roman" w:hAnsi="Times New Roman" w:cs="Times New Roman"/>
          <w:sz w:val="21"/>
          <w:szCs w:val="21"/>
        </w:rPr>
        <w:t>商另外组成联合体参加本项目同一包的采购活动。</w:t>
      </w:r>
    </w:p>
    <w:p w14:paraId="605282F0" w14:textId="77777777" w:rsidR="00A43FDD" w:rsidRDefault="00000000">
      <w:pPr>
        <w:pStyle w:val="afa"/>
        <w:widowControl w:val="0"/>
        <w:numPr>
          <w:ilvl w:val="0"/>
          <w:numId w:val="47"/>
        </w:numPr>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sz w:val="21"/>
          <w:szCs w:val="21"/>
        </w:rPr>
        <w:t>联合体各方之间应当签订联合投标协议，明确约定联合体各方承担的工作和相应的责任，并将联合投标协议连同投标文件一并提交</w:t>
      </w:r>
      <w:r>
        <w:rPr>
          <w:rFonts w:ascii="Times New Roman" w:hAnsi="Times New Roman" w:cs="Times New Roman"/>
        </w:rPr>
        <w:t>。</w:t>
      </w:r>
      <w:r>
        <w:rPr>
          <w:rFonts w:ascii="Times New Roman" w:hAnsi="Times New Roman" w:cs="Times New Roman"/>
        </w:rPr>
        <w:br w:type="page"/>
      </w:r>
    </w:p>
    <w:p w14:paraId="58761F08" w14:textId="77777777" w:rsidR="00A43FDD" w:rsidRDefault="00000000">
      <w:pPr>
        <w:spacing w:line="300" w:lineRule="exact"/>
        <w:rPr>
          <w:b/>
          <w:szCs w:val="21"/>
        </w:rPr>
      </w:pPr>
      <w:r>
        <w:rPr>
          <w:b/>
          <w:sz w:val="24"/>
        </w:rPr>
        <w:lastRenderedPageBreak/>
        <w:t>联合投标协议书格式</w:t>
      </w:r>
    </w:p>
    <w:p w14:paraId="46915AAF" w14:textId="77777777" w:rsidR="00A43FDD" w:rsidRDefault="00000000">
      <w:pPr>
        <w:spacing w:line="300" w:lineRule="exact"/>
        <w:jc w:val="center"/>
        <w:rPr>
          <w:b/>
          <w:sz w:val="24"/>
        </w:rPr>
      </w:pPr>
      <w:r>
        <w:rPr>
          <w:b/>
          <w:sz w:val="24"/>
        </w:rPr>
        <w:t>《联合投标协议书》</w:t>
      </w:r>
    </w:p>
    <w:p w14:paraId="5150D12D" w14:textId="77777777" w:rsidR="00A43FDD" w:rsidRDefault="00A43FDD">
      <w:pPr>
        <w:spacing w:line="300" w:lineRule="exact"/>
        <w:jc w:val="center"/>
        <w:rPr>
          <w:b/>
          <w:szCs w:val="21"/>
        </w:rPr>
      </w:pPr>
    </w:p>
    <w:p w14:paraId="247590E1" w14:textId="77777777" w:rsidR="00A43FDD" w:rsidRDefault="00A43FDD">
      <w:pPr>
        <w:pStyle w:val="afa"/>
        <w:widowControl w:val="0"/>
        <w:adjustRightInd w:val="0"/>
        <w:snapToGrid w:val="0"/>
        <w:spacing w:before="0" w:beforeAutospacing="0" w:after="0" w:afterAutospacing="0" w:line="480" w:lineRule="exact"/>
        <w:ind w:firstLineChars="200" w:firstLine="504"/>
        <w:jc w:val="both"/>
        <w:rPr>
          <w:rFonts w:ascii="Times New Roman" w:hAnsi="Times New Roman" w:cs="Times New Roman"/>
          <w:spacing w:val="6"/>
          <w:szCs w:val="21"/>
        </w:rPr>
      </w:pPr>
    </w:p>
    <w:sdt>
      <w:sdtPr>
        <w:rPr>
          <w:rFonts w:ascii="Times New Roman" w:hAnsi="Times New Roman" w:cs="Times New Roman"/>
          <w:spacing w:val="6"/>
          <w:sz w:val="21"/>
          <w:szCs w:val="21"/>
        </w:rPr>
        <w:alias w:val="根据情况修改"/>
        <w:tag w:val="联合体/投标文件格式"/>
        <w:id w:val="-302471207"/>
        <w:placeholder>
          <w:docPart w:val="8F7AADE3287D4D3F90DDD24E9A1FE3D5"/>
        </w:placeholder>
      </w:sdtPr>
      <w:sdtContent>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6603"/>
          </w:tblGrid>
          <w:tr w:rsidR="00A43FDD" w14:paraId="6597352B" w14:textId="77777777">
            <w:trPr>
              <w:trHeight w:val="502"/>
              <w:jc w:val="center"/>
            </w:trPr>
            <w:tc>
              <w:tcPr>
                <w:tcW w:w="1699" w:type="dxa"/>
                <w:vAlign w:val="center"/>
              </w:tcPr>
              <w:p w14:paraId="4D43BFEF"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t>联合投标各方：</w:t>
                </w:r>
              </w:p>
            </w:tc>
            <w:tc>
              <w:tcPr>
                <w:tcW w:w="6603" w:type="dxa"/>
                <w:tcBorders>
                  <w:bottom w:val="single" w:sz="4" w:space="0" w:color="auto"/>
                </w:tcBorders>
                <w:vAlign w:val="center"/>
              </w:tcPr>
              <w:p w14:paraId="3B271681"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w:instrText>
                </w:r>
                <w:bookmarkStart w:id="608" w:name="文字405"/>
                <w:r>
                  <w:rPr>
                    <w:rFonts w:ascii="Times New Roman" w:hAnsi="Times New Roman" w:cs="Times New Roman"/>
                    <w:spacing w:val="6"/>
                    <w:sz w:val="21"/>
                    <w:szCs w:val="21"/>
                  </w:rPr>
                  <w:instrText xml:space="preserve">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bookmarkEnd w:id="608"/>
              </w:p>
            </w:tc>
          </w:tr>
          <w:tr w:rsidR="00A43FDD" w14:paraId="2A19222E" w14:textId="77777777">
            <w:trPr>
              <w:trHeight w:val="502"/>
              <w:jc w:val="center"/>
            </w:trPr>
            <w:tc>
              <w:tcPr>
                <w:tcW w:w="1699" w:type="dxa"/>
                <w:vAlign w:val="center"/>
              </w:tcPr>
              <w:p w14:paraId="74DF9872"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t>联合体牵头人：</w:t>
                </w:r>
              </w:p>
            </w:tc>
            <w:tc>
              <w:tcPr>
                <w:tcW w:w="6603" w:type="dxa"/>
                <w:tcBorders>
                  <w:top w:val="single" w:sz="4" w:space="0" w:color="auto"/>
                  <w:bottom w:val="single" w:sz="4" w:space="0" w:color="auto"/>
                </w:tcBorders>
                <w:vAlign w:val="center"/>
              </w:tcPr>
              <w:p w14:paraId="40E847D9"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rsidR="00A43FDD" w14:paraId="702E17AE" w14:textId="77777777">
            <w:trPr>
              <w:trHeight w:val="502"/>
              <w:jc w:val="center"/>
            </w:trPr>
            <w:tc>
              <w:tcPr>
                <w:tcW w:w="1699" w:type="dxa"/>
                <w:vAlign w:val="center"/>
              </w:tcPr>
              <w:p w14:paraId="21410A17"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26"/>
                    <w:sz w:val="21"/>
                    <w:szCs w:val="21"/>
                    <w:fitText w:val="1260" w:id="-1002697728"/>
                  </w:rPr>
                  <w:t>法定代表</w:t>
                </w:r>
                <w:r>
                  <w:rPr>
                    <w:rFonts w:ascii="Times New Roman" w:hAnsi="Times New Roman" w:cs="Times New Roman"/>
                    <w:spacing w:val="1"/>
                    <w:sz w:val="21"/>
                    <w:szCs w:val="21"/>
                    <w:fitText w:val="1260" w:id="-1002697728"/>
                  </w:rPr>
                  <w:t>人</w:t>
                </w:r>
                <w:r>
                  <w:rPr>
                    <w:rFonts w:ascii="Times New Roman" w:hAnsi="Times New Roman" w:cs="Times New Roman"/>
                    <w:spacing w:val="6"/>
                    <w:sz w:val="21"/>
                    <w:szCs w:val="21"/>
                  </w:rPr>
                  <w:t>：</w:t>
                </w:r>
              </w:p>
            </w:tc>
            <w:tc>
              <w:tcPr>
                <w:tcW w:w="6603" w:type="dxa"/>
                <w:tcBorders>
                  <w:top w:val="single" w:sz="4" w:space="0" w:color="auto"/>
                  <w:bottom w:val="single" w:sz="4" w:space="0" w:color="auto"/>
                </w:tcBorders>
                <w:vAlign w:val="center"/>
              </w:tcPr>
              <w:p w14:paraId="572CE3DA"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rsidR="00A43FDD" w14:paraId="5C67AA77" w14:textId="77777777">
            <w:trPr>
              <w:trHeight w:val="502"/>
              <w:jc w:val="center"/>
            </w:trPr>
            <w:tc>
              <w:tcPr>
                <w:tcW w:w="1699" w:type="dxa"/>
                <w:vAlign w:val="center"/>
              </w:tcPr>
              <w:p w14:paraId="334F6739"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420"/>
                    <w:sz w:val="21"/>
                    <w:szCs w:val="21"/>
                    <w:fitText w:val="1260" w:id="-1002697728"/>
                  </w:rPr>
                  <w:t>住</w:t>
                </w:r>
                <w:r>
                  <w:rPr>
                    <w:rFonts w:ascii="Times New Roman" w:hAnsi="Times New Roman" w:cs="Times New Roman"/>
                    <w:sz w:val="21"/>
                    <w:szCs w:val="21"/>
                    <w:fitText w:val="1260" w:id="-1002697728"/>
                  </w:rPr>
                  <w:t>所</w:t>
                </w:r>
                <w:r>
                  <w:rPr>
                    <w:rFonts w:ascii="Times New Roman" w:hAnsi="Times New Roman" w:cs="Times New Roman"/>
                    <w:spacing w:val="6"/>
                    <w:sz w:val="21"/>
                    <w:szCs w:val="21"/>
                  </w:rPr>
                  <w:t>：</w:t>
                </w:r>
              </w:p>
            </w:tc>
            <w:tc>
              <w:tcPr>
                <w:tcW w:w="6603" w:type="dxa"/>
                <w:tcBorders>
                  <w:top w:val="single" w:sz="4" w:space="0" w:color="auto"/>
                  <w:bottom w:val="single" w:sz="4" w:space="0" w:color="auto"/>
                </w:tcBorders>
                <w:vAlign w:val="center"/>
              </w:tcPr>
              <w:p w14:paraId="0837B6AC"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rsidR="00A43FDD" w14:paraId="094EC57E" w14:textId="77777777">
            <w:trPr>
              <w:trHeight w:val="502"/>
              <w:jc w:val="center"/>
            </w:trPr>
            <w:tc>
              <w:tcPr>
                <w:tcW w:w="1699" w:type="dxa"/>
                <w:vAlign w:val="center"/>
              </w:tcPr>
              <w:p w14:paraId="10038A19"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26"/>
                    <w:sz w:val="21"/>
                    <w:szCs w:val="21"/>
                    <w:fitText w:val="1260" w:id="-1002697728"/>
                  </w:rPr>
                  <w:t>联合体成</w:t>
                </w:r>
                <w:r>
                  <w:rPr>
                    <w:rFonts w:ascii="Times New Roman" w:hAnsi="Times New Roman" w:cs="Times New Roman"/>
                    <w:spacing w:val="1"/>
                    <w:sz w:val="21"/>
                    <w:szCs w:val="21"/>
                    <w:fitText w:val="1260" w:id="-1002697728"/>
                  </w:rPr>
                  <w:t>员</w:t>
                </w:r>
                <w:r>
                  <w:rPr>
                    <w:rFonts w:ascii="Times New Roman" w:hAnsi="Times New Roman" w:cs="Times New Roman"/>
                    <w:spacing w:val="6"/>
                    <w:sz w:val="21"/>
                    <w:szCs w:val="21"/>
                  </w:rPr>
                  <w:t>：</w:t>
                </w:r>
              </w:p>
            </w:tc>
            <w:tc>
              <w:tcPr>
                <w:tcW w:w="6603" w:type="dxa"/>
                <w:tcBorders>
                  <w:top w:val="single" w:sz="4" w:space="0" w:color="auto"/>
                  <w:bottom w:val="single" w:sz="4" w:space="0" w:color="auto"/>
                </w:tcBorders>
                <w:vAlign w:val="center"/>
              </w:tcPr>
              <w:p w14:paraId="72D5A603"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rsidR="00A43FDD" w14:paraId="07828F50" w14:textId="77777777">
            <w:trPr>
              <w:trHeight w:val="502"/>
              <w:jc w:val="center"/>
            </w:trPr>
            <w:tc>
              <w:tcPr>
                <w:tcW w:w="1699" w:type="dxa"/>
                <w:vAlign w:val="center"/>
              </w:tcPr>
              <w:p w14:paraId="2DFB24C1"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26"/>
                    <w:sz w:val="21"/>
                    <w:szCs w:val="21"/>
                    <w:fitText w:val="1260" w:id="-1002697728"/>
                  </w:rPr>
                  <w:t>法定代表</w:t>
                </w:r>
                <w:r>
                  <w:rPr>
                    <w:rFonts w:ascii="Times New Roman" w:hAnsi="Times New Roman" w:cs="Times New Roman"/>
                    <w:spacing w:val="1"/>
                    <w:sz w:val="21"/>
                    <w:szCs w:val="21"/>
                    <w:fitText w:val="1260" w:id="-1002697728"/>
                  </w:rPr>
                  <w:t>人</w:t>
                </w:r>
                <w:r>
                  <w:rPr>
                    <w:rFonts w:ascii="Times New Roman" w:hAnsi="Times New Roman" w:cs="Times New Roman"/>
                    <w:spacing w:val="6"/>
                    <w:sz w:val="21"/>
                    <w:szCs w:val="21"/>
                  </w:rPr>
                  <w:t>：</w:t>
                </w:r>
              </w:p>
            </w:tc>
            <w:tc>
              <w:tcPr>
                <w:tcW w:w="6603" w:type="dxa"/>
                <w:tcBorders>
                  <w:top w:val="single" w:sz="4" w:space="0" w:color="auto"/>
                  <w:bottom w:val="single" w:sz="4" w:space="0" w:color="auto"/>
                </w:tcBorders>
                <w:vAlign w:val="center"/>
              </w:tcPr>
              <w:p w14:paraId="16BDB983"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rsidR="00A43FDD" w14:paraId="7678241F" w14:textId="77777777">
            <w:trPr>
              <w:trHeight w:val="502"/>
              <w:jc w:val="center"/>
            </w:trPr>
            <w:tc>
              <w:tcPr>
                <w:tcW w:w="1699" w:type="dxa"/>
                <w:vAlign w:val="center"/>
              </w:tcPr>
              <w:p w14:paraId="36C0B6CC"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420"/>
                    <w:sz w:val="21"/>
                    <w:szCs w:val="21"/>
                    <w:fitText w:val="1260" w:id="-1002697728"/>
                  </w:rPr>
                  <w:t>住</w:t>
                </w:r>
                <w:r>
                  <w:rPr>
                    <w:rFonts w:ascii="Times New Roman" w:hAnsi="Times New Roman" w:cs="Times New Roman"/>
                    <w:sz w:val="21"/>
                    <w:szCs w:val="21"/>
                    <w:fitText w:val="1260" w:id="-1002697728"/>
                  </w:rPr>
                  <w:t>所</w:t>
                </w:r>
                <w:r>
                  <w:rPr>
                    <w:rFonts w:ascii="Times New Roman" w:hAnsi="Times New Roman" w:cs="Times New Roman"/>
                    <w:spacing w:val="6"/>
                    <w:sz w:val="21"/>
                    <w:szCs w:val="21"/>
                  </w:rPr>
                  <w:t>：</w:t>
                </w:r>
              </w:p>
            </w:tc>
            <w:tc>
              <w:tcPr>
                <w:tcW w:w="6603" w:type="dxa"/>
                <w:tcBorders>
                  <w:top w:val="single" w:sz="4" w:space="0" w:color="auto"/>
                  <w:bottom w:val="single" w:sz="4" w:space="0" w:color="auto"/>
                </w:tcBorders>
                <w:vAlign w:val="center"/>
              </w:tcPr>
              <w:p w14:paraId="1A317592" w14:textId="77777777" w:rsidR="00A43FDD" w:rsidRDefault="00000000">
                <w:pPr>
                  <w:pStyle w:val="afa"/>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bl>
      </w:sdtContent>
    </w:sdt>
    <w:p w14:paraId="7A0EC167" w14:textId="77777777" w:rsidR="00A43FDD" w:rsidRDefault="00000000">
      <w:pPr>
        <w:pStyle w:val="afa"/>
        <w:widowControl w:val="0"/>
        <w:adjustRightInd w:val="0"/>
        <w:snapToGrid w:val="0"/>
        <w:spacing w:before="0" w:beforeAutospacing="0" w:after="0" w:afterAutospacing="0" w:line="480" w:lineRule="exact"/>
        <w:ind w:firstLineChars="200" w:firstLine="504"/>
        <w:jc w:val="both"/>
        <w:rPr>
          <w:rFonts w:ascii="Times New Roman" w:hAnsi="Times New Roman" w:cs="Times New Roman"/>
          <w:spacing w:val="6"/>
          <w:szCs w:val="21"/>
        </w:rPr>
      </w:pPr>
      <w:r>
        <w:rPr>
          <w:rFonts w:ascii="Times New Roman" w:hAnsi="Times New Roman" w:cs="Times New Roman"/>
          <w:spacing w:val="6"/>
          <w:szCs w:val="21"/>
        </w:rPr>
        <w:t xml:space="preserve"> </w:t>
      </w:r>
    </w:p>
    <w:p w14:paraId="231E8E45" w14:textId="77777777" w:rsidR="00A43FDD" w:rsidRDefault="00000000">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z w:val="21"/>
          <w:szCs w:val="21"/>
        </w:rPr>
        <w:t>（如果有的话，可按甲、乙、丙、丁</w:t>
      </w:r>
      <w:r>
        <w:rPr>
          <w:rFonts w:ascii="Times New Roman" w:hAnsi="Times New Roman" w:cs="Times New Roman"/>
          <w:sz w:val="21"/>
          <w:szCs w:val="21"/>
        </w:rPr>
        <w:t>…</w:t>
      </w:r>
      <w:r>
        <w:rPr>
          <w:rFonts w:ascii="Times New Roman" w:hAnsi="Times New Roman" w:cs="Times New Roman"/>
          <w:sz w:val="21"/>
          <w:szCs w:val="21"/>
        </w:rPr>
        <w:t>序列增加）</w:t>
      </w:r>
    </w:p>
    <w:p w14:paraId="6644BEA9"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根据《政府采购法》第二十四条之规定，为响应山西省国际招标有限公司组织实施的</w:t>
      </w:r>
      <w:r>
        <w:rPr>
          <w:rFonts w:ascii="Times New Roman" w:hAnsi="Times New Roman" w:cs="Times New Roman"/>
          <w:sz w:val="21"/>
          <w:szCs w:val="21"/>
        </w:rPr>
        <w:fldChar w:fldCharType="begin">
          <w:ffData>
            <w:name w:val="文字406"/>
            <w:enabled/>
            <w:calcOnExit w:val="0"/>
            <w:textInput/>
          </w:ffData>
        </w:fldChar>
      </w:r>
      <w:bookmarkStart w:id="609" w:name="文字406"/>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09"/>
      <w:r>
        <w:rPr>
          <w:rFonts w:ascii="Times New Roman" w:hAnsi="Times New Roman" w:cs="Times New Roman"/>
          <w:sz w:val="21"/>
          <w:szCs w:val="21"/>
        </w:rPr>
        <w:t>项目（项目名称、项目编号）的招标活动，各方经协商，就联合进行投标之事宜，达成如下协议：</w:t>
      </w:r>
    </w:p>
    <w:p w14:paraId="7653522D"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由</w:t>
      </w:r>
      <w:r>
        <w:rPr>
          <w:rFonts w:ascii="Times New Roman" w:hAnsi="Times New Roman" w:cs="Times New Roman"/>
          <w:sz w:val="21"/>
          <w:szCs w:val="21"/>
        </w:rPr>
        <w:fldChar w:fldCharType="begin">
          <w:ffData>
            <w:name w:val="文字408"/>
            <w:enabled/>
            <w:calcOnExit w:val="0"/>
            <w:textInput/>
          </w:ffData>
        </w:fldChar>
      </w:r>
      <w:bookmarkStart w:id="610" w:name="文字408"/>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0"/>
      <w:r>
        <w:rPr>
          <w:rFonts w:ascii="Times New Roman" w:hAnsi="Times New Roman" w:cs="Times New Roman"/>
          <w:sz w:val="21"/>
          <w:szCs w:val="21"/>
        </w:rPr>
        <w:t>牵头，</w:t>
      </w:r>
      <w:r>
        <w:rPr>
          <w:rFonts w:ascii="Times New Roman" w:hAnsi="Times New Roman" w:cs="Times New Roman"/>
          <w:sz w:val="21"/>
          <w:szCs w:val="21"/>
        </w:rPr>
        <w:fldChar w:fldCharType="begin">
          <w:ffData>
            <w:name w:val="文字409"/>
            <w:enabled/>
            <w:calcOnExit w:val="0"/>
            <w:textInput/>
          </w:ffData>
        </w:fldChar>
      </w:r>
      <w:bookmarkStart w:id="611" w:name="文字409"/>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1"/>
      <w:r>
        <w:rPr>
          <w:rFonts w:ascii="Times New Roman" w:hAnsi="Times New Roman" w:cs="Times New Roman"/>
          <w:sz w:val="21"/>
          <w:szCs w:val="21"/>
        </w:rPr>
        <w:t>参加，组成联合体共同进行招标项目的投标工作。</w:t>
      </w:r>
    </w:p>
    <w:p w14:paraId="7584810E"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0"/>
            <w:enabled/>
            <w:calcOnExit w:val="0"/>
            <w:textInput/>
          </w:ffData>
        </w:fldChar>
      </w:r>
      <w:bookmarkStart w:id="612" w:name="文字410"/>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2"/>
      <w:r>
        <w:rPr>
          <w:rFonts w:ascii="Times New Roman" w:hAnsi="Times New Roman" w:cs="Times New Roman"/>
          <w:sz w:val="21"/>
          <w:szCs w:val="21"/>
        </w:rPr>
        <w:t>为本次投标的牵头人，联合体以牵头人的名义参加投标，联合体中标后，联合体各方共同与采购人签订合同，就采购合同约定的事项对采购人承担连带责任。</w:t>
      </w:r>
    </w:p>
    <w:p w14:paraId="7757E7E6"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联合体各方均同意由牵头人代表其他联合体成员单位按招标文件要求出具《授权委托书》。</w:t>
      </w:r>
    </w:p>
    <w:p w14:paraId="02685F77"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在本次投标过程中，牵头人法定代表人或授权代理人根据招标文件规定及投标内容而对采购人所作的任何合法承诺，包括书面澄清及响应等均对联合投标各方产生约束力。</w:t>
      </w:r>
    </w:p>
    <w:p w14:paraId="792303E9"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联合投标其余各方保证对牵头人为响应本次招标而提供的服务提供全部质量保证及售后服务支持。</w:t>
      </w:r>
    </w:p>
    <w:p w14:paraId="4F59FDE1"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牵头</w:t>
      </w:r>
      <w:proofErr w:type="gramStart"/>
      <w:r>
        <w:rPr>
          <w:rFonts w:ascii="Times New Roman" w:hAnsi="Times New Roman" w:cs="Times New Roman"/>
          <w:sz w:val="21"/>
          <w:szCs w:val="21"/>
        </w:rPr>
        <w:t>人为项目</w:t>
      </w:r>
      <w:proofErr w:type="gramEnd"/>
      <w:r>
        <w:rPr>
          <w:rFonts w:ascii="Times New Roman" w:hAnsi="Times New Roman" w:cs="Times New Roman"/>
          <w:sz w:val="21"/>
          <w:szCs w:val="21"/>
        </w:rPr>
        <w:t>的总负责单位；组织各参加方进行项目实施工作。</w:t>
      </w:r>
    </w:p>
    <w:p w14:paraId="4A6D7170"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1"/>
            <w:enabled/>
            <w:calcOnExit w:val="0"/>
            <w:textInput/>
          </w:ffData>
        </w:fldChar>
      </w:r>
      <w:bookmarkStart w:id="613" w:name="文字411"/>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3"/>
      <w:r>
        <w:rPr>
          <w:rFonts w:ascii="Times New Roman" w:hAnsi="Times New Roman" w:cs="Times New Roman"/>
          <w:sz w:val="21"/>
          <w:szCs w:val="21"/>
        </w:rPr>
        <w:t>负责</w:t>
      </w:r>
      <w:r>
        <w:rPr>
          <w:rFonts w:ascii="Times New Roman" w:hAnsi="Times New Roman" w:cs="Times New Roman"/>
          <w:sz w:val="21"/>
          <w:szCs w:val="21"/>
        </w:rPr>
        <w:fldChar w:fldCharType="begin">
          <w:ffData>
            <w:name w:val="文字412"/>
            <w:enabled/>
            <w:calcOnExit w:val="0"/>
            <w:textInput/>
          </w:ffData>
        </w:fldChar>
      </w:r>
      <w:bookmarkStart w:id="614" w:name="文字412"/>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4"/>
      <w:r>
        <w:rPr>
          <w:rFonts w:ascii="Times New Roman" w:hAnsi="Times New Roman" w:cs="Times New Roman"/>
          <w:sz w:val="21"/>
          <w:szCs w:val="21"/>
        </w:rPr>
        <w:t>，具体工作范围、内容以投标文件及合同为准。</w:t>
      </w:r>
    </w:p>
    <w:p w14:paraId="63A5A137"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3"/>
            <w:enabled/>
            <w:calcOnExit w:val="0"/>
            <w:textInput/>
          </w:ffData>
        </w:fldChar>
      </w:r>
      <w:bookmarkStart w:id="615" w:name="文字413"/>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5"/>
      <w:r>
        <w:rPr>
          <w:rFonts w:ascii="Times New Roman" w:hAnsi="Times New Roman" w:cs="Times New Roman"/>
          <w:sz w:val="21"/>
          <w:szCs w:val="21"/>
        </w:rPr>
        <w:t>负责</w:t>
      </w:r>
      <w:r>
        <w:rPr>
          <w:rFonts w:ascii="Times New Roman" w:hAnsi="Times New Roman" w:cs="Times New Roman"/>
          <w:sz w:val="21"/>
          <w:szCs w:val="21"/>
        </w:rPr>
        <w:fldChar w:fldCharType="begin">
          <w:ffData>
            <w:name w:val="文字414"/>
            <w:enabled/>
            <w:calcOnExit w:val="0"/>
            <w:textInput/>
          </w:ffData>
        </w:fldChar>
      </w:r>
      <w:bookmarkStart w:id="616" w:name="文字414"/>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6"/>
      <w:r>
        <w:rPr>
          <w:rFonts w:ascii="Times New Roman" w:hAnsi="Times New Roman" w:cs="Times New Roman"/>
          <w:sz w:val="21"/>
          <w:szCs w:val="21"/>
        </w:rPr>
        <w:t>，具体工作范围、内容以投标文件及合同为准。</w:t>
      </w:r>
    </w:p>
    <w:p w14:paraId="6426986A"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proofErr w:type="gramStart"/>
      <w:r>
        <w:rPr>
          <w:rFonts w:ascii="Times New Roman" w:hAnsi="Times New Roman" w:cs="Times New Roman"/>
          <w:sz w:val="21"/>
          <w:szCs w:val="21"/>
        </w:rPr>
        <w:lastRenderedPageBreak/>
        <w:t>本包联合</w:t>
      </w:r>
      <w:proofErr w:type="gramEnd"/>
      <w:r>
        <w:rPr>
          <w:rFonts w:ascii="Times New Roman" w:hAnsi="Times New Roman" w:cs="Times New Roman"/>
          <w:sz w:val="21"/>
          <w:szCs w:val="21"/>
        </w:rPr>
        <w:t>协议合同总额为</w:t>
      </w:r>
      <w:r>
        <w:rPr>
          <w:rFonts w:ascii="Times New Roman" w:hAnsi="Times New Roman" w:cs="Times New Roman"/>
          <w:sz w:val="21"/>
          <w:szCs w:val="21"/>
        </w:rPr>
        <w:fldChar w:fldCharType="begin">
          <w:ffData>
            <w:name w:val="文字415"/>
            <w:enabled/>
            <w:calcOnExit w:val="0"/>
            <w:textInput/>
          </w:ffData>
        </w:fldChar>
      </w:r>
      <w:bookmarkStart w:id="617" w:name="文字415"/>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7"/>
      <w:r>
        <w:rPr>
          <w:rFonts w:ascii="Times New Roman" w:hAnsi="Times New Roman" w:cs="Times New Roman"/>
          <w:sz w:val="21"/>
          <w:szCs w:val="21"/>
        </w:rPr>
        <w:t>元，联合体各成员按照如下比例分摊（按联合体成员分别列明）：</w:t>
      </w:r>
    </w:p>
    <w:p w14:paraId="37B207C1" w14:textId="77777777" w:rsidR="00A43FDD" w:rsidRDefault="00000000">
      <w:pPr>
        <w:pStyle w:val="afa"/>
        <w:numPr>
          <w:ilvl w:val="0"/>
          <w:numId w:val="49"/>
        </w:numPr>
        <w:adjustRightInd w:val="0"/>
        <w:snapToGrid w:val="0"/>
        <w:spacing w:before="0" w:beforeAutospacing="0" w:after="0" w:afterAutospacing="0" w:line="480" w:lineRule="exact"/>
        <w:ind w:firstLine="567"/>
        <w:rPr>
          <w:rFonts w:ascii="Times New Roman" w:hAnsi="Times New Roman" w:cs="Times New Roman"/>
          <w:sz w:val="21"/>
          <w:szCs w:val="21"/>
        </w:rPr>
      </w:pPr>
      <w:r>
        <w:rPr>
          <w:rFonts w:ascii="Times New Roman" w:hAnsi="Times New Roman" w:cs="Times New Roman"/>
          <w:sz w:val="21"/>
          <w:szCs w:val="21"/>
        </w:rPr>
        <w:fldChar w:fldCharType="begin">
          <w:ffData>
            <w:name w:val="文字416"/>
            <w:enabled/>
            <w:calcOnExit w:val="0"/>
            <w:textInput/>
          </w:ffData>
        </w:fldChar>
      </w:r>
      <w:bookmarkStart w:id="618" w:name="文字416"/>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8"/>
      <w:r>
        <w:rPr>
          <w:rFonts w:ascii="Times New Roman" w:hAnsi="Times New Roman" w:cs="Times New Roman"/>
          <w:sz w:val="21"/>
          <w:szCs w:val="21"/>
        </w:rPr>
        <w:t>投标服务的供应商均为</w:t>
      </w:r>
      <w:sdt>
        <w:sdtPr>
          <w:rPr>
            <w:rFonts w:ascii="Times New Roman" w:hAnsi="Times New Roman" w:cs="Times New Roman"/>
            <w:sz w:val="21"/>
            <w:szCs w:val="21"/>
          </w:rPr>
          <w:tag w:val="1大"/>
          <w:id w:val="-1514633"/>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大型企业</w:t>
      </w:r>
      <w:sdt>
        <w:sdtPr>
          <w:rPr>
            <w:rFonts w:ascii="Times New Roman" w:hAnsi="Times New Roman" w:cs="Times New Roman"/>
            <w:sz w:val="21"/>
            <w:szCs w:val="21"/>
          </w:rPr>
          <w:tag w:val="1中"/>
          <w:id w:val="1332183417"/>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中型企业</w:t>
      </w:r>
      <w:sdt>
        <w:sdtPr>
          <w:rPr>
            <w:rFonts w:ascii="Times New Roman" w:hAnsi="Times New Roman" w:cs="Times New Roman"/>
            <w:sz w:val="21"/>
            <w:szCs w:val="21"/>
          </w:rPr>
          <w:tag w:val="1小"/>
          <w:id w:val="86590491"/>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小微企业（包含监狱企业、残疾人福利性单位），合同金额为</w:t>
      </w:r>
      <w:r>
        <w:rPr>
          <w:rFonts w:ascii="Times New Roman" w:hAnsi="Times New Roman" w:cs="Times New Roman"/>
          <w:sz w:val="21"/>
          <w:szCs w:val="21"/>
        </w:rPr>
        <w:fldChar w:fldCharType="begin">
          <w:ffData>
            <w:name w:val="文字417"/>
            <w:enabled/>
            <w:calcOnExit w:val="0"/>
            <w:textInput/>
          </w:ffData>
        </w:fldChar>
      </w:r>
      <w:bookmarkStart w:id="619" w:name="文字417"/>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19"/>
      <w:r>
        <w:rPr>
          <w:rFonts w:ascii="Times New Roman" w:hAnsi="Times New Roman" w:cs="Times New Roman"/>
          <w:sz w:val="21"/>
          <w:szCs w:val="21"/>
        </w:rPr>
        <w:t>元，占合同总额的</w:t>
      </w:r>
      <w:r>
        <w:rPr>
          <w:rFonts w:ascii="Times New Roman" w:hAnsi="Times New Roman" w:cs="Times New Roman"/>
          <w:sz w:val="21"/>
          <w:szCs w:val="21"/>
        </w:rPr>
        <w:fldChar w:fldCharType="begin">
          <w:ffData>
            <w:name w:val="文字418"/>
            <w:enabled/>
            <w:calcOnExit w:val="0"/>
            <w:textInput/>
          </w:ffData>
        </w:fldChar>
      </w:r>
      <w:bookmarkStart w:id="620" w:name="文字418"/>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20"/>
      <w:r>
        <w:rPr>
          <w:rFonts w:ascii="Times New Roman" w:hAnsi="Times New Roman" w:cs="Times New Roman"/>
          <w:sz w:val="21"/>
          <w:szCs w:val="21"/>
        </w:rPr>
        <w:t>%</w:t>
      </w:r>
      <w:r>
        <w:rPr>
          <w:rFonts w:ascii="Times New Roman" w:hAnsi="Times New Roman" w:cs="Times New Roman"/>
          <w:sz w:val="21"/>
          <w:szCs w:val="21"/>
        </w:rPr>
        <w:t>；</w:t>
      </w:r>
    </w:p>
    <w:p w14:paraId="43E04A82" w14:textId="77777777" w:rsidR="00A43FDD" w:rsidRDefault="00000000">
      <w:pPr>
        <w:pStyle w:val="afa"/>
        <w:numPr>
          <w:ilvl w:val="0"/>
          <w:numId w:val="49"/>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fldChar w:fldCharType="begin">
          <w:ffData>
            <w:name w:val="文字419"/>
            <w:enabled/>
            <w:calcOnExit w:val="0"/>
            <w:textInput/>
          </w:ffData>
        </w:fldChar>
      </w:r>
      <w:bookmarkStart w:id="621" w:name="文字419"/>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21"/>
      <w:r>
        <w:rPr>
          <w:rFonts w:ascii="Times New Roman" w:hAnsi="Times New Roman" w:cs="Times New Roman"/>
          <w:sz w:val="21"/>
          <w:szCs w:val="21"/>
        </w:rPr>
        <w:t>投标服务的供应商均为</w:t>
      </w:r>
      <w:sdt>
        <w:sdtPr>
          <w:rPr>
            <w:rFonts w:ascii="Times New Roman" w:hAnsi="Times New Roman" w:cs="Times New Roman"/>
            <w:sz w:val="21"/>
            <w:szCs w:val="21"/>
          </w:rPr>
          <w:tag w:val="da"/>
          <w:id w:val="793639328"/>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大型企业</w:t>
      </w:r>
      <w:sdt>
        <w:sdtPr>
          <w:rPr>
            <w:rFonts w:ascii="Times New Roman" w:hAnsi="Times New Roman" w:cs="Times New Roman"/>
            <w:sz w:val="21"/>
            <w:szCs w:val="21"/>
          </w:rPr>
          <w:tag w:val="zhong"/>
          <w:id w:val="-1792193648"/>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中型企业</w:t>
      </w:r>
      <w:sdt>
        <w:sdtPr>
          <w:rPr>
            <w:rFonts w:ascii="Times New Roman" w:hAnsi="Times New Roman" w:cs="Times New Roman"/>
            <w:sz w:val="21"/>
            <w:szCs w:val="21"/>
          </w:rPr>
          <w:tag w:val="xiao"/>
          <w:id w:val="1327942261"/>
          <w14:checkbox>
            <w14:checked w14:val="0"/>
            <w14:checkedState w14:val="00FE" w14:font="Wingdings"/>
            <w14:uncheckedState w14:val="2610" w14:font="MS Gothic"/>
          </w14:checkbox>
        </w:sdtPr>
        <w:sdtContent>
          <w:r>
            <w:rPr>
              <w:rFonts w:ascii="Segoe UI Symbol" w:hAnsi="Segoe UI Symbol" w:cs="Segoe UI Symbol"/>
              <w:sz w:val="21"/>
              <w:szCs w:val="21"/>
            </w:rPr>
            <w:t>☐</w:t>
          </w:r>
        </w:sdtContent>
      </w:sdt>
      <w:r>
        <w:rPr>
          <w:rFonts w:ascii="Times New Roman" w:hAnsi="Times New Roman" w:cs="Times New Roman"/>
          <w:sz w:val="21"/>
          <w:szCs w:val="21"/>
        </w:rPr>
        <w:t>小微企业（包含监狱企业、残疾人福利性单位），合同金额为</w:t>
      </w:r>
      <w:r>
        <w:rPr>
          <w:rFonts w:ascii="Times New Roman" w:hAnsi="Times New Roman" w:cs="Times New Roman"/>
          <w:sz w:val="21"/>
          <w:szCs w:val="21"/>
        </w:rPr>
        <w:fldChar w:fldCharType="begin">
          <w:ffData>
            <w:name w:val="文字420"/>
            <w:enabled/>
            <w:calcOnExit w:val="0"/>
            <w:textInput/>
          </w:ffData>
        </w:fldChar>
      </w:r>
      <w:bookmarkStart w:id="622" w:name="文字420"/>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22"/>
      <w:r>
        <w:rPr>
          <w:rFonts w:ascii="Times New Roman" w:hAnsi="Times New Roman" w:cs="Times New Roman"/>
          <w:sz w:val="21"/>
          <w:szCs w:val="21"/>
        </w:rPr>
        <w:t>元，占合同总额的</w:t>
      </w:r>
      <w:r>
        <w:rPr>
          <w:rFonts w:ascii="Times New Roman" w:hAnsi="Times New Roman" w:cs="Times New Roman"/>
          <w:sz w:val="21"/>
          <w:szCs w:val="21"/>
        </w:rPr>
        <w:fldChar w:fldCharType="begin">
          <w:ffData>
            <w:name w:val="文字421"/>
            <w:enabled/>
            <w:calcOnExit w:val="0"/>
            <w:textInput/>
          </w:ffData>
        </w:fldChar>
      </w:r>
      <w:bookmarkStart w:id="623" w:name="文字421"/>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23"/>
      <w:r>
        <w:rPr>
          <w:rFonts w:ascii="Times New Roman" w:hAnsi="Times New Roman" w:cs="Times New Roman"/>
          <w:sz w:val="21"/>
          <w:szCs w:val="21"/>
        </w:rPr>
        <w:t>%</w:t>
      </w:r>
      <w:r>
        <w:rPr>
          <w:rFonts w:ascii="Times New Roman" w:hAnsi="Times New Roman" w:cs="Times New Roman"/>
          <w:sz w:val="21"/>
          <w:szCs w:val="21"/>
        </w:rPr>
        <w:t>；</w:t>
      </w:r>
    </w:p>
    <w:p w14:paraId="0E973D70"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以联合体形</w:t>
      </w:r>
      <w:proofErr w:type="gramStart"/>
      <w:r>
        <w:rPr>
          <w:rFonts w:ascii="Times New Roman" w:hAnsi="Times New Roman" w:cs="Times New Roman"/>
          <w:sz w:val="21"/>
          <w:szCs w:val="21"/>
        </w:rPr>
        <w:t>式参加</w:t>
      </w:r>
      <w:proofErr w:type="gramEnd"/>
      <w:r>
        <w:rPr>
          <w:rFonts w:ascii="Times New Roman" w:hAnsi="Times New Roman" w:cs="Times New Roman"/>
          <w:sz w:val="21"/>
          <w:szCs w:val="21"/>
        </w:rPr>
        <w:t>政府采购活动的，联合体各方不得再单独参加或者与其</w:t>
      </w:r>
      <w:proofErr w:type="gramStart"/>
      <w:r>
        <w:rPr>
          <w:rFonts w:ascii="Times New Roman" w:hAnsi="Times New Roman" w:cs="Times New Roman"/>
          <w:sz w:val="21"/>
          <w:szCs w:val="21"/>
        </w:rPr>
        <w:t>他供应</w:t>
      </w:r>
      <w:proofErr w:type="gramEnd"/>
      <w:r>
        <w:rPr>
          <w:rFonts w:ascii="Times New Roman" w:hAnsi="Times New Roman" w:cs="Times New Roman"/>
          <w:sz w:val="21"/>
          <w:szCs w:val="21"/>
        </w:rPr>
        <w:t>商另外组成联合体参加同一合同项下的政府采购活动。</w:t>
      </w:r>
    </w:p>
    <w:p w14:paraId="5B1CADDB" w14:textId="77777777" w:rsidR="00A43FDD" w:rsidRDefault="00000000">
      <w:pPr>
        <w:pStyle w:val="afa"/>
        <w:widowControl w:val="0"/>
        <w:numPr>
          <w:ilvl w:val="0"/>
          <w:numId w:val="48"/>
        </w:numPr>
        <w:adjustRightInd w:val="0"/>
        <w:snapToGrid w:val="0"/>
        <w:spacing w:before="0" w:beforeAutospacing="0" w:after="0" w:afterAutospacing="0" w:line="480" w:lineRule="exact"/>
        <w:ind w:firstLine="426"/>
        <w:jc w:val="both"/>
        <w:rPr>
          <w:rFonts w:ascii="Times New Roman" w:hAnsi="Times New Roman" w:cs="Times New Roman"/>
          <w:sz w:val="21"/>
          <w:szCs w:val="21"/>
        </w:rPr>
      </w:pPr>
      <w:r>
        <w:rPr>
          <w:rFonts w:ascii="Times New Roman" w:hAnsi="Times New Roman" w:cs="Times New Roman"/>
          <w:sz w:val="21"/>
          <w:szCs w:val="21"/>
        </w:rPr>
        <w:t>本协议提交采购人后，联合投标各方不得以任何形式对上述实质内容进行修改或撤销。</w:t>
      </w:r>
    </w:p>
    <w:p w14:paraId="76467EED" w14:textId="77777777" w:rsidR="00A43FDD" w:rsidRDefault="00000000">
      <w:pPr>
        <w:pStyle w:val="afa"/>
        <w:widowControl w:val="0"/>
        <w:numPr>
          <w:ilvl w:val="0"/>
          <w:numId w:val="48"/>
        </w:numPr>
        <w:adjustRightInd w:val="0"/>
        <w:snapToGrid w:val="0"/>
        <w:spacing w:before="0" w:beforeAutospacing="0" w:after="0" w:afterAutospacing="0" w:line="480" w:lineRule="exact"/>
        <w:ind w:firstLine="426"/>
        <w:jc w:val="both"/>
        <w:rPr>
          <w:rFonts w:ascii="Times New Roman" w:hAnsi="Times New Roman" w:cs="Times New Roman"/>
          <w:sz w:val="21"/>
          <w:szCs w:val="21"/>
        </w:rPr>
      </w:pPr>
      <w:r>
        <w:rPr>
          <w:rFonts w:ascii="Times New Roman" w:hAnsi="Times New Roman" w:cs="Times New Roman"/>
          <w:sz w:val="21"/>
          <w:szCs w:val="21"/>
        </w:rPr>
        <w:t>本协议一式三份，双方各持一份，另一份作为投标文件的组成部分。</w:t>
      </w:r>
    </w:p>
    <w:p w14:paraId="0980382C" w14:textId="77777777" w:rsidR="00A43FDD" w:rsidRDefault="00000000">
      <w:pPr>
        <w:pStyle w:val="afa"/>
        <w:numPr>
          <w:ilvl w:val="0"/>
          <w:numId w:val="48"/>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其他约定（如有）：</w:t>
      </w:r>
      <w:r>
        <w:rPr>
          <w:rFonts w:ascii="Times New Roman" w:hAnsi="Times New Roman" w:cs="Times New Roman"/>
          <w:sz w:val="21"/>
          <w:szCs w:val="21"/>
        </w:rPr>
        <w:fldChar w:fldCharType="begin">
          <w:ffData>
            <w:name w:val="文字422"/>
            <w:enabled/>
            <w:calcOnExit w:val="0"/>
            <w:textInput/>
          </w:ffData>
        </w:fldChar>
      </w:r>
      <w:bookmarkStart w:id="624" w:name="文字422"/>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624"/>
      <w:r>
        <w:rPr>
          <w:rFonts w:ascii="Times New Roman" w:hAnsi="Times New Roman" w:cs="Times New Roman"/>
          <w:sz w:val="21"/>
          <w:szCs w:val="21"/>
        </w:rPr>
        <w:t>。</w:t>
      </w:r>
    </w:p>
    <w:p w14:paraId="16F79D05" w14:textId="77777777" w:rsidR="00A43FDD" w:rsidRDefault="00000000">
      <w:pPr>
        <w:pStyle w:val="afa"/>
        <w:adjustRightInd w:val="0"/>
        <w:snapToGrid w:val="0"/>
        <w:spacing w:before="0" w:beforeAutospacing="0" w:after="0" w:afterAutospacing="0" w:line="480" w:lineRule="exact"/>
        <w:ind w:firstLineChars="200" w:firstLine="420"/>
        <w:rPr>
          <w:rFonts w:ascii="Times New Roman" w:hAnsi="Times New Roman" w:cs="Times New Roman"/>
          <w:sz w:val="21"/>
          <w:szCs w:val="21"/>
        </w:rPr>
      </w:pPr>
      <w:r>
        <w:rPr>
          <w:rFonts w:ascii="Times New Roman" w:hAnsi="Times New Roman" w:cs="Times New Roman"/>
          <w:sz w:val="21"/>
          <w:szCs w:val="21"/>
        </w:rPr>
        <w:t>本协议自各方盖章后生效，采购合同履行完毕后自动失效。如未中标本协议自动终止。</w:t>
      </w:r>
    </w:p>
    <w:tbl>
      <w:tblPr>
        <w:tblStyle w:val="aff0"/>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2"/>
        <w:gridCol w:w="2126"/>
        <w:gridCol w:w="1989"/>
        <w:gridCol w:w="2127"/>
      </w:tblGrid>
      <w:tr w:rsidR="00A43FDD" w14:paraId="3A82774B" w14:textId="77777777">
        <w:tc>
          <w:tcPr>
            <w:tcW w:w="2122" w:type="dxa"/>
          </w:tcPr>
          <w:p w14:paraId="344F82A9" w14:textId="77777777" w:rsidR="00A43FDD" w:rsidRDefault="00000000">
            <w:pPr>
              <w:spacing w:line="720" w:lineRule="auto"/>
              <w:rPr>
                <w:szCs w:val="21"/>
              </w:rPr>
            </w:pPr>
            <w:r>
              <w:rPr>
                <w:szCs w:val="21"/>
              </w:rPr>
              <w:t>联合体牵头人（</w:t>
            </w:r>
            <w:r>
              <w:rPr>
                <w:spacing w:val="20"/>
                <w:szCs w:val="21"/>
              </w:rPr>
              <w:t>盖章</w:t>
            </w:r>
            <w:r>
              <w:rPr>
                <w:szCs w:val="21"/>
              </w:rPr>
              <w:t>）：</w:t>
            </w:r>
          </w:p>
        </w:tc>
        <w:tc>
          <w:tcPr>
            <w:tcW w:w="2126" w:type="dxa"/>
          </w:tcPr>
          <w:p w14:paraId="69546FEC" w14:textId="77777777" w:rsidR="00A43FDD" w:rsidRDefault="00000000">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989" w:type="dxa"/>
          </w:tcPr>
          <w:p w14:paraId="6756AB77" w14:textId="77777777" w:rsidR="00A43FDD" w:rsidRDefault="00000000">
            <w:pPr>
              <w:spacing w:line="720" w:lineRule="auto"/>
              <w:rPr>
                <w:szCs w:val="21"/>
              </w:rPr>
            </w:pPr>
            <w:r>
              <w:rPr>
                <w:szCs w:val="21"/>
              </w:rPr>
              <w:t>联合体成员（</w:t>
            </w:r>
            <w:r>
              <w:rPr>
                <w:spacing w:val="20"/>
                <w:szCs w:val="21"/>
              </w:rPr>
              <w:t>盖章</w:t>
            </w:r>
            <w:r>
              <w:rPr>
                <w:szCs w:val="21"/>
              </w:rPr>
              <w:t>）：</w:t>
            </w:r>
          </w:p>
        </w:tc>
        <w:tc>
          <w:tcPr>
            <w:tcW w:w="2127" w:type="dxa"/>
          </w:tcPr>
          <w:p w14:paraId="02FCE24E" w14:textId="77777777" w:rsidR="00A43FDD" w:rsidRDefault="00000000">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r w:rsidR="00A43FDD" w14:paraId="09B29FF6" w14:textId="77777777">
        <w:tc>
          <w:tcPr>
            <w:tcW w:w="2122" w:type="dxa"/>
          </w:tcPr>
          <w:p w14:paraId="3A27517D" w14:textId="77777777" w:rsidR="00A43FDD" w:rsidRDefault="00000000">
            <w:pPr>
              <w:spacing w:line="720" w:lineRule="auto"/>
              <w:rPr>
                <w:szCs w:val="21"/>
              </w:rPr>
            </w:pPr>
            <w:r>
              <w:rPr>
                <w:szCs w:val="21"/>
              </w:rPr>
              <w:t>法定代表人（</w:t>
            </w:r>
            <w:r>
              <w:rPr>
                <w:spacing w:val="20"/>
                <w:szCs w:val="21"/>
              </w:rPr>
              <w:t>签章</w:t>
            </w:r>
            <w:r>
              <w:rPr>
                <w:szCs w:val="21"/>
              </w:rPr>
              <w:t>）：</w:t>
            </w:r>
            <w:r>
              <w:rPr>
                <w:szCs w:val="21"/>
              </w:rPr>
              <w:t xml:space="preserve"> </w:t>
            </w:r>
          </w:p>
        </w:tc>
        <w:tc>
          <w:tcPr>
            <w:tcW w:w="2126" w:type="dxa"/>
          </w:tcPr>
          <w:p w14:paraId="116DFFB4" w14:textId="77777777" w:rsidR="00A43FDD" w:rsidRDefault="00000000">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989" w:type="dxa"/>
          </w:tcPr>
          <w:p w14:paraId="43F76752" w14:textId="77777777" w:rsidR="00A43FDD" w:rsidRDefault="00000000">
            <w:pPr>
              <w:spacing w:line="720" w:lineRule="auto"/>
              <w:rPr>
                <w:szCs w:val="21"/>
              </w:rPr>
            </w:pPr>
            <w:r>
              <w:rPr>
                <w:szCs w:val="21"/>
              </w:rPr>
              <w:t>法定代表人（</w:t>
            </w:r>
            <w:r>
              <w:rPr>
                <w:spacing w:val="20"/>
                <w:szCs w:val="21"/>
              </w:rPr>
              <w:t>签章</w:t>
            </w:r>
            <w:r>
              <w:rPr>
                <w:szCs w:val="21"/>
              </w:rPr>
              <w:t>）：</w:t>
            </w:r>
          </w:p>
        </w:tc>
        <w:tc>
          <w:tcPr>
            <w:tcW w:w="2127" w:type="dxa"/>
          </w:tcPr>
          <w:p w14:paraId="054380D8" w14:textId="77777777" w:rsidR="00A43FDD" w:rsidRDefault="00000000">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r w:rsidR="00A43FDD" w14:paraId="13E3BB3F" w14:textId="77777777">
        <w:tc>
          <w:tcPr>
            <w:tcW w:w="4248" w:type="dxa"/>
            <w:gridSpan w:val="2"/>
          </w:tcPr>
          <w:p w14:paraId="24AF4A67" w14:textId="77777777" w:rsidR="00A43FDD" w:rsidRDefault="00000000">
            <w:pPr>
              <w:spacing w:line="720" w:lineRule="auto"/>
              <w:rPr>
                <w:spacing w:val="6"/>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日</w:t>
            </w:r>
          </w:p>
        </w:tc>
        <w:tc>
          <w:tcPr>
            <w:tcW w:w="4116" w:type="dxa"/>
            <w:gridSpan w:val="2"/>
          </w:tcPr>
          <w:p w14:paraId="73C6276F" w14:textId="77777777" w:rsidR="00A43FDD" w:rsidRDefault="00000000">
            <w:pPr>
              <w:spacing w:line="720" w:lineRule="auto"/>
              <w:rPr>
                <w:spacing w:val="6"/>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tc>
      </w:tr>
    </w:tbl>
    <w:p w14:paraId="22932559" w14:textId="77777777" w:rsidR="00A43FDD" w:rsidRDefault="00000000">
      <w:pPr>
        <w:pStyle w:val="afa"/>
        <w:adjustRightInd w:val="0"/>
        <w:snapToGrid w:val="0"/>
        <w:spacing w:before="0" w:beforeAutospacing="0" w:after="0" w:afterAutospacing="0" w:line="480" w:lineRule="exact"/>
        <w:ind w:firstLineChars="200" w:firstLine="420"/>
        <w:rPr>
          <w:rFonts w:ascii="Times New Roman" w:hAnsi="Times New Roman" w:cs="Times New Roman"/>
          <w:sz w:val="21"/>
          <w:szCs w:val="21"/>
        </w:rPr>
      </w:pPr>
      <w:r>
        <w:rPr>
          <w:rFonts w:ascii="Times New Roman" w:hAnsi="Times New Roman" w:cs="Times New Roman"/>
          <w:sz w:val="21"/>
          <w:szCs w:val="21"/>
        </w:rPr>
        <w:t>说明：</w:t>
      </w:r>
    </w:p>
    <w:p w14:paraId="020C896C" w14:textId="77777777" w:rsidR="00A43FDD" w:rsidRDefault="00000000">
      <w:pPr>
        <w:pStyle w:val="afa"/>
        <w:numPr>
          <w:ilvl w:val="0"/>
          <w:numId w:val="50"/>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t>本联合体协议书仅在投标人</w:t>
      </w:r>
      <w:r>
        <w:rPr>
          <w:rFonts w:ascii="Times New Roman" w:hAnsi="Times New Roman" w:cs="Times New Roman"/>
          <w:sz w:val="21"/>
          <w:szCs w:val="21"/>
        </w:rPr>
        <w:t>“</w:t>
      </w:r>
      <w:r>
        <w:rPr>
          <w:rFonts w:ascii="Times New Roman" w:hAnsi="Times New Roman" w:cs="Times New Roman"/>
          <w:sz w:val="21"/>
          <w:szCs w:val="21"/>
        </w:rPr>
        <w:t>为落实政府采购政策</w:t>
      </w:r>
      <w:r>
        <w:rPr>
          <w:rFonts w:ascii="Times New Roman" w:hAnsi="Times New Roman" w:cs="Times New Roman"/>
          <w:sz w:val="21"/>
          <w:szCs w:val="21"/>
        </w:rPr>
        <w:t>”</w:t>
      </w:r>
      <w:r>
        <w:rPr>
          <w:rFonts w:ascii="Times New Roman" w:hAnsi="Times New Roman" w:cs="Times New Roman"/>
          <w:sz w:val="21"/>
          <w:szCs w:val="21"/>
        </w:rPr>
        <w:t>而须与中小企业组成联合体投标时填写。</w:t>
      </w:r>
    </w:p>
    <w:p w14:paraId="3600AFA7" w14:textId="77777777" w:rsidR="00A43FDD" w:rsidRDefault="00000000">
      <w:pPr>
        <w:pStyle w:val="afa"/>
        <w:numPr>
          <w:ilvl w:val="0"/>
          <w:numId w:val="50"/>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lastRenderedPageBreak/>
        <w:t>本项目要求供应商以联合体形式参加，预留不低于该（项目</w:t>
      </w:r>
      <w:r>
        <w:rPr>
          <w:rFonts w:ascii="Times New Roman" w:hAnsi="Times New Roman" w:cs="Times New Roman"/>
          <w:sz w:val="21"/>
          <w:szCs w:val="21"/>
        </w:rPr>
        <w:t>/</w:t>
      </w:r>
      <w:r>
        <w:rPr>
          <w:rFonts w:ascii="Times New Roman" w:hAnsi="Times New Roman" w:cs="Times New Roman"/>
          <w:sz w:val="21"/>
          <w:szCs w:val="21"/>
        </w:rPr>
        <w:t>采购包）预算总额的</w:t>
      </w:r>
      <w:r>
        <w:rPr>
          <w:rFonts w:ascii="Times New Roman" w:hAnsi="Times New Roman" w:cs="Times New Roman"/>
          <w:sz w:val="21"/>
          <w:szCs w:val="21"/>
        </w:rPr>
        <w:t>30%</w:t>
      </w:r>
      <w:r>
        <w:rPr>
          <w:rFonts w:ascii="Times New Roman" w:hAnsi="Times New Roman" w:cs="Times New Roman"/>
          <w:sz w:val="21"/>
          <w:szCs w:val="21"/>
        </w:rPr>
        <w:t>专门面向提供服务供应商均为中小企业的联合体一方，其中预留给提供服务供应商均为小</w:t>
      </w:r>
      <w:proofErr w:type="gramStart"/>
      <w:r>
        <w:rPr>
          <w:rFonts w:ascii="Times New Roman" w:hAnsi="Times New Roman" w:cs="Times New Roman"/>
          <w:sz w:val="21"/>
          <w:szCs w:val="21"/>
        </w:rPr>
        <w:t>微企业</w:t>
      </w:r>
      <w:proofErr w:type="gramEnd"/>
      <w:r>
        <w:rPr>
          <w:rFonts w:ascii="Times New Roman" w:hAnsi="Times New Roman" w:cs="Times New Roman"/>
          <w:sz w:val="21"/>
          <w:szCs w:val="21"/>
        </w:rPr>
        <w:t>的比例不低于</w:t>
      </w:r>
      <w:r>
        <w:rPr>
          <w:rFonts w:ascii="Times New Roman" w:hAnsi="Times New Roman" w:cs="Times New Roman"/>
          <w:sz w:val="21"/>
          <w:szCs w:val="21"/>
        </w:rPr>
        <w:t>60%</w:t>
      </w:r>
      <w:r>
        <w:rPr>
          <w:rFonts w:ascii="Times New Roman" w:hAnsi="Times New Roman" w:cs="Times New Roman"/>
          <w:sz w:val="21"/>
          <w:szCs w:val="21"/>
        </w:rPr>
        <w:t>。</w:t>
      </w:r>
    </w:p>
    <w:p w14:paraId="535F7515" w14:textId="77777777" w:rsidR="00A43FDD" w:rsidRDefault="00000000">
      <w:pPr>
        <w:spacing w:line="360" w:lineRule="auto"/>
        <w:rPr>
          <w:szCs w:val="21"/>
        </w:rPr>
      </w:pPr>
      <w:r>
        <w:rPr>
          <w:szCs w:val="21"/>
        </w:rPr>
        <w:br w:type="page"/>
      </w:r>
    </w:p>
    <w:p w14:paraId="101B8830" w14:textId="77777777" w:rsidR="00A43FDD" w:rsidRDefault="00000000">
      <w:pPr>
        <w:pStyle w:val="20"/>
        <w:numPr>
          <w:ilvl w:val="0"/>
          <w:numId w:val="40"/>
        </w:numPr>
        <w:spacing w:beforeLines="10" w:before="31" w:afterLines="10" w:after="31" w:line="360" w:lineRule="auto"/>
        <w:rPr>
          <w:rFonts w:ascii="Times New Roman" w:eastAsia="宋体" w:hAnsi="Times New Roman"/>
          <w:sz w:val="24"/>
          <w:szCs w:val="24"/>
        </w:rPr>
      </w:pPr>
      <w:bookmarkStart w:id="625" w:name="_Toc113801278"/>
      <w:bookmarkStart w:id="626" w:name="_Toc113807239"/>
      <w:bookmarkStart w:id="627" w:name="_Toc113801980"/>
      <w:bookmarkStart w:id="628" w:name="_Toc113801385"/>
      <w:bookmarkStart w:id="629" w:name="_Toc113785273"/>
      <w:bookmarkStart w:id="630" w:name="_Toc113807808"/>
      <w:bookmarkStart w:id="631" w:name="_Toc113807668"/>
      <w:bookmarkStart w:id="632" w:name="_Toc26452"/>
      <w:bookmarkStart w:id="633" w:name="_Toc113785223"/>
      <w:bookmarkStart w:id="634" w:name="_Toc113805063"/>
      <w:bookmarkEnd w:id="506"/>
      <w:bookmarkEnd w:id="543"/>
      <w:r>
        <w:rPr>
          <w:rFonts w:ascii="Times New Roman" w:eastAsia="宋体" w:hAnsi="Times New Roman"/>
          <w:sz w:val="24"/>
          <w:szCs w:val="24"/>
        </w:rPr>
        <w:lastRenderedPageBreak/>
        <w:t>商务技术文件格式</w:t>
      </w:r>
      <w:bookmarkEnd w:id="625"/>
      <w:bookmarkEnd w:id="626"/>
      <w:bookmarkEnd w:id="627"/>
      <w:bookmarkEnd w:id="628"/>
      <w:bookmarkEnd w:id="629"/>
      <w:bookmarkEnd w:id="630"/>
      <w:bookmarkEnd w:id="631"/>
      <w:bookmarkEnd w:id="632"/>
      <w:bookmarkEnd w:id="633"/>
      <w:bookmarkEnd w:id="634"/>
    </w:p>
    <w:p w14:paraId="0B445FF3" w14:textId="77777777" w:rsidR="00A43FDD" w:rsidRDefault="00A43FDD">
      <w:pPr>
        <w:rPr>
          <w:b/>
          <w:spacing w:val="20"/>
          <w:szCs w:val="21"/>
        </w:rPr>
      </w:pPr>
    </w:p>
    <w:p w14:paraId="59219DD4" w14:textId="77777777" w:rsidR="00A43FDD" w:rsidRDefault="00000000">
      <w:pPr>
        <w:rPr>
          <w:b/>
          <w:sz w:val="24"/>
        </w:rPr>
      </w:pPr>
      <w:r>
        <w:rPr>
          <w:b/>
          <w:sz w:val="24"/>
        </w:rPr>
        <w:br w:type="page"/>
      </w:r>
    </w:p>
    <w:p w14:paraId="79B0C2D3" w14:textId="77777777" w:rsidR="00A43FDD" w:rsidRDefault="00A43FDD">
      <w:pPr>
        <w:jc w:val="right"/>
        <w:rPr>
          <w:rFonts w:ascii="黑体" w:eastAsia="黑体" w:hAnsi="黑体" w:hint="eastAsia"/>
          <w:b/>
          <w:sz w:val="24"/>
        </w:rPr>
      </w:pPr>
    </w:p>
    <w:p w14:paraId="0D2F1FAD" w14:textId="77777777" w:rsidR="00A43FDD" w:rsidRDefault="00A43FDD">
      <w:pPr>
        <w:jc w:val="right"/>
        <w:rPr>
          <w:rFonts w:ascii="黑体" w:eastAsia="黑体" w:hAnsi="黑体" w:hint="eastAsia"/>
          <w:b/>
          <w:sz w:val="24"/>
        </w:rPr>
      </w:pPr>
    </w:p>
    <w:p w14:paraId="63DEEF9C" w14:textId="77777777" w:rsidR="00A43FDD" w:rsidRDefault="00A43FDD">
      <w:pPr>
        <w:jc w:val="right"/>
        <w:rPr>
          <w:rFonts w:ascii="黑体" w:eastAsia="黑体" w:hAnsi="黑体" w:hint="eastAsia"/>
          <w:b/>
          <w:sz w:val="24"/>
        </w:rPr>
      </w:pPr>
    </w:p>
    <w:p w14:paraId="7A9B239D" w14:textId="77777777" w:rsidR="00A43FDD" w:rsidRDefault="00A43FDD">
      <w:pPr>
        <w:jc w:val="right"/>
        <w:rPr>
          <w:rFonts w:ascii="黑体" w:eastAsia="黑体" w:hAnsi="黑体" w:hint="eastAsia"/>
          <w:b/>
          <w:sz w:val="24"/>
        </w:rPr>
      </w:pPr>
    </w:p>
    <w:p w14:paraId="2CB2261D" w14:textId="5F7B2E68" w:rsidR="00A43FDD" w:rsidRDefault="00000000">
      <w:pPr>
        <w:jc w:val="center"/>
        <w:rPr>
          <w:rFonts w:ascii="黑体" w:eastAsia="黑体" w:hAnsi="黑体" w:hint="eastAsia"/>
          <w:sz w:val="52"/>
          <w:szCs w:val="52"/>
        </w:rPr>
      </w:pPr>
      <w:sdt>
        <w:sdtPr>
          <w:rPr>
            <w:rFonts w:ascii="黑体" w:eastAsia="黑体" w:hAnsi="黑体"/>
            <w:sz w:val="52"/>
            <w:szCs w:val="52"/>
          </w:rPr>
          <w:alias w:val="项目名称"/>
          <w:id w:val="-1979289384"/>
          <w:placeholder>
            <w:docPart w:val="EFF02BBA6AF8478A998480F6795F0D44"/>
          </w:placeholder>
          <w:dataBinding w:prefixMappings="xmlns:ns0='http://purl.org/dc/elements/1.1/' xmlns:ns1='http://schemas.openxmlformats.org/package/2006/metadata/core-properties' " w:xpath="/ns1:coreProperties[1]/ns0:title[1]" w:storeItemID="{6C3C8BC8-F283-45AE-878A-BAB7291924A1}"/>
          <w:text/>
        </w:sdtPr>
        <w:sdtContent>
          <w:r w:rsidR="0024420D">
            <w:rPr>
              <w:rFonts w:ascii="黑体" w:eastAsia="黑体" w:hAnsi="黑体"/>
              <w:sz w:val="52"/>
              <w:szCs w:val="52"/>
            </w:rPr>
            <w:t>山西省心血管病医院</w:t>
          </w:r>
          <w:r w:rsidR="00FF432D">
            <w:rPr>
              <w:rFonts w:ascii="黑体" w:eastAsia="黑体" w:hAnsi="黑体"/>
              <w:sz w:val="52"/>
              <w:szCs w:val="52"/>
            </w:rPr>
            <w:t xml:space="preserve">                  </w:t>
          </w:r>
          <w:proofErr w:type="gramStart"/>
          <w:r w:rsidR="0024420D">
            <w:rPr>
              <w:rFonts w:ascii="黑体" w:eastAsia="黑体" w:hAnsi="黑体"/>
              <w:sz w:val="52"/>
              <w:szCs w:val="52"/>
            </w:rPr>
            <w:t>医</w:t>
          </w:r>
          <w:proofErr w:type="gramEnd"/>
          <w:r w:rsidR="0024420D">
            <w:rPr>
              <w:rFonts w:ascii="黑体" w:eastAsia="黑体" w:hAnsi="黑体"/>
              <w:sz w:val="52"/>
              <w:szCs w:val="52"/>
            </w:rPr>
            <w:t>保DRG服务管理系统项目</w:t>
          </w:r>
        </w:sdtContent>
      </w:sdt>
    </w:p>
    <w:p w14:paraId="496CE58D" w14:textId="77777777" w:rsidR="00A43FDD" w:rsidRDefault="00A43FDD">
      <w:pPr>
        <w:pStyle w:val="ad"/>
        <w:spacing w:after="0"/>
        <w:rPr>
          <w:rFonts w:ascii="黑体" w:eastAsia="黑体" w:hAnsi="黑体" w:hint="eastAsia"/>
          <w:sz w:val="36"/>
          <w:szCs w:val="36"/>
        </w:rPr>
      </w:pPr>
    </w:p>
    <w:p w14:paraId="71AF22D8" w14:textId="77777777" w:rsidR="00A43FDD" w:rsidRDefault="00A43FDD">
      <w:pPr>
        <w:pStyle w:val="ad"/>
        <w:spacing w:after="0"/>
        <w:rPr>
          <w:rFonts w:ascii="黑体" w:eastAsia="黑体" w:hAnsi="黑体" w:hint="eastAsia"/>
          <w:sz w:val="36"/>
          <w:szCs w:val="36"/>
        </w:rPr>
      </w:pPr>
    </w:p>
    <w:p w14:paraId="66D8A364" w14:textId="77777777" w:rsidR="00A43FDD" w:rsidRDefault="00A43FDD">
      <w:pPr>
        <w:pStyle w:val="ad"/>
        <w:spacing w:after="0"/>
        <w:rPr>
          <w:rFonts w:ascii="黑体" w:eastAsia="黑体" w:hAnsi="黑体" w:hint="eastAsia"/>
          <w:sz w:val="36"/>
          <w:szCs w:val="36"/>
        </w:rPr>
      </w:pPr>
    </w:p>
    <w:p w14:paraId="200114F6" w14:textId="77777777" w:rsidR="00A43FDD" w:rsidRDefault="00000000">
      <w:pPr>
        <w:jc w:val="center"/>
        <w:rPr>
          <w:rFonts w:ascii="黑体" w:eastAsia="黑体" w:hAnsi="黑体" w:hint="eastAsia"/>
          <w:sz w:val="100"/>
          <w:szCs w:val="100"/>
        </w:rPr>
      </w:pPr>
      <w:r>
        <w:rPr>
          <w:rFonts w:ascii="黑体" w:eastAsia="黑体" w:hAnsi="黑体"/>
          <w:w w:val="95"/>
          <w:sz w:val="100"/>
          <w:szCs w:val="100"/>
        </w:rPr>
        <w:t>投 标 文 件</w:t>
      </w:r>
    </w:p>
    <w:p w14:paraId="648DEED7" w14:textId="77777777" w:rsidR="00A43FDD" w:rsidRDefault="00000000">
      <w:pPr>
        <w:jc w:val="center"/>
        <w:rPr>
          <w:rFonts w:ascii="黑体" w:eastAsia="黑体" w:hAnsi="黑体" w:hint="eastAsia"/>
          <w:sz w:val="32"/>
          <w:szCs w:val="32"/>
        </w:rPr>
      </w:pPr>
      <w:r>
        <w:rPr>
          <w:rFonts w:ascii="黑体" w:eastAsia="黑体" w:hAnsi="黑体"/>
          <w:bCs/>
          <w:spacing w:val="60"/>
          <w:sz w:val="52"/>
          <w:szCs w:val="52"/>
        </w:rPr>
        <w:t>（商务技术文件）</w:t>
      </w:r>
    </w:p>
    <w:p w14:paraId="3410A744" w14:textId="2922B931" w:rsidR="00A43FDD" w:rsidRDefault="00000000">
      <w:pPr>
        <w:ind w:firstLineChars="150" w:firstLine="480"/>
        <w:jc w:val="center"/>
        <w:rPr>
          <w:rFonts w:ascii="黑体" w:eastAsia="黑体" w:hAnsi="黑体" w:hint="eastAsia"/>
          <w:b/>
          <w:spacing w:val="20"/>
          <w:sz w:val="32"/>
          <w:szCs w:val="32"/>
        </w:rPr>
      </w:pPr>
      <w:r>
        <w:rPr>
          <w:rFonts w:ascii="黑体" w:eastAsia="黑体" w:hAnsi="黑体"/>
          <w:sz w:val="32"/>
          <w:szCs w:val="32"/>
        </w:rPr>
        <w:t>项目编号：</w:t>
      </w:r>
      <w:sdt>
        <w:sdtPr>
          <w:rPr>
            <w:rStyle w:val="affa"/>
          </w:rPr>
          <w:alias w:val="招标编号"/>
          <w:id w:val="-2007128137"/>
          <w:placeholder>
            <w:docPart w:val="54953F2C3A4647A99C4B157F210B0834"/>
          </w:placeholder>
          <w:dataBinding w:prefixMappings="xmlns:ns0='http://purl.org/dc/elements/1.1/' xmlns:ns1='http://schemas.openxmlformats.org/package/2006/metadata/core-properties' " w:xpath="/ns1:coreProperties[1]/ns0:description[1]" w:storeItemID="{6C3C8BC8-F283-45AE-878A-BAB7291924A1}"/>
          <w:text w:multiLine="1"/>
        </w:sdtPr>
        <w:sdtContent>
          <w:r w:rsidR="00F01D0D">
            <w:rPr>
              <w:rStyle w:val="affa"/>
            </w:rPr>
            <w:t>1499002025CGK04339</w:t>
          </w:r>
        </w:sdtContent>
      </w:sdt>
    </w:p>
    <w:p w14:paraId="7DEDAA86" w14:textId="77777777" w:rsidR="00A43FDD" w:rsidRDefault="00A43FDD">
      <w:pPr>
        <w:jc w:val="center"/>
        <w:rPr>
          <w:rFonts w:ascii="黑体" w:eastAsia="黑体" w:hAnsi="黑体" w:hint="eastAsia"/>
          <w:b/>
          <w:sz w:val="44"/>
          <w:szCs w:val="44"/>
        </w:rPr>
      </w:pPr>
    </w:p>
    <w:p w14:paraId="21B3DA2E" w14:textId="77777777" w:rsidR="00A43FDD" w:rsidRDefault="00A43FDD">
      <w:pPr>
        <w:jc w:val="center"/>
        <w:rPr>
          <w:rFonts w:ascii="黑体" w:eastAsia="黑体" w:hAnsi="黑体" w:hint="eastAsia"/>
          <w:b/>
          <w:sz w:val="44"/>
          <w:szCs w:val="44"/>
        </w:rPr>
      </w:pPr>
    </w:p>
    <w:p w14:paraId="0BC5E829" w14:textId="77777777" w:rsidR="00A43FDD" w:rsidRDefault="00A43FDD">
      <w:pPr>
        <w:jc w:val="center"/>
        <w:rPr>
          <w:rFonts w:ascii="黑体" w:eastAsia="黑体" w:hAnsi="黑体" w:hint="eastAsia"/>
          <w:b/>
          <w:spacing w:val="20"/>
          <w:sz w:val="44"/>
          <w:szCs w:val="44"/>
        </w:rPr>
      </w:pPr>
    </w:p>
    <w:p w14:paraId="42683161" w14:textId="77777777" w:rsidR="00A43FDD" w:rsidRDefault="00A43FDD">
      <w:pPr>
        <w:jc w:val="center"/>
        <w:rPr>
          <w:rFonts w:ascii="黑体" w:eastAsia="黑体" w:hAnsi="黑体" w:hint="eastAsia"/>
          <w:b/>
          <w:spacing w:val="20"/>
          <w:sz w:val="44"/>
          <w:szCs w:val="44"/>
        </w:rPr>
      </w:pPr>
    </w:p>
    <w:p w14:paraId="323B30D4" w14:textId="77777777" w:rsidR="00A43FDD" w:rsidRDefault="00A43FDD">
      <w:pPr>
        <w:jc w:val="center"/>
        <w:rPr>
          <w:rFonts w:ascii="黑体" w:eastAsia="黑体" w:hAnsi="黑体" w:hint="eastAsia"/>
          <w:b/>
          <w:spacing w:val="20"/>
          <w:sz w:val="44"/>
          <w:szCs w:val="44"/>
        </w:rPr>
      </w:pPr>
    </w:p>
    <w:p w14:paraId="23CCFFA5" w14:textId="77777777" w:rsidR="005647E8" w:rsidRPr="005647E8" w:rsidRDefault="005647E8" w:rsidP="005647E8">
      <w:pPr>
        <w:pStyle w:val="2"/>
      </w:pPr>
    </w:p>
    <w:p w14:paraId="0A78337D" w14:textId="77777777" w:rsidR="00A43FDD" w:rsidRDefault="00000000">
      <w:pPr>
        <w:jc w:val="center"/>
        <w:rPr>
          <w:rFonts w:ascii="黑体" w:eastAsia="黑体" w:hAnsi="黑体" w:hint="eastAsia"/>
          <w:sz w:val="32"/>
          <w:szCs w:val="32"/>
        </w:rPr>
      </w:pPr>
      <w:r>
        <w:rPr>
          <w:rFonts w:ascii="黑体" w:eastAsia="黑体" w:hAnsi="黑体"/>
          <w:b/>
          <w:sz w:val="32"/>
          <w:szCs w:val="32"/>
        </w:rPr>
        <w:t>投标供应商单位名称：</w:t>
      </w:r>
      <w:r>
        <w:rPr>
          <w:rFonts w:ascii="黑体" w:eastAsia="黑体" w:hAnsi="黑体"/>
          <w:b/>
          <w:sz w:val="32"/>
          <w:szCs w:val="32"/>
        </w:rPr>
        <w:fldChar w:fldCharType="begin">
          <w:ffData>
            <w:name w:val="文字178"/>
            <w:enabled/>
            <w:calcOnExit w:val="0"/>
            <w:textInput/>
          </w:ffData>
        </w:fldChar>
      </w:r>
      <w:r>
        <w:rPr>
          <w:rFonts w:ascii="黑体" w:eastAsia="黑体" w:hAnsi="黑体"/>
          <w:b/>
          <w:sz w:val="32"/>
          <w:szCs w:val="32"/>
        </w:rPr>
        <w:instrText xml:space="preserve"> FORMTEXT </w:instrText>
      </w:r>
      <w:r>
        <w:rPr>
          <w:rFonts w:ascii="黑体" w:eastAsia="黑体" w:hAnsi="黑体"/>
          <w:b/>
          <w:sz w:val="32"/>
          <w:szCs w:val="32"/>
        </w:rPr>
      </w:r>
      <w:r>
        <w:rPr>
          <w:rFonts w:ascii="黑体" w:eastAsia="黑体" w:hAnsi="黑体"/>
          <w:b/>
          <w:sz w:val="32"/>
          <w:szCs w:val="32"/>
        </w:rPr>
        <w:fldChar w:fldCharType="separate"/>
      </w:r>
      <w:r>
        <w:rPr>
          <w:rFonts w:ascii="黑体" w:eastAsia="黑体" w:hAnsi="黑体"/>
          <w:b/>
          <w:sz w:val="32"/>
          <w:szCs w:val="32"/>
        </w:rPr>
        <w:t>     </w:t>
      </w:r>
      <w:r>
        <w:rPr>
          <w:rFonts w:ascii="黑体" w:eastAsia="黑体" w:hAnsi="黑体"/>
          <w:b/>
          <w:sz w:val="32"/>
          <w:szCs w:val="32"/>
        </w:rPr>
        <w:fldChar w:fldCharType="end"/>
      </w:r>
      <w:r>
        <w:rPr>
          <w:rFonts w:ascii="黑体" w:eastAsia="黑体" w:hAnsi="黑体"/>
          <w:b/>
          <w:sz w:val="32"/>
          <w:szCs w:val="32"/>
        </w:rPr>
        <w:t>（单位电子印章）</w:t>
      </w:r>
    </w:p>
    <w:p w14:paraId="405BEE05" w14:textId="77777777" w:rsidR="00A43FDD" w:rsidRDefault="00000000">
      <w:pPr>
        <w:jc w:val="center"/>
        <w:rPr>
          <w:b/>
          <w:spacing w:val="20"/>
          <w:sz w:val="32"/>
          <w:szCs w:val="32"/>
        </w:rPr>
        <w:sectPr w:rsidR="00A43FDD">
          <w:pgSz w:w="11906" w:h="16838"/>
          <w:pgMar w:top="1440" w:right="1797" w:bottom="1440" w:left="1797" w:header="851" w:footer="992" w:gutter="0"/>
          <w:cols w:space="425"/>
          <w:formProt w:val="0"/>
          <w:docGrid w:type="lines" w:linePitch="312" w:charSpace="2048"/>
        </w:sectPr>
      </w:pPr>
      <w:sdt>
        <w:sdtPr>
          <w:rPr>
            <w:rFonts w:ascii="黑体" w:eastAsia="黑体" w:hAnsi="黑体"/>
            <w:sz w:val="32"/>
            <w:szCs w:val="32"/>
          </w:rPr>
          <w:alias w:val="日期"/>
          <w:tag w:val="日期"/>
          <w:id w:val="1919824040"/>
          <w:placeholder>
            <w:docPart w:val="A096C78E4E9E4ABE9F3874C40EA8F43C"/>
          </w:placeholder>
          <w:showingPlcHdr/>
          <w:date>
            <w:dateFormat w:val="yyyy年M月"/>
            <w:lid w:val="zh-CN"/>
            <w:storeMappedDataAs w:val="dateTime"/>
            <w:calendar w:val="gregorian"/>
          </w:date>
        </w:sdtPr>
        <w:sdtContent>
          <w:r>
            <w:rPr>
              <w:rStyle w:val="aff9"/>
              <w:rFonts w:ascii="黑体" w:eastAsia="黑体" w:hAnsi="黑体"/>
              <w:color w:val="auto"/>
              <w:sz w:val="32"/>
              <w:szCs w:val="32"/>
            </w:rPr>
            <w:t>单击此处输入日期。</w:t>
          </w:r>
        </w:sdtContent>
      </w:sdt>
      <w:r>
        <w:rPr>
          <w:b/>
          <w:spacing w:val="20"/>
          <w:sz w:val="32"/>
          <w:szCs w:val="32"/>
        </w:rPr>
        <w:br w:type="page"/>
      </w:r>
    </w:p>
    <w:p w14:paraId="21C704B8" w14:textId="77777777" w:rsidR="00A43FDD" w:rsidRDefault="00000000">
      <w:pPr>
        <w:spacing w:line="480" w:lineRule="exact"/>
        <w:jc w:val="center"/>
        <w:outlineLvl w:val="2"/>
        <w:rPr>
          <w:sz w:val="24"/>
        </w:rPr>
      </w:pPr>
      <w:bookmarkStart w:id="635" w:name="_Toc113805064"/>
      <w:bookmarkStart w:id="636" w:name="_Toc113807240"/>
      <w:bookmarkStart w:id="637" w:name="_Toc113785224"/>
      <w:bookmarkStart w:id="638" w:name="_Toc113785274"/>
      <w:r>
        <w:rPr>
          <w:b/>
          <w:sz w:val="24"/>
        </w:rPr>
        <w:lastRenderedPageBreak/>
        <w:t>目录</w:t>
      </w:r>
      <w:bookmarkEnd w:id="635"/>
      <w:bookmarkEnd w:id="636"/>
      <w:r>
        <w:rPr>
          <w:b/>
          <w:sz w:val="24"/>
        </w:rPr>
        <w:fldChar w:fldCharType="begin"/>
      </w:r>
      <w:r>
        <w:rPr>
          <w:b/>
          <w:sz w:val="24"/>
        </w:rPr>
        <w:instrText xml:space="preserve"> TOC b\</w:instrText>
      </w:r>
      <w:r>
        <w:rPr>
          <w:b/>
          <w:sz w:val="24"/>
        </w:rPr>
        <w:instrText>商务技术文件格式</w:instrText>
      </w:r>
      <w:r>
        <w:rPr>
          <w:b/>
          <w:sz w:val="24"/>
        </w:rPr>
        <w:instrText xml:space="preserve"> </w:instrText>
      </w:r>
      <w:r>
        <w:rPr>
          <w:b/>
          <w:sz w:val="24"/>
        </w:rPr>
        <w:fldChar w:fldCharType="separate"/>
      </w:r>
    </w:p>
    <w:p w14:paraId="6B0CC495" w14:textId="77777777" w:rsidR="00A43FDD" w:rsidRDefault="00000000">
      <w:pPr>
        <w:snapToGrid w:val="0"/>
        <w:spacing w:line="360" w:lineRule="auto"/>
        <w:jc w:val="center"/>
        <w:rPr>
          <w:szCs w:val="21"/>
        </w:rPr>
      </w:pPr>
      <w:r>
        <w:rPr>
          <w:b/>
          <w:sz w:val="24"/>
        </w:rPr>
        <w:fldChar w:fldCharType="end"/>
      </w:r>
      <w:bookmarkStart w:id="639" w:name="商务技术文件"/>
      <w:r>
        <w:rPr>
          <w:bCs/>
          <w:szCs w:val="21"/>
        </w:rPr>
        <w:fldChar w:fldCharType="begin"/>
      </w:r>
      <w:r>
        <w:rPr>
          <w:bCs/>
          <w:szCs w:val="21"/>
        </w:rPr>
        <w:instrText xml:space="preserve"> TOC \f x\h \z \n </w:instrText>
      </w:r>
      <w:r>
        <w:rPr>
          <w:bCs/>
          <w:szCs w:val="21"/>
        </w:rPr>
        <w:fldChar w:fldCharType="separate"/>
      </w:r>
    </w:p>
    <w:p w14:paraId="63DE7BBE"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68" w:history="1">
        <w:r>
          <w:rPr>
            <w:rStyle w:val="aff5"/>
            <w:rFonts w:ascii="Times New Roman" w:hAnsi="Times New Roman" w:cs="Times New Roman"/>
            <w:color w:val="auto"/>
            <w:spacing w:val="20"/>
            <w:sz w:val="21"/>
            <w:szCs w:val="21"/>
          </w:rPr>
          <w:t>（一）中小企业</w:t>
        </w:r>
        <w:r>
          <w:rPr>
            <w:rStyle w:val="aff5"/>
            <w:rFonts w:ascii="Times New Roman" w:hAnsi="Times New Roman" w:cs="Times New Roman"/>
            <w:color w:val="auto"/>
            <w:spacing w:val="20"/>
            <w:sz w:val="21"/>
            <w:szCs w:val="21"/>
          </w:rPr>
          <w:t>/</w:t>
        </w:r>
        <w:r>
          <w:rPr>
            <w:rStyle w:val="aff5"/>
            <w:rFonts w:ascii="Times New Roman" w:hAnsi="Times New Roman" w:cs="Times New Roman"/>
            <w:color w:val="auto"/>
            <w:spacing w:val="20"/>
            <w:sz w:val="21"/>
            <w:szCs w:val="21"/>
          </w:rPr>
          <w:t>残疾人福利性单位提供服务明细表格式</w:t>
        </w:r>
      </w:hyperlink>
    </w:p>
    <w:p w14:paraId="693E0C5A"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69" w:history="1">
        <w:r>
          <w:rPr>
            <w:rStyle w:val="aff5"/>
            <w:rFonts w:ascii="Times New Roman" w:hAnsi="Times New Roman" w:cs="Times New Roman"/>
            <w:b/>
            <w:color w:val="auto"/>
            <w:sz w:val="21"/>
            <w:szCs w:val="21"/>
          </w:rPr>
          <w:t>中小企业</w:t>
        </w:r>
        <w:r>
          <w:rPr>
            <w:rStyle w:val="aff5"/>
            <w:rFonts w:ascii="Times New Roman" w:hAnsi="Times New Roman" w:cs="Times New Roman"/>
            <w:b/>
            <w:color w:val="auto"/>
            <w:sz w:val="21"/>
            <w:szCs w:val="21"/>
          </w:rPr>
          <w:t>/</w:t>
        </w:r>
        <w:r>
          <w:rPr>
            <w:rStyle w:val="aff5"/>
            <w:rFonts w:ascii="Times New Roman" w:hAnsi="Times New Roman" w:cs="Times New Roman"/>
            <w:b/>
            <w:color w:val="auto"/>
            <w:sz w:val="21"/>
            <w:szCs w:val="21"/>
          </w:rPr>
          <w:t>残疾人福利性单位提供服务明细表</w:t>
        </w:r>
      </w:hyperlink>
    </w:p>
    <w:p w14:paraId="0C6CBADB"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70" w:history="1">
        <w:r>
          <w:rPr>
            <w:rStyle w:val="aff5"/>
            <w:rFonts w:ascii="Times New Roman" w:hAnsi="Times New Roman" w:cs="Times New Roman"/>
            <w:b/>
            <w:color w:val="auto"/>
            <w:sz w:val="21"/>
            <w:szCs w:val="21"/>
          </w:rPr>
          <w:t>中小企业声明函</w:t>
        </w:r>
      </w:hyperlink>
    </w:p>
    <w:p w14:paraId="42491516"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71" w:history="1">
        <w:r>
          <w:rPr>
            <w:rStyle w:val="aff5"/>
            <w:rFonts w:ascii="Times New Roman" w:hAnsi="Times New Roman" w:cs="Times New Roman"/>
            <w:b/>
            <w:color w:val="auto"/>
            <w:spacing w:val="6"/>
            <w:sz w:val="21"/>
            <w:szCs w:val="21"/>
          </w:rPr>
          <w:t>残疾人福利性单位声明函</w:t>
        </w:r>
      </w:hyperlink>
    </w:p>
    <w:p w14:paraId="08BAC94F"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72" w:history="1">
        <w:r>
          <w:rPr>
            <w:rStyle w:val="aff5"/>
            <w:rFonts w:ascii="Times New Roman" w:hAnsi="Times New Roman" w:cs="Times New Roman"/>
            <w:color w:val="auto"/>
            <w:spacing w:val="20"/>
            <w:sz w:val="21"/>
            <w:szCs w:val="21"/>
          </w:rPr>
          <w:t>（二）创新服务明细表</w:t>
        </w:r>
      </w:hyperlink>
    </w:p>
    <w:p w14:paraId="00C986CA"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73" w:history="1">
        <w:r>
          <w:rPr>
            <w:rStyle w:val="aff5"/>
            <w:rFonts w:ascii="Times New Roman" w:hAnsi="Times New Roman" w:cs="Times New Roman"/>
            <w:b/>
            <w:bCs/>
            <w:color w:val="auto"/>
            <w:sz w:val="21"/>
            <w:szCs w:val="21"/>
          </w:rPr>
          <w:t>创新服务明细表</w:t>
        </w:r>
      </w:hyperlink>
    </w:p>
    <w:p w14:paraId="4E449181"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74" w:history="1">
        <w:r>
          <w:rPr>
            <w:rStyle w:val="aff5"/>
            <w:rFonts w:ascii="Times New Roman" w:hAnsi="Times New Roman" w:cs="Times New Roman"/>
            <w:color w:val="auto"/>
            <w:spacing w:val="20"/>
            <w:sz w:val="21"/>
            <w:szCs w:val="21"/>
          </w:rPr>
          <w:t>（三）对商务要求的响应内容</w:t>
        </w:r>
      </w:hyperlink>
    </w:p>
    <w:p w14:paraId="378EDC74"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75" w:history="1">
        <w:r>
          <w:rPr>
            <w:rStyle w:val="aff5"/>
            <w:rFonts w:ascii="Times New Roman" w:hAnsi="Times New Roman" w:cs="Times New Roman"/>
            <w:b/>
            <w:color w:val="auto"/>
            <w:sz w:val="21"/>
            <w:szCs w:val="21"/>
          </w:rPr>
          <w:t>商务条款偏离表（格式）</w:t>
        </w:r>
      </w:hyperlink>
    </w:p>
    <w:p w14:paraId="7EAC243B"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76" w:history="1">
        <w:r>
          <w:rPr>
            <w:rStyle w:val="aff5"/>
            <w:rFonts w:ascii="Times New Roman" w:hAnsi="Times New Roman" w:cs="Times New Roman"/>
            <w:color w:val="auto"/>
            <w:spacing w:val="20"/>
            <w:sz w:val="21"/>
            <w:szCs w:val="21"/>
          </w:rPr>
          <w:t>（四）对实质性要求的响应内容</w:t>
        </w:r>
      </w:hyperlink>
    </w:p>
    <w:p w14:paraId="2CF6E053"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77" w:history="1">
        <w:r>
          <w:rPr>
            <w:rStyle w:val="aff5"/>
            <w:rFonts w:ascii="Times New Roman" w:hAnsi="Times New Roman" w:cs="Times New Roman"/>
            <w:color w:val="auto"/>
            <w:spacing w:val="20"/>
            <w:sz w:val="21"/>
            <w:szCs w:val="21"/>
          </w:rPr>
          <w:t>（五）对非实质性要求的响应内容</w:t>
        </w:r>
      </w:hyperlink>
    </w:p>
    <w:p w14:paraId="1608916B"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78" w:history="1">
        <w:r>
          <w:rPr>
            <w:rStyle w:val="aff5"/>
            <w:rFonts w:ascii="Times New Roman" w:hAnsi="Times New Roman" w:cs="Times New Roman"/>
            <w:color w:val="auto"/>
            <w:spacing w:val="20"/>
            <w:sz w:val="21"/>
            <w:szCs w:val="21"/>
          </w:rPr>
          <w:t>（六）对服务要求的响应内容</w:t>
        </w:r>
      </w:hyperlink>
    </w:p>
    <w:p w14:paraId="61BF715D"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79" w:history="1">
        <w:r w:rsidRPr="001454EB">
          <w:rPr>
            <w:rStyle w:val="aff5"/>
            <w:rFonts w:ascii="Times New Roman" w:hAnsi="Times New Roman" w:cs="Times New Roman"/>
            <w:b/>
            <w:color w:val="auto"/>
            <w:sz w:val="21"/>
            <w:szCs w:val="21"/>
          </w:rPr>
          <w:t>服务方案服务条款偏离表（格式）</w:t>
        </w:r>
      </w:hyperlink>
    </w:p>
    <w:p w14:paraId="086CDF2B"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80" w:history="1">
        <w:r>
          <w:rPr>
            <w:rStyle w:val="aff5"/>
            <w:rFonts w:ascii="Times New Roman" w:hAnsi="Times New Roman" w:cs="Times New Roman"/>
            <w:color w:val="auto"/>
            <w:spacing w:val="20"/>
            <w:sz w:val="21"/>
            <w:szCs w:val="21"/>
          </w:rPr>
          <w:t>（七）对服务需求书要求的响应内容</w:t>
        </w:r>
      </w:hyperlink>
    </w:p>
    <w:p w14:paraId="53BA3B0E" w14:textId="39A39BC2"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81" w:history="1">
        <w:r>
          <w:rPr>
            <w:rStyle w:val="aff5"/>
            <w:rFonts w:ascii="Times New Roman" w:hAnsi="Times New Roman" w:cs="Times New Roman"/>
            <w:b/>
            <w:color w:val="auto"/>
            <w:sz w:val="21"/>
            <w:szCs w:val="21"/>
          </w:rPr>
          <w:t>服务需求书偏离表（格式）</w:t>
        </w:r>
      </w:hyperlink>
    </w:p>
    <w:p w14:paraId="2A785809"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82" w:history="1">
        <w:r>
          <w:rPr>
            <w:rStyle w:val="aff5"/>
            <w:rFonts w:ascii="Times New Roman" w:hAnsi="Times New Roman" w:cs="Times New Roman"/>
            <w:color w:val="auto"/>
            <w:spacing w:val="20"/>
            <w:sz w:val="21"/>
            <w:szCs w:val="21"/>
          </w:rPr>
          <w:t>（八）招标文件要求或投标人认为需要提供的其他商务服务材料</w:t>
        </w:r>
        <w:r>
          <w:rPr>
            <w:rStyle w:val="aff5"/>
            <w:rFonts w:ascii="Times New Roman" w:hAnsi="Times New Roman" w:cs="Times New Roman"/>
            <w:color w:val="auto"/>
            <w:spacing w:val="20"/>
            <w:sz w:val="21"/>
            <w:szCs w:val="21"/>
          </w:rPr>
          <w:t>/</w:t>
        </w:r>
        <w:r>
          <w:rPr>
            <w:rStyle w:val="aff5"/>
            <w:rFonts w:ascii="Times New Roman" w:hAnsi="Times New Roman" w:cs="Times New Roman"/>
            <w:color w:val="auto"/>
            <w:spacing w:val="20"/>
            <w:sz w:val="21"/>
            <w:szCs w:val="21"/>
          </w:rPr>
          <w:t>文件</w:t>
        </w:r>
      </w:hyperlink>
    </w:p>
    <w:p w14:paraId="65D623D7"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83" w:history="1">
        <w:r>
          <w:rPr>
            <w:rStyle w:val="aff5"/>
            <w:rFonts w:ascii="Times New Roman" w:hAnsi="Times New Roman" w:cs="Times New Roman"/>
            <w:color w:val="auto"/>
            <w:spacing w:val="20"/>
            <w:sz w:val="21"/>
            <w:szCs w:val="21"/>
          </w:rPr>
          <w:t>（九）开标一览表格式（以包为单位分别填写）</w:t>
        </w:r>
      </w:hyperlink>
    </w:p>
    <w:p w14:paraId="6329CF63" w14:textId="77777777" w:rsidR="00A43FDD" w:rsidRDefault="00A43FDD">
      <w:pPr>
        <w:pStyle w:val="TOC1"/>
        <w:tabs>
          <w:tab w:val="right" w:leader="dot" w:pos="8302"/>
        </w:tabs>
        <w:snapToGrid w:val="0"/>
        <w:spacing w:before="0" w:after="0" w:line="360" w:lineRule="auto"/>
        <w:rPr>
          <w:rFonts w:ascii="Times New Roman" w:hAnsi="Times New Roman" w:cs="Times New Roman"/>
          <w:b w:val="0"/>
          <w:bCs w:val="0"/>
          <w:caps w:val="0"/>
          <w:sz w:val="21"/>
          <w:szCs w:val="21"/>
          <w14:ligatures w14:val="standardContextual"/>
        </w:rPr>
      </w:pPr>
      <w:hyperlink w:anchor="_Toc165888384" w:history="1">
        <w:r>
          <w:rPr>
            <w:rStyle w:val="aff5"/>
            <w:rFonts w:ascii="Times New Roman" w:hAnsi="Times New Roman" w:cs="Times New Roman"/>
            <w:color w:val="auto"/>
            <w:spacing w:val="20"/>
            <w:sz w:val="21"/>
            <w:szCs w:val="21"/>
          </w:rPr>
          <w:t>（十）拟分包情况说明格式</w:t>
        </w:r>
      </w:hyperlink>
    </w:p>
    <w:p w14:paraId="5605F276"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85" w:history="1">
        <w:r>
          <w:rPr>
            <w:rStyle w:val="aff5"/>
            <w:rFonts w:ascii="Times New Roman" w:hAnsi="Times New Roman" w:cs="Times New Roman"/>
            <w:b/>
            <w:color w:val="auto"/>
            <w:sz w:val="21"/>
            <w:szCs w:val="21"/>
          </w:rPr>
          <w:t>拟分包情况说明</w:t>
        </w:r>
      </w:hyperlink>
    </w:p>
    <w:p w14:paraId="3D338F7B" w14:textId="77777777" w:rsidR="00A43FDD" w:rsidRDefault="00A43FDD">
      <w:pPr>
        <w:pStyle w:val="TOC2"/>
        <w:tabs>
          <w:tab w:val="right" w:leader="dot" w:pos="8302"/>
        </w:tabs>
        <w:snapToGrid w:val="0"/>
        <w:spacing w:line="360" w:lineRule="auto"/>
        <w:rPr>
          <w:rFonts w:ascii="Times New Roman" w:hAnsi="Times New Roman" w:cs="Times New Roman"/>
          <w:smallCaps w:val="0"/>
          <w:sz w:val="21"/>
          <w:szCs w:val="21"/>
          <w14:ligatures w14:val="standardContextual"/>
        </w:rPr>
      </w:pPr>
      <w:hyperlink w:anchor="_Toc165888386" w:history="1">
        <w:r>
          <w:rPr>
            <w:rStyle w:val="aff5"/>
            <w:rFonts w:ascii="Times New Roman" w:hAnsi="Times New Roman" w:cs="Times New Roman"/>
            <w:b/>
            <w:color w:val="auto"/>
            <w:sz w:val="21"/>
            <w:szCs w:val="21"/>
          </w:rPr>
          <w:t>分包意向协议</w:t>
        </w:r>
      </w:hyperlink>
    </w:p>
    <w:p w14:paraId="7E1429C3" w14:textId="77777777" w:rsidR="00A43FDD" w:rsidRDefault="00000000">
      <w:pPr>
        <w:pStyle w:val="TOC1"/>
        <w:tabs>
          <w:tab w:val="right" w:leader="dot" w:pos="8302"/>
        </w:tabs>
        <w:snapToGrid w:val="0"/>
        <w:spacing w:before="0" w:after="0" w:line="360" w:lineRule="auto"/>
        <w:rPr>
          <w:rFonts w:ascii="Times New Roman" w:hAnsi="Times New Roman" w:cs="Times New Roman"/>
          <w:bCs w:val="0"/>
          <w:sz w:val="21"/>
          <w:szCs w:val="21"/>
        </w:rPr>
      </w:pPr>
      <w:r>
        <w:rPr>
          <w:rFonts w:ascii="Times New Roman" w:hAnsi="Times New Roman" w:cs="Times New Roman"/>
          <w:bCs w:val="0"/>
          <w:sz w:val="21"/>
          <w:szCs w:val="21"/>
        </w:rPr>
        <w:fldChar w:fldCharType="end"/>
      </w:r>
    </w:p>
    <w:p w14:paraId="66931400" w14:textId="77777777" w:rsidR="00A43FDD" w:rsidRDefault="00A43FDD">
      <w:pPr>
        <w:snapToGrid w:val="0"/>
        <w:spacing w:line="360" w:lineRule="auto"/>
        <w:rPr>
          <w:bCs/>
          <w:szCs w:val="21"/>
        </w:rPr>
      </w:pPr>
    </w:p>
    <w:p w14:paraId="33732F13" w14:textId="77777777" w:rsidR="00A43FDD" w:rsidRDefault="00000000">
      <w:pPr>
        <w:snapToGrid w:val="0"/>
        <w:spacing w:line="360" w:lineRule="auto"/>
        <w:rPr>
          <w:bCs/>
          <w:szCs w:val="21"/>
        </w:rPr>
      </w:pPr>
      <w:r>
        <w:rPr>
          <w:bCs/>
          <w:szCs w:val="21"/>
        </w:rPr>
        <w:t>说明：</w:t>
      </w:r>
    </w:p>
    <w:p w14:paraId="64E1B508" w14:textId="77777777" w:rsidR="00A43FDD" w:rsidRDefault="001769CF">
      <w:pPr>
        <w:pStyle w:val="aff7"/>
        <w:numPr>
          <w:ilvl w:val="0"/>
          <w:numId w:val="51"/>
        </w:numPr>
        <w:snapToGrid w:val="0"/>
        <w:spacing w:line="360" w:lineRule="auto"/>
        <w:ind w:left="0" w:firstLineChars="0" w:firstLine="567"/>
        <w:rPr>
          <w:rFonts w:ascii="Times New Roman" w:hAnsi="Times New Roman"/>
          <w:bCs/>
          <w:szCs w:val="21"/>
        </w:rPr>
      </w:pPr>
      <w:r>
        <w:rPr>
          <w:rFonts w:ascii="Times New Roman" w:hAnsi="Times New Roman" w:hint="eastAsia"/>
          <w:bCs/>
          <w:szCs w:val="21"/>
        </w:rPr>
        <w:t>商务技术</w:t>
      </w:r>
      <w:r>
        <w:rPr>
          <w:rFonts w:ascii="Times New Roman" w:hAnsi="Times New Roman"/>
          <w:bCs/>
          <w:szCs w:val="21"/>
        </w:rPr>
        <w:t>文件按此目录内容排序；</w:t>
      </w:r>
    </w:p>
    <w:p w14:paraId="41EAD889" w14:textId="77777777" w:rsidR="00A43FDD" w:rsidRDefault="00000000">
      <w:pPr>
        <w:pStyle w:val="aff7"/>
        <w:numPr>
          <w:ilvl w:val="0"/>
          <w:numId w:val="51"/>
        </w:numPr>
        <w:snapToGrid w:val="0"/>
        <w:spacing w:line="360" w:lineRule="auto"/>
        <w:ind w:left="0" w:firstLineChars="0" w:firstLine="567"/>
        <w:rPr>
          <w:rFonts w:ascii="Times New Roman" w:hAnsi="Times New Roman"/>
          <w:bCs/>
          <w:szCs w:val="21"/>
        </w:rPr>
      </w:pPr>
      <w:r>
        <w:rPr>
          <w:rFonts w:ascii="Times New Roman" w:hAnsi="Times New Roman"/>
          <w:bCs/>
          <w:szCs w:val="21"/>
        </w:rPr>
        <w:t>给每一部分添加页码。</w:t>
      </w:r>
    </w:p>
    <w:p w14:paraId="6981D76F" w14:textId="77777777" w:rsidR="00A43FDD" w:rsidRDefault="00A43FDD">
      <w:pPr>
        <w:pStyle w:val="aff7"/>
        <w:numPr>
          <w:ilvl w:val="0"/>
          <w:numId w:val="51"/>
        </w:numPr>
        <w:snapToGrid w:val="0"/>
        <w:spacing w:line="360" w:lineRule="auto"/>
        <w:ind w:left="0" w:firstLineChars="0" w:firstLine="567"/>
        <w:rPr>
          <w:rFonts w:ascii="Times New Roman" w:hAnsi="Times New Roman"/>
          <w:bCs/>
          <w:szCs w:val="21"/>
        </w:rPr>
        <w:sectPr w:rsidR="00A43FDD">
          <w:pgSz w:w="11906" w:h="16838"/>
          <w:pgMar w:top="1440" w:right="1797" w:bottom="1440" w:left="1797" w:header="851" w:footer="992" w:gutter="0"/>
          <w:cols w:space="425"/>
          <w:formProt w:val="0"/>
          <w:docGrid w:type="lines" w:linePitch="312" w:charSpace="2048"/>
        </w:sectPr>
      </w:pPr>
    </w:p>
    <w:bookmarkStart w:id="640" w:name="_Toc113807669"/>
    <w:bookmarkStart w:id="641" w:name="_Toc113807809"/>
    <w:bookmarkStart w:id="642" w:name="_Toc113805066"/>
    <w:bookmarkStart w:id="643" w:name="_Toc113807242"/>
    <w:bookmarkStart w:id="644" w:name="_Toc113747350"/>
    <w:bookmarkStart w:id="645" w:name="_Toc113747553"/>
    <w:bookmarkStart w:id="646" w:name="_Toc113748058"/>
    <w:bookmarkStart w:id="647" w:name="_Toc113746854"/>
    <w:bookmarkStart w:id="648" w:name="_Toc113785275"/>
    <w:bookmarkEnd w:id="637"/>
    <w:bookmarkEnd w:id="638"/>
    <w:p w14:paraId="3532AB18" w14:textId="77777777" w:rsidR="00A43FDD" w:rsidRDefault="00000000">
      <w:pPr>
        <w:pStyle w:val="4"/>
        <w:numPr>
          <w:ilvl w:val="3"/>
          <w:numId w:val="52"/>
        </w:numPr>
        <w:tabs>
          <w:tab w:val="center" w:pos="993"/>
        </w:tabs>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649" w:name="_Toc165888368"/>
      <w:bookmarkStart w:id="650" w:name="_Toc113872633"/>
      <w:bookmarkStart w:id="651" w:name="_Toc113870188"/>
      <w:r>
        <w:rPr>
          <w:rFonts w:ascii="Times New Roman" w:eastAsia="宋体" w:hAnsi="Times New Roman"/>
          <w:spacing w:val="20"/>
          <w:sz w:val="24"/>
        </w:rPr>
        <w:instrText>（一）中小企业</w:instrText>
      </w:r>
      <w:r>
        <w:rPr>
          <w:rFonts w:ascii="Times New Roman" w:eastAsia="宋体" w:hAnsi="Times New Roman"/>
          <w:spacing w:val="20"/>
          <w:sz w:val="24"/>
        </w:rPr>
        <w:instrText>/</w:instrText>
      </w:r>
      <w:r>
        <w:rPr>
          <w:rFonts w:ascii="Times New Roman" w:eastAsia="宋体" w:hAnsi="Times New Roman"/>
          <w:spacing w:val="20"/>
          <w:sz w:val="24"/>
        </w:rPr>
        <w:instrText>残疾人福利性单位提供服务明细表格式</w:instrText>
      </w:r>
      <w:bookmarkEnd w:id="649"/>
      <w:bookmarkEnd w:id="650"/>
      <w:bookmarkEnd w:id="651"/>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中小企业</w:t>
      </w:r>
      <w:r>
        <w:rPr>
          <w:rFonts w:ascii="Times New Roman" w:eastAsia="宋体" w:hAnsi="Times New Roman"/>
          <w:spacing w:val="20"/>
          <w:sz w:val="24"/>
        </w:rPr>
        <w:t>/</w:t>
      </w:r>
      <w:r>
        <w:rPr>
          <w:rFonts w:ascii="Times New Roman" w:eastAsia="宋体" w:hAnsi="Times New Roman"/>
          <w:spacing w:val="20"/>
          <w:sz w:val="24"/>
        </w:rPr>
        <w:t>残疾人福利性单位提供服务明细表格式</w:t>
      </w:r>
      <w:bookmarkEnd w:id="640"/>
      <w:bookmarkEnd w:id="641"/>
      <w:bookmarkEnd w:id="642"/>
      <w:bookmarkEnd w:id="643"/>
    </w:p>
    <w:p w14:paraId="73DA9587" w14:textId="77777777" w:rsidR="00A43FDD" w:rsidRDefault="00000000">
      <w:pPr>
        <w:pStyle w:val="aff7"/>
        <w:spacing w:line="360" w:lineRule="auto"/>
        <w:ind w:left="420" w:firstLine="422"/>
        <w:rPr>
          <w:rFonts w:ascii="Times New Roman" w:hAnsi="Times New Roman"/>
          <w:b/>
          <w:szCs w:val="21"/>
        </w:rPr>
      </w:pPr>
      <w:r>
        <w:rPr>
          <w:rFonts w:ascii="Times New Roman" w:hAnsi="Times New Roman"/>
          <w:b/>
          <w:szCs w:val="21"/>
        </w:rPr>
        <w:t>（若有的话，以包为单位分别填写）</w:t>
      </w:r>
      <w:bookmarkEnd w:id="644"/>
      <w:bookmarkEnd w:id="645"/>
      <w:bookmarkEnd w:id="646"/>
      <w:bookmarkEnd w:id="647"/>
      <w:bookmarkEnd w:id="648"/>
      <w:r>
        <w:rPr>
          <w:rFonts w:ascii="Times New Roman" w:hAnsi="Times New Roman"/>
          <w:b/>
          <w:szCs w:val="21"/>
        </w:rPr>
        <w:br w:type="page"/>
      </w:r>
    </w:p>
    <w:p w14:paraId="23A745C5" w14:textId="77777777" w:rsidR="00A43FDD" w:rsidRDefault="00000000">
      <w:pPr>
        <w:spacing w:line="360" w:lineRule="auto"/>
        <w:jc w:val="center"/>
        <w:outlineLvl w:val="4"/>
        <w:rPr>
          <w:b/>
          <w:szCs w:val="21"/>
        </w:rPr>
      </w:pPr>
      <w:r>
        <w:rPr>
          <w:b/>
          <w:szCs w:val="21"/>
        </w:rPr>
        <w:lastRenderedPageBreak/>
        <w:fldChar w:fldCharType="begin"/>
      </w:r>
      <w:r>
        <w:rPr>
          <w:b/>
          <w:szCs w:val="21"/>
        </w:rPr>
        <w:instrText xml:space="preserve"> TC  </w:instrText>
      </w:r>
      <w:bookmarkStart w:id="652" w:name="_Toc113872634"/>
      <w:bookmarkStart w:id="653" w:name="_Toc113870189"/>
      <w:bookmarkStart w:id="654" w:name="_Toc165888369"/>
      <w:r>
        <w:rPr>
          <w:b/>
          <w:szCs w:val="21"/>
        </w:rPr>
        <w:instrText>中小企业</w:instrText>
      </w:r>
      <w:r>
        <w:rPr>
          <w:b/>
          <w:szCs w:val="21"/>
        </w:rPr>
        <w:instrText>/</w:instrText>
      </w:r>
      <w:r>
        <w:rPr>
          <w:b/>
          <w:szCs w:val="21"/>
        </w:rPr>
        <w:instrText>残疾人福利性单位提供服务明细表</w:instrText>
      </w:r>
      <w:bookmarkEnd w:id="652"/>
      <w:bookmarkEnd w:id="653"/>
      <w:bookmarkEnd w:id="654"/>
      <w:r>
        <w:rPr>
          <w:b/>
          <w:szCs w:val="21"/>
        </w:rPr>
        <w:instrText xml:space="preserve"> \f x\l 2 </w:instrText>
      </w:r>
      <w:r>
        <w:rPr>
          <w:b/>
          <w:szCs w:val="21"/>
        </w:rPr>
        <w:fldChar w:fldCharType="end"/>
      </w:r>
      <w:r>
        <w:rPr>
          <w:b/>
          <w:szCs w:val="21"/>
        </w:rPr>
        <w:t>中小企业</w:t>
      </w:r>
      <w:r>
        <w:rPr>
          <w:b/>
          <w:szCs w:val="21"/>
        </w:rPr>
        <w:t>/</w:t>
      </w:r>
      <w:r>
        <w:rPr>
          <w:b/>
          <w:szCs w:val="21"/>
        </w:rPr>
        <w:t>残疾人福利性单位提供服务明细表</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6889"/>
      </w:tblGrid>
      <w:tr w:rsidR="00A43FDD" w14:paraId="5548ADE4" w14:textId="77777777">
        <w:tc>
          <w:tcPr>
            <w:tcW w:w="1413" w:type="dxa"/>
            <w:vAlign w:val="center"/>
          </w:tcPr>
          <w:p w14:paraId="632C556E" w14:textId="77777777" w:rsidR="00A43FDD" w:rsidRDefault="00000000">
            <w:pPr>
              <w:spacing w:line="360" w:lineRule="auto"/>
              <w:jc w:val="distribute"/>
              <w:rPr>
                <w:szCs w:val="21"/>
                <w:u w:val="single"/>
              </w:rPr>
            </w:pPr>
            <w:r>
              <w:rPr>
                <w:szCs w:val="21"/>
              </w:rPr>
              <w:t>项目名称：</w:t>
            </w:r>
          </w:p>
        </w:tc>
        <w:tc>
          <w:tcPr>
            <w:tcW w:w="6889" w:type="dxa"/>
            <w:vAlign w:val="center"/>
          </w:tcPr>
          <w:p w14:paraId="36D64603" w14:textId="77777777" w:rsidR="00A43FDD" w:rsidRDefault="00000000">
            <w:pPr>
              <w:spacing w:line="360" w:lineRule="auto"/>
              <w:rPr>
                <w:szCs w:val="21"/>
                <w:u w:val="single"/>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r w:rsidR="00A43FDD" w14:paraId="4EEE4EF7" w14:textId="77777777">
        <w:tc>
          <w:tcPr>
            <w:tcW w:w="1413" w:type="dxa"/>
            <w:vAlign w:val="center"/>
          </w:tcPr>
          <w:p w14:paraId="6043E4A2" w14:textId="77777777" w:rsidR="00A43FDD" w:rsidRDefault="00000000">
            <w:pPr>
              <w:spacing w:line="360" w:lineRule="auto"/>
              <w:jc w:val="distribute"/>
              <w:rPr>
                <w:szCs w:val="21"/>
                <w:u w:val="single"/>
              </w:rPr>
            </w:pPr>
            <w:r>
              <w:rPr>
                <w:szCs w:val="21"/>
              </w:rPr>
              <w:t>项目编号：</w:t>
            </w:r>
          </w:p>
        </w:tc>
        <w:tc>
          <w:tcPr>
            <w:tcW w:w="6889" w:type="dxa"/>
            <w:vAlign w:val="center"/>
          </w:tcPr>
          <w:p w14:paraId="27A70EC4" w14:textId="77777777" w:rsidR="00A43FDD" w:rsidRDefault="00000000">
            <w:pPr>
              <w:spacing w:line="360" w:lineRule="auto"/>
              <w:rPr>
                <w:szCs w:val="21"/>
                <w:u w:val="single"/>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r w:rsidR="00A43FDD" w14:paraId="355A0E9D" w14:textId="77777777">
        <w:tc>
          <w:tcPr>
            <w:tcW w:w="1413" w:type="dxa"/>
            <w:vAlign w:val="center"/>
          </w:tcPr>
          <w:p w14:paraId="27584ACD" w14:textId="77777777" w:rsidR="00A43FDD" w:rsidRDefault="00000000">
            <w:pPr>
              <w:spacing w:line="360" w:lineRule="auto"/>
              <w:jc w:val="distribute"/>
              <w:rPr>
                <w:szCs w:val="21"/>
              </w:rPr>
            </w:pPr>
            <w:r>
              <w:rPr>
                <w:szCs w:val="21"/>
              </w:rPr>
              <w:t>投标人名称：</w:t>
            </w:r>
          </w:p>
        </w:tc>
        <w:tc>
          <w:tcPr>
            <w:tcW w:w="6889" w:type="dxa"/>
            <w:vAlign w:val="center"/>
          </w:tcPr>
          <w:p w14:paraId="013A51A0" w14:textId="77777777" w:rsidR="00A43FDD" w:rsidRDefault="00000000">
            <w:pPr>
              <w:spacing w:line="36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bl>
    <w:p w14:paraId="5AEF6C4F" w14:textId="77777777" w:rsidR="00A43FDD" w:rsidRDefault="00000000">
      <w:pPr>
        <w:spacing w:line="360" w:lineRule="auto"/>
        <w:jc w:val="right"/>
        <w:rPr>
          <w:szCs w:val="21"/>
        </w:rPr>
      </w:pPr>
      <w:r>
        <w:rPr>
          <w:szCs w:val="21"/>
        </w:rPr>
        <w:t>货币：人民币</w:t>
      </w:r>
      <w:r>
        <w:rPr>
          <w:szCs w:val="21"/>
        </w:rPr>
        <w:t>/</w:t>
      </w:r>
      <w:r>
        <w:rPr>
          <w:szCs w:val="21"/>
        </w:rPr>
        <w:t>元</w:t>
      </w:r>
      <w:r>
        <w:rPr>
          <w:szCs w:val="21"/>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70"/>
        <w:gridCol w:w="1134"/>
        <w:gridCol w:w="1134"/>
        <w:gridCol w:w="1134"/>
        <w:gridCol w:w="709"/>
        <w:gridCol w:w="1134"/>
        <w:gridCol w:w="1417"/>
        <w:gridCol w:w="1701"/>
      </w:tblGrid>
      <w:tr w:rsidR="00A43FDD" w14:paraId="7BBDB31A" w14:textId="77777777">
        <w:trPr>
          <w:trHeight w:val="661"/>
          <w:jc w:val="center"/>
        </w:trPr>
        <w:tc>
          <w:tcPr>
            <w:tcW w:w="668" w:type="dxa"/>
            <w:vAlign w:val="center"/>
          </w:tcPr>
          <w:p w14:paraId="2E1AFEC9" w14:textId="77777777" w:rsidR="00A43FDD" w:rsidRDefault="00000000">
            <w:pPr>
              <w:spacing w:line="360" w:lineRule="auto"/>
              <w:jc w:val="center"/>
              <w:rPr>
                <w:bCs/>
                <w:szCs w:val="21"/>
              </w:rPr>
            </w:pPr>
            <w:r>
              <w:rPr>
                <w:bCs/>
                <w:szCs w:val="21"/>
              </w:rPr>
              <w:t>序号</w:t>
            </w:r>
          </w:p>
        </w:tc>
        <w:tc>
          <w:tcPr>
            <w:tcW w:w="1170" w:type="dxa"/>
            <w:vAlign w:val="center"/>
          </w:tcPr>
          <w:p w14:paraId="5CAD2C5A" w14:textId="77777777" w:rsidR="00A43FDD" w:rsidRDefault="00000000">
            <w:pPr>
              <w:spacing w:line="360" w:lineRule="auto"/>
              <w:jc w:val="center"/>
              <w:rPr>
                <w:bCs/>
                <w:szCs w:val="21"/>
              </w:rPr>
            </w:pPr>
            <w:r>
              <w:rPr>
                <w:bCs/>
                <w:szCs w:val="21"/>
              </w:rPr>
              <w:t>服务名称</w:t>
            </w:r>
          </w:p>
        </w:tc>
        <w:tc>
          <w:tcPr>
            <w:tcW w:w="1134" w:type="dxa"/>
            <w:vAlign w:val="center"/>
          </w:tcPr>
          <w:p w14:paraId="7A8B4F89" w14:textId="77777777" w:rsidR="00A43FDD" w:rsidRDefault="00000000">
            <w:pPr>
              <w:spacing w:line="360" w:lineRule="auto"/>
              <w:jc w:val="center"/>
              <w:rPr>
                <w:bCs/>
                <w:szCs w:val="21"/>
              </w:rPr>
            </w:pPr>
            <w:r>
              <w:rPr>
                <w:bCs/>
                <w:szCs w:val="21"/>
              </w:rPr>
              <w:t>服务内容</w:t>
            </w:r>
          </w:p>
        </w:tc>
        <w:tc>
          <w:tcPr>
            <w:tcW w:w="1134" w:type="dxa"/>
            <w:tcBorders>
              <w:bottom w:val="single" w:sz="4" w:space="0" w:color="auto"/>
            </w:tcBorders>
            <w:vAlign w:val="center"/>
          </w:tcPr>
          <w:p w14:paraId="4D77289D" w14:textId="77777777" w:rsidR="00A43FDD" w:rsidRDefault="00000000">
            <w:pPr>
              <w:spacing w:line="360" w:lineRule="auto"/>
              <w:jc w:val="center"/>
              <w:rPr>
                <w:bCs/>
                <w:szCs w:val="21"/>
              </w:rPr>
            </w:pPr>
            <w:r>
              <w:rPr>
                <w:bCs/>
                <w:szCs w:val="21"/>
              </w:rPr>
              <w:t>服务方式</w:t>
            </w:r>
          </w:p>
        </w:tc>
        <w:tc>
          <w:tcPr>
            <w:tcW w:w="1134" w:type="dxa"/>
            <w:tcBorders>
              <w:bottom w:val="single" w:sz="4" w:space="0" w:color="auto"/>
            </w:tcBorders>
            <w:vAlign w:val="center"/>
          </w:tcPr>
          <w:p w14:paraId="6F5DF3F6" w14:textId="77777777" w:rsidR="00A43FDD" w:rsidRDefault="00000000">
            <w:pPr>
              <w:spacing w:line="360" w:lineRule="auto"/>
              <w:jc w:val="center"/>
              <w:rPr>
                <w:bCs/>
                <w:szCs w:val="21"/>
              </w:rPr>
            </w:pPr>
            <w:r>
              <w:rPr>
                <w:bCs/>
                <w:szCs w:val="21"/>
              </w:rPr>
              <w:t>服务时间</w:t>
            </w:r>
          </w:p>
        </w:tc>
        <w:tc>
          <w:tcPr>
            <w:tcW w:w="709" w:type="dxa"/>
            <w:tcBorders>
              <w:bottom w:val="single" w:sz="4" w:space="0" w:color="auto"/>
            </w:tcBorders>
            <w:vAlign w:val="center"/>
          </w:tcPr>
          <w:p w14:paraId="026517E9" w14:textId="77777777" w:rsidR="00A43FDD" w:rsidRDefault="00000000">
            <w:pPr>
              <w:spacing w:line="360" w:lineRule="auto"/>
              <w:jc w:val="center"/>
              <w:rPr>
                <w:bCs/>
                <w:szCs w:val="21"/>
              </w:rPr>
            </w:pPr>
            <w:r>
              <w:rPr>
                <w:bCs/>
                <w:szCs w:val="21"/>
              </w:rPr>
              <w:t>数量</w:t>
            </w:r>
          </w:p>
        </w:tc>
        <w:tc>
          <w:tcPr>
            <w:tcW w:w="1134" w:type="dxa"/>
            <w:tcBorders>
              <w:bottom w:val="single" w:sz="4" w:space="0" w:color="auto"/>
            </w:tcBorders>
            <w:vAlign w:val="center"/>
          </w:tcPr>
          <w:p w14:paraId="7B52FCB7" w14:textId="77777777" w:rsidR="00A43FDD" w:rsidRDefault="00000000">
            <w:pPr>
              <w:spacing w:line="360" w:lineRule="auto"/>
              <w:jc w:val="center"/>
              <w:rPr>
                <w:bCs/>
                <w:szCs w:val="21"/>
              </w:rPr>
            </w:pPr>
            <w:r>
              <w:rPr>
                <w:bCs/>
                <w:szCs w:val="21"/>
              </w:rPr>
              <w:t>单价</w:t>
            </w:r>
          </w:p>
        </w:tc>
        <w:tc>
          <w:tcPr>
            <w:tcW w:w="1417" w:type="dxa"/>
            <w:tcBorders>
              <w:bottom w:val="single" w:sz="4" w:space="0" w:color="auto"/>
            </w:tcBorders>
            <w:vAlign w:val="center"/>
          </w:tcPr>
          <w:p w14:paraId="39B5E5BB" w14:textId="77777777" w:rsidR="00A43FDD" w:rsidRDefault="00000000">
            <w:pPr>
              <w:spacing w:line="360" w:lineRule="auto"/>
              <w:jc w:val="center"/>
              <w:rPr>
                <w:bCs/>
                <w:szCs w:val="21"/>
              </w:rPr>
            </w:pPr>
            <w:r>
              <w:rPr>
                <w:bCs/>
                <w:szCs w:val="21"/>
              </w:rPr>
              <w:t>中小企业服务价格总价</w:t>
            </w:r>
          </w:p>
        </w:tc>
        <w:tc>
          <w:tcPr>
            <w:tcW w:w="1701" w:type="dxa"/>
            <w:tcBorders>
              <w:bottom w:val="single" w:sz="4" w:space="0" w:color="auto"/>
            </w:tcBorders>
            <w:vAlign w:val="center"/>
          </w:tcPr>
          <w:p w14:paraId="123AFB0C" w14:textId="77777777" w:rsidR="00A43FDD" w:rsidRDefault="00000000">
            <w:pPr>
              <w:spacing w:line="360" w:lineRule="auto"/>
              <w:jc w:val="center"/>
              <w:rPr>
                <w:bCs/>
                <w:szCs w:val="21"/>
              </w:rPr>
            </w:pPr>
            <w:r>
              <w:rPr>
                <w:bCs/>
                <w:szCs w:val="21"/>
              </w:rPr>
              <w:t>残疾人福利单位服务价格总价</w:t>
            </w:r>
          </w:p>
        </w:tc>
      </w:tr>
      <w:sdt>
        <w:sdtPr>
          <w:rPr>
            <w:rFonts w:ascii="Times New Roman" w:hAnsi="Times New Roman"/>
            <w:bCs/>
            <w:szCs w:val="21"/>
          </w:rPr>
          <w:alias w:val="需要增加行，点击右下角“+”"/>
          <w:tag w:val="需要增加行，点击右下角“+”"/>
          <w:id w:val="-1286429357"/>
          <w15:repeatingSection/>
        </w:sdtPr>
        <w:sdtEndPr>
          <w:rPr>
            <w:bCs w:val="0"/>
            <w:spacing w:val="6"/>
          </w:rPr>
        </w:sdtEndPr>
        <w:sdtContent>
          <w:sdt>
            <w:sdtPr>
              <w:rPr>
                <w:rFonts w:ascii="Times New Roman" w:hAnsi="Times New Roman"/>
                <w:bCs/>
                <w:szCs w:val="21"/>
              </w:rPr>
              <w:id w:val="1113092554"/>
              <w:placeholder>
                <w:docPart w:val="B5BECEC1B1F640298C59953F6A3BB133"/>
              </w:placeholder>
              <w15:repeatingSectionItem/>
            </w:sdtPr>
            <w:sdtEndPr>
              <w:rPr>
                <w:bCs w:val="0"/>
                <w:spacing w:val="6"/>
              </w:rPr>
            </w:sdtEndPr>
            <w:sdtContent>
              <w:tr w:rsidR="00A43FDD" w14:paraId="4640D9C2" w14:textId="77777777">
                <w:trPr>
                  <w:trHeight w:val="505"/>
                  <w:jc w:val="center"/>
                </w:trPr>
                <w:tc>
                  <w:tcPr>
                    <w:tcW w:w="668" w:type="dxa"/>
                    <w:vAlign w:val="center"/>
                  </w:tcPr>
                  <w:p w14:paraId="378CF20B" w14:textId="77777777" w:rsidR="00A43FDD" w:rsidRDefault="00A43FDD">
                    <w:pPr>
                      <w:pStyle w:val="aff7"/>
                      <w:numPr>
                        <w:ilvl w:val="0"/>
                        <w:numId w:val="53"/>
                      </w:numPr>
                      <w:spacing w:line="360" w:lineRule="auto"/>
                      <w:ind w:firstLineChars="0"/>
                      <w:jc w:val="center"/>
                      <w:rPr>
                        <w:rFonts w:ascii="Times New Roman" w:hAnsi="Times New Roman"/>
                        <w:bCs/>
                        <w:szCs w:val="21"/>
                      </w:rPr>
                    </w:pPr>
                  </w:p>
                </w:tc>
                <w:tc>
                  <w:tcPr>
                    <w:tcW w:w="1170" w:type="dxa"/>
                    <w:vAlign w:val="center"/>
                  </w:tcPr>
                  <w:p w14:paraId="352E64BE" w14:textId="77777777" w:rsidR="00A43FDD" w:rsidRDefault="00000000">
                    <w:pPr>
                      <w:spacing w:line="360" w:lineRule="auto"/>
                      <w:jc w:val="center"/>
                      <w:rPr>
                        <w:bCs/>
                        <w:szCs w:val="21"/>
                      </w:rPr>
                    </w:pPr>
                    <w:r w:rsidRPr="003175DB">
                      <w:rPr>
                        <w:w w:val="30"/>
                        <w:kern w:val="0"/>
                        <w:szCs w:val="21"/>
                        <w:fitText w:val="420" w:id="-1411674368"/>
                      </w:rPr>
                      <w:fldChar w:fldCharType="begin">
                        <w:ffData>
                          <w:name w:val="文字176"/>
                          <w:enabled/>
                          <w:calcOnExit w:val="0"/>
                          <w:textInput/>
                        </w:ffData>
                      </w:fldChar>
                    </w:r>
                    <w:r>
                      <w:rPr>
                        <w:w w:val="30"/>
                        <w:kern w:val="0"/>
                        <w:szCs w:val="21"/>
                        <w:fitText w:val="420" w:id="-1411674368"/>
                      </w:rPr>
                      <w:instrText xml:space="preserve"> FORMTEX</w:instrText>
                    </w:r>
                    <w:r>
                      <w:rPr>
                        <w:spacing w:val="2"/>
                        <w:w w:val="30"/>
                        <w:kern w:val="0"/>
                        <w:szCs w:val="21"/>
                        <w:fitText w:val="420" w:id="-1411674368"/>
                      </w:rPr>
                      <w:instrText>T</w:instrText>
                    </w:r>
                    <w:r w:rsidRPr="003175DB">
                      <w:rPr>
                        <w:spacing w:val="6"/>
                        <w:szCs w:val="21"/>
                      </w:rPr>
                    </w:r>
                    <w:r w:rsidRPr="003175DB">
                      <w:rPr>
                        <w:spacing w:val="6"/>
                        <w:szCs w:val="21"/>
                      </w:rPr>
                      <w:fldChar w:fldCharType="separate"/>
                    </w:r>
                    <w:r w:rsidRPr="003175DB">
                      <w:rPr>
                        <w:spacing w:val="30"/>
                        <w:w w:val="57"/>
                        <w:kern w:val="0"/>
                        <w:szCs w:val="21"/>
                        <w:fitText w:val="420" w:id="-1411674367"/>
                      </w:rPr>
                      <w:t>    </w:t>
                    </w:r>
                    <w:r w:rsidRPr="003175DB">
                      <w:rPr>
                        <w:spacing w:val="2"/>
                        <w:w w:val="57"/>
                        <w:kern w:val="0"/>
                        <w:szCs w:val="21"/>
                        <w:fitText w:val="420" w:id="-1411674367"/>
                      </w:rPr>
                      <w:t> </w:t>
                    </w:r>
                    <w:r w:rsidRPr="003175DB">
                      <w:rPr>
                        <w:spacing w:val="2"/>
                        <w:w w:val="57"/>
                        <w:kern w:val="0"/>
                        <w:szCs w:val="21"/>
                        <w:fitText w:val="420" w:id="-1411674367"/>
                      </w:rPr>
                      <w:fldChar w:fldCharType="end"/>
                    </w:r>
                  </w:p>
                </w:tc>
                <w:tc>
                  <w:tcPr>
                    <w:tcW w:w="1134" w:type="dxa"/>
                    <w:vAlign w:val="center"/>
                  </w:tcPr>
                  <w:p w14:paraId="4FDB9135" w14:textId="77777777" w:rsidR="00A43FDD" w:rsidRDefault="00000000">
                    <w:pPr>
                      <w:spacing w:line="360" w:lineRule="auto"/>
                      <w:jc w:val="center"/>
                      <w:rPr>
                        <w:w w:val="40"/>
                        <w:kern w:val="0"/>
                        <w:szCs w:val="21"/>
                      </w:rPr>
                    </w:pPr>
                    <w:r w:rsidRPr="003175DB">
                      <w:rPr>
                        <w:spacing w:val="1"/>
                        <w:w w:val="17"/>
                        <w:kern w:val="0"/>
                        <w:szCs w:val="21"/>
                        <w:fitText w:val="418" w:id="-1411674366"/>
                      </w:rPr>
                      <w:fldChar w:fldCharType="begin">
                        <w:ffData>
                          <w:name w:val="文字176"/>
                          <w:enabled/>
                          <w:calcOnExit w:val="0"/>
                          <w:textInput/>
                        </w:ffData>
                      </w:fldChar>
                    </w:r>
                    <w:r>
                      <w:rPr>
                        <w:spacing w:val="1"/>
                        <w:w w:val="17"/>
                        <w:kern w:val="0"/>
                        <w:szCs w:val="21"/>
                        <w:fitText w:val="418" w:id="-1411674366"/>
                      </w:rPr>
                      <w:instrText xml:space="preserve"> FORMTEXT </w:instrText>
                    </w:r>
                    <w:r w:rsidRPr="003175DB">
                      <w:rPr>
                        <w:spacing w:val="1"/>
                        <w:w w:val="17"/>
                        <w:kern w:val="0"/>
                        <w:szCs w:val="21"/>
                        <w:fitText w:val="418" w:id="-1411674366"/>
                      </w:rPr>
                    </w:r>
                    <w:r w:rsidRPr="003175DB">
                      <w:rPr>
                        <w:spacing w:val="1"/>
                        <w:w w:val="17"/>
                        <w:kern w:val="0"/>
                        <w:szCs w:val="21"/>
                        <w:fitText w:val="418" w:id="-1411674366"/>
                      </w:rPr>
                      <w:fldChar w:fldCharType="separate"/>
                    </w:r>
                    <w:r w:rsidRPr="003175DB">
                      <w:rPr>
                        <w:spacing w:val="82"/>
                        <w:w w:val="17"/>
                        <w:kern w:val="0"/>
                        <w:szCs w:val="21"/>
                        <w:fitText w:val="418" w:id="-1411674366"/>
                      </w:rPr>
                      <w:t>    </w:t>
                    </w:r>
                    <w:r w:rsidRPr="003175DB">
                      <w:rPr>
                        <w:spacing w:val="2"/>
                        <w:w w:val="17"/>
                        <w:kern w:val="0"/>
                        <w:szCs w:val="21"/>
                        <w:fitText w:val="418" w:id="-1411674366"/>
                      </w:rPr>
                      <w:t> </w:t>
                    </w:r>
                    <w:r w:rsidRPr="003175DB">
                      <w:rPr>
                        <w:spacing w:val="2"/>
                        <w:w w:val="17"/>
                        <w:kern w:val="0"/>
                        <w:szCs w:val="21"/>
                        <w:fitText w:val="418" w:id="-1411674366"/>
                      </w:rPr>
                      <w:fldChar w:fldCharType="end"/>
                    </w:r>
                  </w:p>
                </w:tc>
                <w:tc>
                  <w:tcPr>
                    <w:tcW w:w="1134" w:type="dxa"/>
                    <w:tcBorders>
                      <w:top w:val="single" w:sz="4" w:space="0" w:color="auto"/>
                      <w:bottom w:val="single" w:sz="4" w:space="0" w:color="auto"/>
                    </w:tcBorders>
                    <w:vAlign w:val="center"/>
                  </w:tcPr>
                  <w:p w14:paraId="355E8355" w14:textId="77777777" w:rsidR="00A43FDD" w:rsidRDefault="00000000">
                    <w:pPr>
                      <w:spacing w:line="360" w:lineRule="auto"/>
                      <w:jc w:val="center"/>
                      <w:rPr>
                        <w:bCs/>
                        <w:szCs w:val="21"/>
                        <w:vertAlign w:val="superscript"/>
                      </w:rPr>
                    </w:pPr>
                    <w:r w:rsidRPr="003175DB">
                      <w:rPr>
                        <w:w w:val="60"/>
                        <w:kern w:val="0"/>
                        <w:szCs w:val="21"/>
                        <w:fitText w:val="840" w:id="-1411674112"/>
                      </w:rPr>
                      <w:fldChar w:fldCharType="begin">
                        <w:ffData>
                          <w:name w:val="文字176"/>
                          <w:enabled/>
                          <w:calcOnExit w:val="0"/>
                          <w:textInput/>
                        </w:ffData>
                      </w:fldChar>
                    </w:r>
                    <w:r>
                      <w:rPr>
                        <w:w w:val="60"/>
                        <w:kern w:val="0"/>
                        <w:szCs w:val="21"/>
                        <w:fitText w:val="840" w:id="-1411674112"/>
                      </w:rPr>
                      <w:instrText xml:space="preserve"> FORMTEX</w:instrText>
                    </w:r>
                    <w:r>
                      <w:rPr>
                        <w:spacing w:val="3"/>
                        <w:w w:val="60"/>
                        <w:kern w:val="0"/>
                        <w:szCs w:val="21"/>
                        <w:fitText w:val="840" w:id="-1411674112"/>
                      </w:rPr>
                      <w:instrText>T</w:instrText>
                    </w:r>
                    <w:r w:rsidRPr="003175DB">
                      <w:rPr>
                        <w:spacing w:val="6"/>
                        <w:szCs w:val="21"/>
                      </w:rPr>
                    </w:r>
                    <w:r w:rsidRPr="003175DB">
                      <w:rPr>
                        <w:spacing w:val="6"/>
                        <w:szCs w:val="21"/>
                      </w:rPr>
                      <w:fldChar w:fldCharType="separate"/>
                    </w:r>
                    <w:r w:rsidRPr="003175DB">
                      <w:rPr>
                        <w:spacing w:val="78"/>
                        <w:kern w:val="0"/>
                        <w:szCs w:val="21"/>
                        <w:fitText w:val="840" w:id="-1411674111"/>
                      </w:rPr>
                      <w:t>    </w:t>
                    </w:r>
                    <w:r w:rsidRPr="003175DB">
                      <w:rPr>
                        <w:spacing w:val="4"/>
                        <w:kern w:val="0"/>
                        <w:szCs w:val="21"/>
                        <w:fitText w:val="840" w:id="-1411674111"/>
                      </w:rPr>
                      <w:t> </w:t>
                    </w:r>
                    <w:r w:rsidRPr="003175DB">
                      <w:rPr>
                        <w:spacing w:val="4"/>
                        <w:kern w:val="0"/>
                        <w:szCs w:val="21"/>
                        <w:fitText w:val="840" w:id="-1411674111"/>
                      </w:rPr>
                      <w:fldChar w:fldCharType="end"/>
                    </w:r>
                  </w:p>
                </w:tc>
                <w:tc>
                  <w:tcPr>
                    <w:tcW w:w="1134" w:type="dxa"/>
                    <w:tcBorders>
                      <w:top w:val="single" w:sz="4" w:space="0" w:color="auto"/>
                      <w:bottom w:val="single" w:sz="4" w:space="0" w:color="auto"/>
                    </w:tcBorders>
                    <w:vAlign w:val="center"/>
                  </w:tcPr>
                  <w:p w14:paraId="05E12EFF"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709" w:type="dxa"/>
                    <w:tcBorders>
                      <w:top w:val="single" w:sz="4" w:space="0" w:color="auto"/>
                    </w:tcBorders>
                    <w:vAlign w:val="center"/>
                  </w:tcPr>
                  <w:p w14:paraId="2AD49B52" w14:textId="77777777" w:rsidR="00A43FDD" w:rsidRDefault="00000000">
                    <w:pPr>
                      <w:spacing w:line="360" w:lineRule="auto"/>
                      <w:jc w:val="center"/>
                      <w:rPr>
                        <w:w w:val="40"/>
                        <w:kern w:val="0"/>
                        <w:szCs w:val="21"/>
                      </w:rPr>
                    </w:pPr>
                    <w:r w:rsidRPr="003175DB">
                      <w:rPr>
                        <w:spacing w:val="1"/>
                        <w:w w:val="17"/>
                        <w:kern w:val="0"/>
                        <w:szCs w:val="21"/>
                        <w:fitText w:val="418" w:id="-1411674110"/>
                      </w:rPr>
                      <w:fldChar w:fldCharType="begin">
                        <w:ffData>
                          <w:name w:val="文字176"/>
                          <w:enabled/>
                          <w:calcOnExit w:val="0"/>
                          <w:textInput/>
                        </w:ffData>
                      </w:fldChar>
                    </w:r>
                    <w:r>
                      <w:rPr>
                        <w:spacing w:val="1"/>
                        <w:w w:val="17"/>
                        <w:kern w:val="0"/>
                        <w:szCs w:val="21"/>
                        <w:fitText w:val="418" w:id="-1411674110"/>
                      </w:rPr>
                      <w:instrText xml:space="preserve"> FORMTEXT </w:instrText>
                    </w:r>
                    <w:r w:rsidRPr="003175DB">
                      <w:rPr>
                        <w:spacing w:val="1"/>
                        <w:w w:val="17"/>
                        <w:kern w:val="0"/>
                        <w:szCs w:val="21"/>
                        <w:fitText w:val="418" w:id="-1411674110"/>
                      </w:rPr>
                    </w:r>
                    <w:r w:rsidRPr="003175DB">
                      <w:rPr>
                        <w:spacing w:val="1"/>
                        <w:w w:val="17"/>
                        <w:kern w:val="0"/>
                        <w:szCs w:val="21"/>
                        <w:fitText w:val="418" w:id="-1411674110"/>
                      </w:rPr>
                      <w:fldChar w:fldCharType="separate"/>
                    </w:r>
                    <w:r w:rsidRPr="003175DB">
                      <w:rPr>
                        <w:spacing w:val="82"/>
                        <w:w w:val="17"/>
                        <w:kern w:val="0"/>
                        <w:szCs w:val="21"/>
                        <w:fitText w:val="418" w:id="-1411674110"/>
                      </w:rPr>
                      <w:t>    </w:t>
                    </w:r>
                    <w:r w:rsidRPr="003175DB">
                      <w:rPr>
                        <w:spacing w:val="2"/>
                        <w:w w:val="17"/>
                        <w:kern w:val="0"/>
                        <w:szCs w:val="21"/>
                        <w:fitText w:val="418" w:id="-1411674110"/>
                      </w:rPr>
                      <w:t> </w:t>
                    </w:r>
                    <w:r w:rsidRPr="003175DB">
                      <w:rPr>
                        <w:spacing w:val="2"/>
                        <w:w w:val="17"/>
                        <w:kern w:val="0"/>
                        <w:szCs w:val="21"/>
                        <w:fitText w:val="418" w:id="-1411674110"/>
                      </w:rPr>
                      <w:fldChar w:fldCharType="end"/>
                    </w:r>
                  </w:p>
                </w:tc>
                <w:tc>
                  <w:tcPr>
                    <w:tcW w:w="1134" w:type="dxa"/>
                    <w:tcBorders>
                      <w:top w:val="single" w:sz="4" w:space="0" w:color="auto"/>
                    </w:tcBorders>
                    <w:vAlign w:val="center"/>
                  </w:tcPr>
                  <w:p w14:paraId="3957527C"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1417" w:type="dxa"/>
                    <w:tcBorders>
                      <w:top w:val="single" w:sz="4" w:space="0" w:color="auto"/>
                    </w:tcBorders>
                    <w:vAlign w:val="center"/>
                  </w:tcPr>
                  <w:p w14:paraId="660433A4"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701" w:type="dxa"/>
                    <w:tcBorders>
                      <w:top w:val="single" w:sz="4" w:space="0" w:color="auto"/>
                    </w:tcBorders>
                    <w:vAlign w:val="center"/>
                  </w:tcPr>
                  <w:p w14:paraId="4A3DF730"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sdtContent>
          </w:sdt>
          <w:sdt>
            <w:sdtPr>
              <w:rPr>
                <w:rFonts w:ascii="Times New Roman" w:hAnsi="Times New Roman"/>
                <w:bCs/>
                <w:szCs w:val="21"/>
              </w:rPr>
              <w:id w:val="-6207981"/>
              <w:placeholder>
                <w:docPart w:val="314AEC9F4267414EACFE5A43ECE97875"/>
              </w:placeholder>
              <w15:repeatingSectionItem/>
            </w:sdtPr>
            <w:sdtEndPr>
              <w:rPr>
                <w:bCs w:val="0"/>
                <w:spacing w:val="6"/>
              </w:rPr>
            </w:sdtEndPr>
            <w:sdtContent>
              <w:tr w:rsidR="00A43FDD" w14:paraId="74B8688D" w14:textId="77777777">
                <w:trPr>
                  <w:trHeight w:val="505"/>
                  <w:jc w:val="center"/>
                </w:trPr>
                <w:tc>
                  <w:tcPr>
                    <w:tcW w:w="668" w:type="dxa"/>
                    <w:vAlign w:val="center"/>
                  </w:tcPr>
                  <w:p w14:paraId="40EEC1D7" w14:textId="77777777" w:rsidR="00A43FDD" w:rsidRDefault="00A43FDD">
                    <w:pPr>
                      <w:pStyle w:val="aff7"/>
                      <w:numPr>
                        <w:ilvl w:val="0"/>
                        <w:numId w:val="53"/>
                      </w:numPr>
                      <w:spacing w:line="360" w:lineRule="auto"/>
                      <w:ind w:firstLineChars="0"/>
                      <w:jc w:val="center"/>
                      <w:rPr>
                        <w:rFonts w:ascii="Times New Roman" w:hAnsi="Times New Roman"/>
                        <w:bCs/>
                        <w:szCs w:val="21"/>
                      </w:rPr>
                    </w:pPr>
                  </w:p>
                </w:tc>
                <w:tc>
                  <w:tcPr>
                    <w:tcW w:w="1170" w:type="dxa"/>
                    <w:vAlign w:val="center"/>
                  </w:tcPr>
                  <w:p w14:paraId="228F3132" w14:textId="77777777" w:rsidR="00A43FDD" w:rsidRDefault="00000000">
                    <w:pPr>
                      <w:spacing w:line="360" w:lineRule="auto"/>
                      <w:jc w:val="center"/>
                      <w:rPr>
                        <w:bCs/>
                        <w:szCs w:val="21"/>
                      </w:rPr>
                    </w:pPr>
                    <w:r w:rsidRPr="003175DB">
                      <w:rPr>
                        <w:w w:val="30"/>
                        <w:kern w:val="0"/>
                        <w:szCs w:val="21"/>
                        <w:fitText w:val="420" w:id="-1411674368"/>
                      </w:rPr>
                      <w:fldChar w:fldCharType="begin">
                        <w:ffData>
                          <w:name w:val="文字176"/>
                          <w:enabled/>
                          <w:calcOnExit w:val="0"/>
                          <w:textInput/>
                        </w:ffData>
                      </w:fldChar>
                    </w:r>
                    <w:r>
                      <w:rPr>
                        <w:w w:val="30"/>
                        <w:kern w:val="0"/>
                        <w:szCs w:val="21"/>
                        <w:fitText w:val="420" w:id="-1411674368"/>
                      </w:rPr>
                      <w:instrText xml:space="preserve"> FORMTEX</w:instrText>
                    </w:r>
                    <w:r>
                      <w:rPr>
                        <w:spacing w:val="2"/>
                        <w:w w:val="30"/>
                        <w:kern w:val="0"/>
                        <w:szCs w:val="21"/>
                        <w:fitText w:val="420" w:id="-1411674368"/>
                      </w:rPr>
                      <w:instrText>T</w:instrText>
                    </w:r>
                    <w:r w:rsidRPr="003175DB">
                      <w:rPr>
                        <w:spacing w:val="6"/>
                        <w:szCs w:val="21"/>
                      </w:rPr>
                    </w:r>
                    <w:r w:rsidRPr="003175DB">
                      <w:rPr>
                        <w:spacing w:val="6"/>
                        <w:szCs w:val="21"/>
                      </w:rPr>
                      <w:fldChar w:fldCharType="separate"/>
                    </w:r>
                    <w:r w:rsidRPr="003175DB">
                      <w:rPr>
                        <w:spacing w:val="30"/>
                        <w:w w:val="57"/>
                        <w:kern w:val="0"/>
                        <w:szCs w:val="21"/>
                        <w:fitText w:val="420" w:id="-1411674367"/>
                      </w:rPr>
                      <w:t>    </w:t>
                    </w:r>
                    <w:r w:rsidRPr="003175DB">
                      <w:rPr>
                        <w:spacing w:val="2"/>
                        <w:w w:val="57"/>
                        <w:kern w:val="0"/>
                        <w:szCs w:val="21"/>
                        <w:fitText w:val="420" w:id="-1411674367"/>
                      </w:rPr>
                      <w:t> </w:t>
                    </w:r>
                    <w:r w:rsidRPr="003175DB">
                      <w:rPr>
                        <w:spacing w:val="2"/>
                        <w:w w:val="57"/>
                        <w:kern w:val="0"/>
                        <w:szCs w:val="21"/>
                        <w:fitText w:val="420" w:id="-1411674367"/>
                      </w:rPr>
                      <w:fldChar w:fldCharType="end"/>
                    </w:r>
                  </w:p>
                </w:tc>
                <w:tc>
                  <w:tcPr>
                    <w:tcW w:w="1134" w:type="dxa"/>
                    <w:vAlign w:val="center"/>
                  </w:tcPr>
                  <w:p w14:paraId="6A5F07B4" w14:textId="77777777" w:rsidR="00A43FDD" w:rsidRDefault="00000000">
                    <w:pPr>
                      <w:spacing w:line="360" w:lineRule="auto"/>
                      <w:jc w:val="center"/>
                      <w:rPr>
                        <w:w w:val="40"/>
                        <w:kern w:val="0"/>
                        <w:szCs w:val="21"/>
                      </w:rPr>
                    </w:pPr>
                    <w:r w:rsidRPr="003175DB">
                      <w:rPr>
                        <w:spacing w:val="1"/>
                        <w:w w:val="17"/>
                        <w:kern w:val="0"/>
                        <w:szCs w:val="21"/>
                        <w:fitText w:val="418" w:id="-1411674366"/>
                      </w:rPr>
                      <w:fldChar w:fldCharType="begin">
                        <w:ffData>
                          <w:name w:val="文字176"/>
                          <w:enabled/>
                          <w:calcOnExit w:val="0"/>
                          <w:textInput/>
                        </w:ffData>
                      </w:fldChar>
                    </w:r>
                    <w:r>
                      <w:rPr>
                        <w:spacing w:val="1"/>
                        <w:w w:val="17"/>
                        <w:kern w:val="0"/>
                        <w:szCs w:val="21"/>
                        <w:fitText w:val="418" w:id="-1411674366"/>
                      </w:rPr>
                      <w:instrText xml:space="preserve"> FORMTEXT </w:instrText>
                    </w:r>
                    <w:r w:rsidRPr="003175DB">
                      <w:rPr>
                        <w:spacing w:val="1"/>
                        <w:w w:val="17"/>
                        <w:kern w:val="0"/>
                        <w:szCs w:val="21"/>
                        <w:fitText w:val="418" w:id="-1411674366"/>
                      </w:rPr>
                    </w:r>
                    <w:r w:rsidRPr="003175DB">
                      <w:rPr>
                        <w:spacing w:val="1"/>
                        <w:w w:val="17"/>
                        <w:kern w:val="0"/>
                        <w:szCs w:val="21"/>
                        <w:fitText w:val="418" w:id="-1411674366"/>
                      </w:rPr>
                      <w:fldChar w:fldCharType="separate"/>
                    </w:r>
                    <w:r w:rsidRPr="003175DB">
                      <w:rPr>
                        <w:spacing w:val="82"/>
                        <w:w w:val="17"/>
                        <w:kern w:val="0"/>
                        <w:szCs w:val="21"/>
                        <w:fitText w:val="418" w:id="-1411674366"/>
                      </w:rPr>
                      <w:t>    </w:t>
                    </w:r>
                    <w:r w:rsidRPr="003175DB">
                      <w:rPr>
                        <w:spacing w:val="2"/>
                        <w:w w:val="17"/>
                        <w:kern w:val="0"/>
                        <w:szCs w:val="21"/>
                        <w:fitText w:val="418" w:id="-1411674366"/>
                      </w:rPr>
                      <w:t> </w:t>
                    </w:r>
                    <w:r w:rsidRPr="003175DB">
                      <w:rPr>
                        <w:spacing w:val="2"/>
                        <w:w w:val="17"/>
                        <w:kern w:val="0"/>
                        <w:szCs w:val="21"/>
                        <w:fitText w:val="418" w:id="-1411674366"/>
                      </w:rPr>
                      <w:fldChar w:fldCharType="end"/>
                    </w:r>
                  </w:p>
                </w:tc>
                <w:tc>
                  <w:tcPr>
                    <w:tcW w:w="1134" w:type="dxa"/>
                    <w:tcBorders>
                      <w:top w:val="single" w:sz="4" w:space="0" w:color="auto"/>
                      <w:bottom w:val="single" w:sz="4" w:space="0" w:color="auto"/>
                    </w:tcBorders>
                    <w:vAlign w:val="center"/>
                  </w:tcPr>
                  <w:p w14:paraId="5AB77B9A" w14:textId="77777777" w:rsidR="00A43FDD" w:rsidRDefault="00000000">
                    <w:pPr>
                      <w:spacing w:line="360" w:lineRule="auto"/>
                      <w:jc w:val="center"/>
                      <w:rPr>
                        <w:bCs/>
                        <w:szCs w:val="21"/>
                        <w:vertAlign w:val="superscript"/>
                      </w:rPr>
                    </w:pPr>
                    <w:r w:rsidRPr="003175DB">
                      <w:rPr>
                        <w:w w:val="60"/>
                        <w:kern w:val="0"/>
                        <w:szCs w:val="21"/>
                        <w:fitText w:val="840" w:id="-1411674112"/>
                      </w:rPr>
                      <w:fldChar w:fldCharType="begin">
                        <w:ffData>
                          <w:name w:val="文字176"/>
                          <w:enabled/>
                          <w:calcOnExit w:val="0"/>
                          <w:textInput/>
                        </w:ffData>
                      </w:fldChar>
                    </w:r>
                    <w:r>
                      <w:rPr>
                        <w:w w:val="60"/>
                        <w:kern w:val="0"/>
                        <w:szCs w:val="21"/>
                        <w:fitText w:val="840" w:id="-1411674112"/>
                      </w:rPr>
                      <w:instrText xml:space="preserve"> FORMTEX</w:instrText>
                    </w:r>
                    <w:r>
                      <w:rPr>
                        <w:spacing w:val="3"/>
                        <w:w w:val="60"/>
                        <w:kern w:val="0"/>
                        <w:szCs w:val="21"/>
                        <w:fitText w:val="840" w:id="-1411674112"/>
                      </w:rPr>
                      <w:instrText>T</w:instrText>
                    </w:r>
                    <w:r w:rsidRPr="003175DB">
                      <w:rPr>
                        <w:spacing w:val="6"/>
                        <w:szCs w:val="21"/>
                      </w:rPr>
                    </w:r>
                    <w:r w:rsidRPr="003175DB">
                      <w:rPr>
                        <w:spacing w:val="6"/>
                        <w:szCs w:val="21"/>
                      </w:rPr>
                      <w:fldChar w:fldCharType="separate"/>
                    </w:r>
                    <w:r w:rsidRPr="003175DB">
                      <w:rPr>
                        <w:spacing w:val="78"/>
                        <w:kern w:val="0"/>
                        <w:szCs w:val="21"/>
                        <w:fitText w:val="840" w:id="-1411674111"/>
                      </w:rPr>
                      <w:t>    </w:t>
                    </w:r>
                    <w:r w:rsidRPr="003175DB">
                      <w:rPr>
                        <w:spacing w:val="4"/>
                        <w:kern w:val="0"/>
                        <w:szCs w:val="21"/>
                        <w:fitText w:val="840" w:id="-1411674111"/>
                      </w:rPr>
                      <w:t> </w:t>
                    </w:r>
                    <w:r w:rsidRPr="003175DB">
                      <w:rPr>
                        <w:spacing w:val="4"/>
                        <w:kern w:val="0"/>
                        <w:szCs w:val="21"/>
                        <w:fitText w:val="840" w:id="-1411674111"/>
                      </w:rPr>
                      <w:fldChar w:fldCharType="end"/>
                    </w:r>
                  </w:p>
                </w:tc>
                <w:tc>
                  <w:tcPr>
                    <w:tcW w:w="1134" w:type="dxa"/>
                    <w:tcBorders>
                      <w:top w:val="single" w:sz="4" w:space="0" w:color="auto"/>
                      <w:bottom w:val="single" w:sz="4" w:space="0" w:color="auto"/>
                    </w:tcBorders>
                    <w:vAlign w:val="center"/>
                  </w:tcPr>
                  <w:p w14:paraId="4C0D9C69"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709" w:type="dxa"/>
                    <w:tcBorders>
                      <w:top w:val="single" w:sz="4" w:space="0" w:color="auto"/>
                    </w:tcBorders>
                    <w:vAlign w:val="center"/>
                  </w:tcPr>
                  <w:p w14:paraId="41363D57" w14:textId="77777777" w:rsidR="00A43FDD" w:rsidRDefault="00000000">
                    <w:pPr>
                      <w:spacing w:line="360" w:lineRule="auto"/>
                      <w:jc w:val="center"/>
                      <w:rPr>
                        <w:w w:val="40"/>
                        <w:kern w:val="0"/>
                        <w:szCs w:val="21"/>
                      </w:rPr>
                    </w:pPr>
                    <w:r w:rsidRPr="003175DB">
                      <w:rPr>
                        <w:spacing w:val="1"/>
                        <w:w w:val="17"/>
                        <w:kern w:val="0"/>
                        <w:szCs w:val="21"/>
                        <w:fitText w:val="418" w:id="-1411674110"/>
                      </w:rPr>
                      <w:fldChar w:fldCharType="begin">
                        <w:ffData>
                          <w:name w:val="文字176"/>
                          <w:enabled/>
                          <w:calcOnExit w:val="0"/>
                          <w:textInput/>
                        </w:ffData>
                      </w:fldChar>
                    </w:r>
                    <w:r>
                      <w:rPr>
                        <w:spacing w:val="1"/>
                        <w:w w:val="17"/>
                        <w:kern w:val="0"/>
                        <w:szCs w:val="21"/>
                        <w:fitText w:val="418" w:id="-1411674110"/>
                      </w:rPr>
                      <w:instrText xml:space="preserve"> FORMTEXT </w:instrText>
                    </w:r>
                    <w:r w:rsidRPr="003175DB">
                      <w:rPr>
                        <w:spacing w:val="1"/>
                        <w:w w:val="17"/>
                        <w:kern w:val="0"/>
                        <w:szCs w:val="21"/>
                        <w:fitText w:val="418" w:id="-1411674110"/>
                      </w:rPr>
                    </w:r>
                    <w:r w:rsidRPr="003175DB">
                      <w:rPr>
                        <w:spacing w:val="1"/>
                        <w:w w:val="17"/>
                        <w:kern w:val="0"/>
                        <w:szCs w:val="21"/>
                        <w:fitText w:val="418" w:id="-1411674110"/>
                      </w:rPr>
                      <w:fldChar w:fldCharType="separate"/>
                    </w:r>
                    <w:r w:rsidRPr="003175DB">
                      <w:rPr>
                        <w:spacing w:val="82"/>
                        <w:w w:val="17"/>
                        <w:kern w:val="0"/>
                        <w:szCs w:val="21"/>
                        <w:fitText w:val="418" w:id="-1411674110"/>
                      </w:rPr>
                      <w:t>    </w:t>
                    </w:r>
                    <w:r w:rsidRPr="003175DB">
                      <w:rPr>
                        <w:spacing w:val="2"/>
                        <w:w w:val="17"/>
                        <w:kern w:val="0"/>
                        <w:szCs w:val="21"/>
                        <w:fitText w:val="418" w:id="-1411674110"/>
                      </w:rPr>
                      <w:t> </w:t>
                    </w:r>
                    <w:r w:rsidRPr="003175DB">
                      <w:rPr>
                        <w:spacing w:val="2"/>
                        <w:w w:val="17"/>
                        <w:kern w:val="0"/>
                        <w:szCs w:val="21"/>
                        <w:fitText w:val="418" w:id="-1411674110"/>
                      </w:rPr>
                      <w:fldChar w:fldCharType="end"/>
                    </w:r>
                  </w:p>
                </w:tc>
                <w:tc>
                  <w:tcPr>
                    <w:tcW w:w="1134" w:type="dxa"/>
                    <w:tcBorders>
                      <w:top w:val="single" w:sz="4" w:space="0" w:color="auto"/>
                    </w:tcBorders>
                    <w:vAlign w:val="center"/>
                  </w:tcPr>
                  <w:p w14:paraId="58DBFA3C"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1417" w:type="dxa"/>
                    <w:tcBorders>
                      <w:top w:val="single" w:sz="4" w:space="0" w:color="auto"/>
                    </w:tcBorders>
                    <w:vAlign w:val="center"/>
                  </w:tcPr>
                  <w:p w14:paraId="0A1BC284"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701" w:type="dxa"/>
                    <w:tcBorders>
                      <w:top w:val="single" w:sz="4" w:space="0" w:color="auto"/>
                    </w:tcBorders>
                    <w:vAlign w:val="center"/>
                  </w:tcPr>
                  <w:p w14:paraId="6601F8F3"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sdtContent>
          </w:sdt>
          <w:sdt>
            <w:sdtPr>
              <w:rPr>
                <w:rFonts w:ascii="Times New Roman" w:hAnsi="Times New Roman"/>
                <w:bCs/>
                <w:szCs w:val="21"/>
              </w:rPr>
              <w:id w:val="-2115512380"/>
              <w:placeholder>
                <w:docPart w:val="74D3BAAA256E45CEB1F94733D684682A"/>
              </w:placeholder>
              <w15:repeatingSectionItem/>
            </w:sdtPr>
            <w:sdtEndPr>
              <w:rPr>
                <w:bCs w:val="0"/>
                <w:spacing w:val="6"/>
              </w:rPr>
            </w:sdtEndPr>
            <w:sdtContent>
              <w:tr w:rsidR="00A43FDD" w14:paraId="3C5FFE41" w14:textId="77777777">
                <w:trPr>
                  <w:trHeight w:val="505"/>
                  <w:jc w:val="center"/>
                </w:trPr>
                <w:tc>
                  <w:tcPr>
                    <w:tcW w:w="668" w:type="dxa"/>
                    <w:vAlign w:val="center"/>
                  </w:tcPr>
                  <w:p w14:paraId="618FE71A" w14:textId="77777777" w:rsidR="00A43FDD" w:rsidRDefault="00A43FDD">
                    <w:pPr>
                      <w:pStyle w:val="aff7"/>
                      <w:numPr>
                        <w:ilvl w:val="0"/>
                        <w:numId w:val="53"/>
                      </w:numPr>
                      <w:spacing w:line="360" w:lineRule="auto"/>
                      <w:ind w:firstLineChars="0"/>
                      <w:jc w:val="center"/>
                      <w:rPr>
                        <w:rFonts w:ascii="Times New Roman" w:hAnsi="Times New Roman"/>
                        <w:bCs/>
                        <w:szCs w:val="21"/>
                      </w:rPr>
                    </w:pPr>
                  </w:p>
                </w:tc>
                <w:tc>
                  <w:tcPr>
                    <w:tcW w:w="1170" w:type="dxa"/>
                    <w:vAlign w:val="center"/>
                  </w:tcPr>
                  <w:p w14:paraId="68A1B047" w14:textId="77777777" w:rsidR="00A43FDD" w:rsidRDefault="00000000">
                    <w:pPr>
                      <w:spacing w:line="360" w:lineRule="auto"/>
                      <w:jc w:val="center"/>
                      <w:rPr>
                        <w:bCs/>
                        <w:szCs w:val="21"/>
                      </w:rPr>
                    </w:pPr>
                    <w:r w:rsidRPr="003175DB">
                      <w:rPr>
                        <w:w w:val="30"/>
                        <w:kern w:val="0"/>
                        <w:szCs w:val="21"/>
                        <w:fitText w:val="420" w:id="-1411674368"/>
                      </w:rPr>
                      <w:fldChar w:fldCharType="begin">
                        <w:ffData>
                          <w:name w:val="文字176"/>
                          <w:enabled/>
                          <w:calcOnExit w:val="0"/>
                          <w:textInput/>
                        </w:ffData>
                      </w:fldChar>
                    </w:r>
                    <w:r>
                      <w:rPr>
                        <w:w w:val="30"/>
                        <w:kern w:val="0"/>
                        <w:szCs w:val="21"/>
                        <w:fitText w:val="420" w:id="-1411674368"/>
                      </w:rPr>
                      <w:instrText xml:space="preserve"> FORMTEX</w:instrText>
                    </w:r>
                    <w:r>
                      <w:rPr>
                        <w:spacing w:val="2"/>
                        <w:w w:val="30"/>
                        <w:kern w:val="0"/>
                        <w:szCs w:val="21"/>
                        <w:fitText w:val="420" w:id="-1411674368"/>
                      </w:rPr>
                      <w:instrText>T</w:instrText>
                    </w:r>
                    <w:r w:rsidRPr="003175DB">
                      <w:rPr>
                        <w:spacing w:val="6"/>
                        <w:szCs w:val="21"/>
                      </w:rPr>
                    </w:r>
                    <w:r w:rsidRPr="003175DB">
                      <w:rPr>
                        <w:spacing w:val="6"/>
                        <w:szCs w:val="21"/>
                      </w:rPr>
                      <w:fldChar w:fldCharType="separate"/>
                    </w:r>
                    <w:r w:rsidRPr="003175DB">
                      <w:rPr>
                        <w:spacing w:val="30"/>
                        <w:w w:val="57"/>
                        <w:kern w:val="0"/>
                        <w:szCs w:val="21"/>
                        <w:fitText w:val="420" w:id="-1411674367"/>
                      </w:rPr>
                      <w:t>    </w:t>
                    </w:r>
                    <w:r w:rsidRPr="003175DB">
                      <w:rPr>
                        <w:spacing w:val="2"/>
                        <w:w w:val="57"/>
                        <w:kern w:val="0"/>
                        <w:szCs w:val="21"/>
                        <w:fitText w:val="420" w:id="-1411674367"/>
                      </w:rPr>
                      <w:t> </w:t>
                    </w:r>
                    <w:r w:rsidRPr="003175DB">
                      <w:rPr>
                        <w:spacing w:val="2"/>
                        <w:w w:val="57"/>
                        <w:kern w:val="0"/>
                        <w:szCs w:val="21"/>
                        <w:fitText w:val="420" w:id="-1411674367"/>
                      </w:rPr>
                      <w:fldChar w:fldCharType="end"/>
                    </w:r>
                  </w:p>
                </w:tc>
                <w:tc>
                  <w:tcPr>
                    <w:tcW w:w="1134" w:type="dxa"/>
                    <w:vAlign w:val="center"/>
                  </w:tcPr>
                  <w:p w14:paraId="1DF479D9" w14:textId="77777777" w:rsidR="00A43FDD" w:rsidRDefault="00000000">
                    <w:pPr>
                      <w:spacing w:line="360" w:lineRule="auto"/>
                      <w:jc w:val="center"/>
                      <w:rPr>
                        <w:w w:val="40"/>
                        <w:kern w:val="0"/>
                        <w:szCs w:val="21"/>
                      </w:rPr>
                    </w:pPr>
                    <w:r w:rsidRPr="003175DB">
                      <w:rPr>
                        <w:spacing w:val="1"/>
                        <w:w w:val="17"/>
                        <w:kern w:val="0"/>
                        <w:szCs w:val="21"/>
                        <w:fitText w:val="418" w:id="-1411674366"/>
                      </w:rPr>
                      <w:fldChar w:fldCharType="begin">
                        <w:ffData>
                          <w:name w:val="文字176"/>
                          <w:enabled/>
                          <w:calcOnExit w:val="0"/>
                          <w:textInput/>
                        </w:ffData>
                      </w:fldChar>
                    </w:r>
                    <w:r>
                      <w:rPr>
                        <w:spacing w:val="1"/>
                        <w:w w:val="17"/>
                        <w:kern w:val="0"/>
                        <w:szCs w:val="21"/>
                        <w:fitText w:val="418" w:id="-1411674366"/>
                      </w:rPr>
                      <w:instrText xml:space="preserve"> FORMTEXT </w:instrText>
                    </w:r>
                    <w:r w:rsidRPr="003175DB">
                      <w:rPr>
                        <w:spacing w:val="1"/>
                        <w:w w:val="17"/>
                        <w:kern w:val="0"/>
                        <w:szCs w:val="21"/>
                        <w:fitText w:val="418" w:id="-1411674366"/>
                      </w:rPr>
                    </w:r>
                    <w:r w:rsidRPr="003175DB">
                      <w:rPr>
                        <w:spacing w:val="1"/>
                        <w:w w:val="17"/>
                        <w:kern w:val="0"/>
                        <w:szCs w:val="21"/>
                        <w:fitText w:val="418" w:id="-1411674366"/>
                      </w:rPr>
                      <w:fldChar w:fldCharType="separate"/>
                    </w:r>
                    <w:r w:rsidRPr="003175DB">
                      <w:rPr>
                        <w:spacing w:val="82"/>
                        <w:w w:val="17"/>
                        <w:kern w:val="0"/>
                        <w:szCs w:val="21"/>
                        <w:fitText w:val="418" w:id="-1411674366"/>
                      </w:rPr>
                      <w:t>    </w:t>
                    </w:r>
                    <w:r w:rsidRPr="003175DB">
                      <w:rPr>
                        <w:spacing w:val="2"/>
                        <w:w w:val="17"/>
                        <w:kern w:val="0"/>
                        <w:szCs w:val="21"/>
                        <w:fitText w:val="418" w:id="-1411674366"/>
                      </w:rPr>
                      <w:t> </w:t>
                    </w:r>
                    <w:r w:rsidRPr="003175DB">
                      <w:rPr>
                        <w:spacing w:val="2"/>
                        <w:w w:val="17"/>
                        <w:kern w:val="0"/>
                        <w:szCs w:val="21"/>
                        <w:fitText w:val="418" w:id="-1411674366"/>
                      </w:rPr>
                      <w:fldChar w:fldCharType="end"/>
                    </w:r>
                  </w:p>
                </w:tc>
                <w:tc>
                  <w:tcPr>
                    <w:tcW w:w="1134" w:type="dxa"/>
                    <w:tcBorders>
                      <w:top w:val="single" w:sz="4" w:space="0" w:color="auto"/>
                      <w:bottom w:val="single" w:sz="4" w:space="0" w:color="auto"/>
                    </w:tcBorders>
                    <w:vAlign w:val="center"/>
                  </w:tcPr>
                  <w:p w14:paraId="46F33C71" w14:textId="77777777" w:rsidR="00A43FDD" w:rsidRDefault="00000000">
                    <w:pPr>
                      <w:spacing w:line="360" w:lineRule="auto"/>
                      <w:jc w:val="center"/>
                      <w:rPr>
                        <w:bCs/>
                        <w:szCs w:val="21"/>
                        <w:vertAlign w:val="superscript"/>
                      </w:rPr>
                    </w:pPr>
                    <w:r w:rsidRPr="003175DB">
                      <w:rPr>
                        <w:w w:val="60"/>
                        <w:kern w:val="0"/>
                        <w:szCs w:val="21"/>
                        <w:fitText w:val="840" w:id="-1411674112"/>
                      </w:rPr>
                      <w:fldChar w:fldCharType="begin">
                        <w:ffData>
                          <w:name w:val="文字176"/>
                          <w:enabled/>
                          <w:calcOnExit w:val="0"/>
                          <w:textInput/>
                        </w:ffData>
                      </w:fldChar>
                    </w:r>
                    <w:r>
                      <w:rPr>
                        <w:w w:val="60"/>
                        <w:kern w:val="0"/>
                        <w:szCs w:val="21"/>
                        <w:fitText w:val="840" w:id="-1411674112"/>
                      </w:rPr>
                      <w:instrText xml:space="preserve"> FORMTEX</w:instrText>
                    </w:r>
                    <w:r>
                      <w:rPr>
                        <w:spacing w:val="3"/>
                        <w:w w:val="60"/>
                        <w:kern w:val="0"/>
                        <w:szCs w:val="21"/>
                        <w:fitText w:val="840" w:id="-1411674112"/>
                      </w:rPr>
                      <w:instrText>T</w:instrText>
                    </w:r>
                    <w:r w:rsidRPr="003175DB">
                      <w:rPr>
                        <w:spacing w:val="6"/>
                        <w:szCs w:val="21"/>
                      </w:rPr>
                    </w:r>
                    <w:r w:rsidRPr="003175DB">
                      <w:rPr>
                        <w:spacing w:val="6"/>
                        <w:szCs w:val="21"/>
                      </w:rPr>
                      <w:fldChar w:fldCharType="separate"/>
                    </w:r>
                    <w:r w:rsidRPr="003175DB">
                      <w:rPr>
                        <w:spacing w:val="78"/>
                        <w:kern w:val="0"/>
                        <w:szCs w:val="21"/>
                        <w:fitText w:val="840" w:id="-1411674111"/>
                      </w:rPr>
                      <w:t>    </w:t>
                    </w:r>
                    <w:r w:rsidRPr="003175DB">
                      <w:rPr>
                        <w:spacing w:val="4"/>
                        <w:kern w:val="0"/>
                        <w:szCs w:val="21"/>
                        <w:fitText w:val="840" w:id="-1411674111"/>
                      </w:rPr>
                      <w:t> </w:t>
                    </w:r>
                    <w:r w:rsidRPr="003175DB">
                      <w:rPr>
                        <w:spacing w:val="4"/>
                        <w:kern w:val="0"/>
                        <w:szCs w:val="21"/>
                        <w:fitText w:val="840" w:id="-1411674111"/>
                      </w:rPr>
                      <w:fldChar w:fldCharType="end"/>
                    </w:r>
                  </w:p>
                </w:tc>
                <w:tc>
                  <w:tcPr>
                    <w:tcW w:w="1134" w:type="dxa"/>
                    <w:tcBorders>
                      <w:top w:val="single" w:sz="4" w:space="0" w:color="auto"/>
                      <w:bottom w:val="single" w:sz="4" w:space="0" w:color="auto"/>
                    </w:tcBorders>
                    <w:vAlign w:val="center"/>
                  </w:tcPr>
                  <w:p w14:paraId="7C62A73E"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709" w:type="dxa"/>
                    <w:tcBorders>
                      <w:top w:val="single" w:sz="4" w:space="0" w:color="auto"/>
                    </w:tcBorders>
                    <w:vAlign w:val="center"/>
                  </w:tcPr>
                  <w:p w14:paraId="6FB700D0" w14:textId="77777777" w:rsidR="00A43FDD" w:rsidRDefault="00000000">
                    <w:pPr>
                      <w:spacing w:line="360" w:lineRule="auto"/>
                      <w:jc w:val="center"/>
                      <w:rPr>
                        <w:w w:val="40"/>
                        <w:kern w:val="0"/>
                        <w:szCs w:val="21"/>
                      </w:rPr>
                    </w:pPr>
                    <w:r w:rsidRPr="003175DB">
                      <w:rPr>
                        <w:spacing w:val="1"/>
                        <w:w w:val="17"/>
                        <w:kern w:val="0"/>
                        <w:szCs w:val="21"/>
                        <w:fitText w:val="418" w:id="-1411674110"/>
                      </w:rPr>
                      <w:fldChar w:fldCharType="begin">
                        <w:ffData>
                          <w:name w:val="文字176"/>
                          <w:enabled/>
                          <w:calcOnExit w:val="0"/>
                          <w:textInput/>
                        </w:ffData>
                      </w:fldChar>
                    </w:r>
                    <w:r>
                      <w:rPr>
                        <w:spacing w:val="1"/>
                        <w:w w:val="17"/>
                        <w:kern w:val="0"/>
                        <w:szCs w:val="21"/>
                        <w:fitText w:val="418" w:id="-1411674110"/>
                      </w:rPr>
                      <w:instrText xml:space="preserve"> FORMTEXT </w:instrText>
                    </w:r>
                    <w:r w:rsidRPr="003175DB">
                      <w:rPr>
                        <w:spacing w:val="1"/>
                        <w:w w:val="17"/>
                        <w:kern w:val="0"/>
                        <w:szCs w:val="21"/>
                        <w:fitText w:val="418" w:id="-1411674110"/>
                      </w:rPr>
                    </w:r>
                    <w:r w:rsidRPr="003175DB">
                      <w:rPr>
                        <w:spacing w:val="1"/>
                        <w:w w:val="17"/>
                        <w:kern w:val="0"/>
                        <w:szCs w:val="21"/>
                        <w:fitText w:val="418" w:id="-1411674110"/>
                      </w:rPr>
                      <w:fldChar w:fldCharType="separate"/>
                    </w:r>
                    <w:r w:rsidRPr="003175DB">
                      <w:rPr>
                        <w:spacing w:val="82"/>
                        <w:w w:val="17"/>
                        <w:kern w:val="0"/>
                        <w:szCs w:val="21"/>
                        <w:fitText w:val="418" w:id="-1411674110"/>
                      </w:rPr>
                      <w:t>    </w:t>
                    </w:r>
                    <w:r w:rsidRPr="003175DB">
                      <w:rPr>
                        <w:spacing w:val="2"/>
                        <w:w w:val="17"/>
                        <w:kern w:val="0"/>
                        <w:szCs w:val="21"/>
                        <w:fitText w:val="418" w:id="-1411674110"/>
                      </w:rPr>
                      <w:t> </w:t>
                    </w:r>
                    <w:r w:rsidRPr="003175DB">
                      <w:rPr>
                        <w:spacing w:val="2"/>
                        <w:w w:val="17"/>
                        <w:kern w:val="0"/>
                        <w:szCs w:val="21"/>
                        <w:fitText w:val="418" w:id="-1411674110"/>
                      </w:rPr>
                      <w:fldChar w:fldCharType="end"/>
                    </w:r>
                  </w:p>
                </w:tc>
                <w:tc>
                  <w:tcPr>
                    <w:tcW w:w="1134" w:type="dxa"/>
                    <w:tcBorders>
                      <w:top w:val="single" w:sz="4" w:space="0" w:color="auto"/>
                    </w:tcBorders>
                    <w:vAlign w:val="center"/>
                  </w:tcPr>
                  <w:p w14:paraId="5AA71F2D" w14:textId="77777777" w:rsidR="00A43FDD" w:rsidRDefault="00000000">
                    <w:pPr>
                      <w:spacing w:line="360" w:lineRule="auto"/>
                      <w:jc w:val="center"/>
                      <w:rPr>
                        <w:w w:val="80"/>
                        <w:kern w:val="0"/>
                        <w:szCs w:val="21"/>
                      </w:rPr>
                    </w:pPr>
                    <w:r w:rsidRPr="003175DB">
                      <w:rPr>
                        <w:w w:val="35"/>
                        <w:kern w:val="0"/>
                        <w:szCs w:val="21"/>
                        <w:fitText w:val="840" w:id="-1411674111"/>
                      </w:rPr>
                      <w:fldChar w:fldCharType="begin">
                        <w:ffData>
                          <w:name w:val="文字176"/>
                          <w:enabled/>
                          <w:calcOnExit w:val="0"/>
                          <w:textInput/>
                        </w:ffData>
                      </w:fldChar>
                    </w:r>
                    <w:r>
                      <w:rPr>
                        <w:w w:val="35"/>
                        <w:kern w:val="0"/>
                        <w:szCs w:val="21"/>
                        <w:fitText w:val="840" w:id="-1411674111"/>
                      </w:rPr>
                      <w:instrText xml:space="preserve"> FORMTEXT </w:instrText>
                    </w:r>
                    <w:r w:rsidRPr="003175DB">
                      <w:rPr>
                        <w:w w:val="35"/>
                        <w:kern w:val="0"/>
                        <w:szCs w:val="21"/>
                        <w:fitText w:val="840" w:id="-1411674111"/>
                      </w:rPr>
                    </w:r>
                    <w:r w:rsidRPr="003175DB">
                      <w:rPr>
                        <w:w w:val="35"/>
                        <w:kern w:val="0"/>
                        <w:szCs w:val="21"/>
                        <w:fitText w:val="840" w:id="-1411674111"/>
                      </w:rPr>
                      <w:fldChar w:fldCharType="separate"/>
                    </w:r>
                    <w:r w:rsidRPr="003175DB">
                      <w:rPr>
                        <w:spacing w:val="164"/>
                        <w:w w:val="35"/>
                        <w:kern w:val="0"/>
                        <w:szCs w:val="21"/>
                        <w:fitText w:val="840" w:id="-1411674111"/>
                      </w:rPr>
                      <w:t>    </w:t>
                    </w:r>
                    <w:r w:rsidRPr="003175DB">
                      <w:rPr>
                        <w:spacing w:val="1"/>
                        <w:w w:val="35"/>
                        <w:kern w:val="0"/>
                        <w:szCs w:val="21"/>
                        <w:fitText w:val="840" w:id="-1411674111"/>
                      </w:rPr>
                      <w:t> </w:t>
                    </w:r>
                    <w:r w:rsidRPr="003175DB">
                      <w:rPr>
                        <w:spacing w:val="1"/>
                        <w:w w:val="35"/>
                        <w:kern w:val="0"/>
                        <w:szCs w:val="21"/>
                        <w:fitText w:val="840" w:id="-1411674111"/>
                      </w:rPr>
                      <w:fldChar w:fldCharType="end"/>
                    </w:r>
                  </w:p>
                </w:tc>
                <w:tc>
                  <w:tcPr>
                    <w:tcW w:w="1417" w:type="dxa"/>
                    <w:tcBorders>
                      <w:top w:val="single" w:sz="4" w:space="0" w:color="auto"/>
                    </w:tcBorders>
                    <w:vAlign w:val="center"/>
                  </w:tcPr>
                  <w:p w14:paraId="5863E5AD"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701" w:type="dxa"/>
                    <w:tcBorders>
                      <w:top w:val="single" w:sz="4" w:space="0" w:color="auto"/>
                    </w:tcBorders>
                    <w:vAlign w:val="center"/>
                  </w:tcPr>
                  <w:p w14:paraId="0B6F0002" w14:textId="77777777" w:rsidR="00A43FDD" w:rsidRDefault="00000000">
                    <w:pPr>
                      <w:spacing w:line="360" w:lineRule="auto"/>
                      <w:jc w:val="cente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sdtContent>
          </w:sdt>
        </w:sdtContent>
      </w:sdt>
      <w:tr w:rsidR="00A43FDD" w14:paraId="5EF3858E" w14:textId="77777777">
        <w:trPr>
          <w:trHeight w:val="425"/>
          <w:jc w:val="center"/>
        </w:trPr>
        <w:tc>
          <w:tcPr>
            <w:tcW w:w="7083" w:type="dxa"/>
            <w:gridSpan w:val="7"/>
            <w:vAlign w:val="center"/>
          </w:tcPr>
          <w:p w14:paraId="49A9DFED" w14:textId="77777777" w:rsidR="00A43FDD" w:rsidRDefault="00000000">
            <w:pPr>
              <w:spacing w:line="360" w:lineRule="auto"/>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417" w:type="dxa"/>
            <w:vAlign w:val="center"/>
          </w:tcPr>
          <w:p w14:paraId="1500588C" w14:textId="77777777" w:rsidR="00A43FDD" w:rsidRDefault="00000000">
            <w:pPr>
              <w:spacing w:line="360" w:lineRule="auto"/>
              <w:rPr>
                <w:bCs/>
                <w:szCs w:val="21"/>
              </w:rPr>
            </w:pPr>
            <w:r>
              <w:rPr>
                <w:bCs/>
                <w:szCs w:val="21"/>
              </w:rPr>
              <w:t>中小企业服务价格合计：</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c>
          <w:tcPr>
            <w:tcW w:w="1701" w:type="dxa"/>
            <w:vAlign w:val="center"/>
          </w:tcPr>
          <w:p w14:paraId="4951B758" w14:textId="77777777" w:rsidR="00A43FDD" w:rsidRDefault="00000000">
            <w:pPr>
              <w:spacing w:line="360" w:lineRule="auto"/>
              <w:jc w:val="center"/>
              <w:rPr>
                <w:bCs/>
                <w:szCs w:val="21"/>
              </w:rPr>
            </w:pPr>
            <w:r>
              <w:rPr>
                <w:bCs/>
                <w:szCs w:val="21"/>
              </w:rPr>
              <w:t>残疾人福利单位服务价格合计：</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p>
        </w:tc>
      </w:tr>
    </w:tbl>
    <w:p w14:paraId="3F578994" w14:textId="77777777" w:rsidR="00A43FDD" w:rsidRDefault="00000000">
      <w:pPr>
        <w:spacing w:line="360" w:lineRule="auto"/>
        <w:ind w:firstLineChars="200" w:firstLine="420"/>
        <w:rPr>
          <w:szCs w:val="21"/>
        </w:rPr>
      </w:pPr>
      <w:r>
        <w:rPr>
          <w:szCs w:val="21"/>
        </w:rPr>
        <w:t>说明：投标人如实填写表格，无相应内容可填的，填写</w:t>
      </w:r>
      <w:r>
        <w:rPr>
          <w:szCs w:val="21"/>
        </w:rPr>
        <w:t>“</w:t>
      </w:r>
      <w:r>
        <w:rPr>
          <w:szCs w:val="21"/>
        </w:rPr>
        <w:t>无</w:t>
      </w:r>
      <w:r>
        <w:rPr>
          <w:szCs w:val="21"/>
        </w:rPr>
        <w:t>”  “</w:t>
      </w:r>
      <w:r>
        <w:rPr>
          <w:szCs w:val="21"/>
        </w:rPr>
        <w:t>没有相应内容</w:t>
      </w:r>
      <w:r>
        <w:rPr>
          <w:szCs w:val="21"/>
        </w:rPr>
        <w:t>”</w:t>
      </w:r>
      <w:r>
        <w:rPr>
          <w:szCs w:val="21"/>
        </w:rPr>
        <w:t>等明确的回答文字，或用</w:t>
      </w:r>
      <w:r>
        <w:rPr>
          <w:szCs w:val="21"/>
        </w:rPr>
        <w:t>“/”</w:t>
      </w:r>
      <w:r>
        <w:rPr>
          <w:szCs w:val="21"/>
        </w:rPr>
        <w:t>来表示。</w:t>
      </w:r>
    </w:p>
    <w:p w14:paraId="1C45C94F" w14:textId="77777777" w:rsidR="00A43FDD" w:rsidRDefault="00A43FDD">
      <w:pPr>
        <w:spacing w:line="360" w:lineRule="auto"/>
        <w:ind w:leftChars="315" w:left="661" w:right="1260"/>
        <w:jc w:val="right"/>
        <w:rPr>
          <w:szCs w:val="21"/>
        </w:rPr>
      </w:pPr>
    </w:p>
    <w:p w14:paraId="3C48ADAC" w14:textId="77777777" w:rsidR="00A43FDD" w:rsidRDefault="00000000">
      <w:pPr>
        <w:spacing w:line="360" w:lineRule="auto"/>
        <w:ind w:leftChars="315" w:left="661" w:right="840"/>
        <w:jc w:val="right"/>
        <w:rPr>
          <w:szCs w:val="21"/>
        </w:rPr>
      </w:pPr>
      <w:r>
        <w:rPr>
          <w:szCs w:val="21"/>
        </w:rPr>
        <w:t>投标人：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（单位电子印章）</w:t>
      </w:r>
      <w:r>
        <w:rPr>
          <w:szCs w:val="21"/>
        </w:rPr>
        <w:t xml:space="preserve">    </w:t>
      </w:r>
    </w:p>
    <w:p w14:paraId="4B3B6E62" w14:textId="77777777" w:rsidR="00A43FDD" w:rsidRDefault="00A43FDD">
      <w:pPr>
        <w:spacing w:line="360" w:lineRule="auto"/>
        <w:ind w:leftChars="315" w:left="661" w:right="840"/>
        <w:jc w:val="right"/>
        <w:rPr>
          <w:szCs w:val="21"/>
        </w:rPr>
      </w:pPr>
    </w:p>
    <w:p w14:paraId="420689B5" w14:textId="77777777" w:rsidR="00A43FDD" w:rsidRDefault="00000000">
      <w:pPr>
        <w:spacing w:line="360" w:lineRule="auto"/>
        <w:ind w:leftChars="315" w:left="661" w:right="840"/>
        <w:jc w:val="right"/>
        <w:rPr>
          <w:szCs w:val="21"/>
        </w:rPr>
        <w:sectPr w:rsidR="00A43FDD">
          <w:pgSz w:w="11906" w:h="16838"/>
          <w:pgMar w:top="1440" w:right="1797" w:bottom="1440" w:left="1797" w:header="851" w:footer="992" w:gutter="0"/>
          <w:cols w:space="425"/>
          <w:formProt w:val="0"/>
          <w:docGrid w:type="lines" w:linePitch="312" w:charSpace="2048"/>
        </w:sectPr>
      </w:pPr>
      <w:r>
        <w:rPr>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r>
        <w:rPr>
          <w:szCs w:val="21"/>
        </w:rPr>
        <w:br w:type="page"/>
      </w:r>
    </w:p>
    <w:p w14:paraId="0FDDB202" w14:textId="77777777" w:rsidR="00A43FDD" w:rsidRDefault="00000000">
      <w:pPr>
        <w:tabs>
          <w:tab w:val="left" w:pos="1680"/>
        </w:tabs>
        <w:snapToGrid w:val="0"/>
        <w:spacing w:line="360" w:lineRule="auto"/>
        <w:rPr>
          <w:b/>
          <w:sz w:val="24"/>
        </w:rPr>
      </w:pPr>
      <w:r>
        <w:rPr>
          <w:b/>
          <w:sz w:val="24"/>
        </w:rPr>
        <w:lastRenderedPageBreak/>
        <w:t>中小企业声明函格式（若有的话，以包为单位分别填写）</w:t>
      </w:r>
    </w:p>
    <w:p w14:paraId="4702B49E" w14:textId="77777777" w:rsidR="00A43FDD" w:rsidRDefault="00A43FDD">
      <w:pPr>
        <w:spacing w:line="360" w:lineRule="auto"/>
        <w:ind w:firstLineChars="1407" w:firstLine="3390"/>
        <w:rPr>
          <w:b/>
          <w:sz w:val="24"/>
        </w:rPr>
      </w:pPr>
    </w:p>
    <w:bookmarkStart w:id="655" w:name="_Toc113807244"/>
    <w:bookmarkStart w:id="656" w:name="_Toc113785277"/>
    <w:bookmarkStart w:id="657" w:name="_Toc113746855"/>
    <w:bookmarkStart w:id="658" w:name="_Toc113747352"/>
    <w:bookmarkStart w:id="659" w:name="_Toc113748060"/>
    <w:bookmarkStart w:id="660" w:name="_Toc113747555"/>
    <w:bookmarkStart w:id="661" w:name="_Toc113805068"/>
    <w:p w14:paraId="4DD7EC96" w14:textId="77777777" w:rsidR="00A43FDD" w:rsidRDefault="00000000">
      <w:pPr>
        <w:spacing w:line="360" w:lineRule="auto"/>
        <w:jc w:val="center"/>
        <w:outlineLvl w:val="4"/>
        <w:rPr>
          <w:b/>
          <w:sz w:val="24"/>
        </w:rPr>
      </w:pPr>
      <w:r>
        <w:rPr>
          <w:b/>
          <w:sz w:val="24"/>
        </w:rPr>
        <w:fldChar w:fldCharType="begin"/>
      </w:r>
      <w:r>
        <w:rPr>
          <w:b/>
          <w:sz w:val="24"/>
        </w:rPr>
        <w:instrText xml:space="preserve"> TC  </w:instrText>
      </w:r>
      <w:bookmarkStart w:id="662" w:name="_Toc165888370"/>
      <w:bookmarkStart w:id="663" w:name="_Toc113870190"/>
      <w:bookmarkStart w:id="664" w:name="_Toc113872635"/>
      <w:r>
        <w:rPr>
          <w:b/>
          <w:sz w:val="24"/>
        </w:rPr>
        <w:instrText>中小企业声明函</w:instrText>
      </w:r>
      <w:bookmarkEnd w:id="662"/>
      <w:bookmarkEnd w:id="663"/>
      <w:bookmarkEnd w:id="664"/>
      <w:r>
        <w:rPr>
          <w:b/>
          <w:sz w:val="24"/>
        </w:rPr>
        <w:instrText xml:space="preserve"> \f x \l 2 </w:instrText>
      </w:r>
      <w:r>
        <w:rPr>
          <w:b/>
          <w:sz w:val="24"/>
        </w:rPr>
        <w:fldChar w:fldCharType="end"/>
      </w:r>
      <w:r>
        <w:rPr>
          <w:b/>
          <w:sz w:val="24"/>
        </w:rPr>
        <w:t>中小企业声明函</w:t>
      </w:r>
      <w:bookmarkEnd w:id="655"/>
      <w:bookmarkEnd w:id="656"/>
      <w:bookmarkEnd w:id="657"/>
      <w:bookmarkEnd w:id="658"/>
      <w:bookmarkEnd w:id="659"/>
      <w:bookmarkEnd w:id="660"/>
      <w:bookmarkEnd w:id="661"/>
    </w:p>
    <w:p w14:paraId="6F9C1280" w14:textId="77777777" w:rsidR="00A43FDD" w:rsidRDefault="00A43FDD">
      <w:pPr>
        <w:spacing w:line="360" w:lineRule="auto"/>
        <w:ind w:firstLineChars="1407" w:firstLine="3390"/>
        <w:rPr>
          <w:b/>
          <w:sz w:val="24"/>
        </w:rPr>
      </w:pPr>
    </w:p>
    <w:p w14:paraId="517EBACD" w14:textId="77777777" w:rsidR="00A43FDD" w:rsidRDefault="00000000">
      <w:pPr>
        <w:spacing w:line="360" w:lineRule="auto"/>
        <w:ind w:firstLineChars="200" w:firstLine="420"/>
      </w:pPr>
      <w:r>
        <w:t>本公司</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t xml:space="preserve"> </w:t>
      </w:r>
      <w:r>
        <w:t>（联合体）郑重声明，根据《政府采购促进中小企业发展管理办法》（财库</w:t>
      </w:r>
      <w:r>
        <w:t xml:space="preserve">(2020 ) 46 </w:t>
      </w:r>
      <w:r>
        <w:t>号）的规定，本公司</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t xml:space="preserve"> </w:t>
      </w:r>
      <w:r>
        <w:t>（联合体）参加</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pacing w:val="6"/>
          <w:szCs w:val="21"/>
        </w:rPr>
        <w:t>（单位名称）</w:t>
      </w:r>
      <w:r>
        <w:t>的</w:t>
      </w:r>
      <w:r>
        <w:fldChar w:fldCharType="begin">
          <w:ffData>
            <w:name w:val="文字423"/>
            <w:enabled/>
            <w:calcOnExit w:val="0"/>
            <w:textInput/>
          </w:ffData>
        </w:fldChar>
      </w:r>
      <w:bookmarkStart w:id="665" w:name="文字423"/>
      <w:r>
        <w:instrText xml:space="preserve"> FORMTEXT </w:instrText>
      </w:r>
      <w:r>
        <w:fldChar w:fldCharType="separate"/>
      </w:r>
      <w:r>
        <w:t>     </w:t>
      </w:r>
      <w:r>
        <w:fldChar w:fldCharType="end"/>
      </w:r>
      <w:bookmarkEnd w:id="665"/>
      <w:r>
        <w:t>（项目名称）采购活动，服务全部由符合政策要求的中小企业承接。相关企业（含联合体中的中小企业、签订分包意向协议的中小企业）的具体情况如下</w:t>
      </w:r>
      <w:r>
        <w:t>:</w:t>
      </w:r>
    </w:p>
    <w:p w14:paraId="05D11F85" w14:textId="77777777" w:rsidR="00A43FDD" w:rsidRDefault="00000000">
      <w:pPr>
        <w:pStyle w:val="aff7"/>
        <w:numPr>
          <w:ilvl w:val="0"/>
          <w:numId w:val="54"/>
        </w:numPr>
        <w:spacing w:line="360" w:lineRule="auto"/>
        <w:ind w:firstLineChars="0"/>
        <w:rPr>
          <w:rFonts w:ascii="Times New Roman" w:hAnsi="Times New Roman"/>
        </w:rPr>
      </w:pPr>
      <w:r>
        <w:rPr>
          <w:rFonts w:ascii="Times New Roman" w:hAnsi="Times New Roman"/>
          <w:spacing w:val="6"/>
          <w:szCs w:val="21"/>
        </w:rPr>
        <w:t xml:space="preserve"> </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 xml:space="preserve"> </w:t>
      </w:r>
      <w:r>
        <w:rPr>
          <w:rFonts w:ascii="Times New Roman" w:hAnsi="Times New Roman"/>
        </w:rPr>
        <w:t>（标的名称），属于</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（采购文件中明确的所属行业）；承接企业为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（企业名称），从业人员</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（人数）人，营业收入为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（小写）万元，资产总额为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（小写）万元，属于</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rPr>
        <w:t>     </w:t>
      </w:r>
      <w:r>
        <w:rPr>
          <w:rFonts w:ascii="Times New Roman" w:hAnsi="Times New Roman"/>
          <w:spacing w:val="6"/>
          <w:szCs w:val="21"/>
        </w:rPr>
        <w:fldChar w:fldCharType="end"/>
      </w:r>
      <w:r>
        <w:rPr>
          <w:rFonts w:ascii="Times New Roman" w:hAnsi="Times New Roman"/>
        </w:rPr>
        <w:t xml:space="preserve"> (</w:t>
      </w:r>
      <w:r>
        <w:rPr>
          <w:rFonts w:ascii="Times New Roman" w:hAnsi="Times New Roman"/>
        </w:rPr>
        <w:t>中型企业、小型企业、微型企业</w:t>
      </w:r>
      <w:r>
        <w:rPr>
          <w:rFonts w:ascii="Times New Roman" w:hAnsi="Times New Roman"/>
        </w:rPr>
        <w:t>)</w:t>
      </w:r>
      <w:r>
        <w:rPr>
          <w:rFonts w:ascii="Times New Roman" w:hAnsi="Times New Roman"/>
        </w:rPr>
        <w:t>；</w:t>
      </w:r>
    </w:p>
    <w:p w14:paraId="42B2EB03" w14:textId="77777777" w:rsidR="00A43FDD" w:rsidRDefault="00000000">
      <w:pPr>
        <w:pStyle w:val="aff7"/>
        <w:numPr>
          <w:ilvl w:val="0"/>
          <w:numId w:val="54"/>
        </w:numPr>
        <w:spacing w:line="360" w:lineRule="auto"/>
        <w:ind w:firstLineChars="0"/>
        <w:rPr>
          <w:rFonts w:ascii="Times New Roman" w:hAnsi="Times New Roman"/>
        </w:rPr>
      </w:pPr>
      <w:r>
        <w:rPr>
          <w:rFonts w:ascii="Times New Roman" w:hAnsi="Times New Roman"/>
          <w:spacing w:val="6"/>
          <w:szCs w:val="21"/>
        </w:rPr>
        <w:t xml:space="preserve"> </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 xml:space="preserve"> </w:t>
      </w:r>
      <w:r>
        <w:rPr>
          <w:rFonts w:ascii="Times New Roman" w:hAnsi="Times New Roman"/>
        </w:rPr>
        <w:t>（标的名称），属于</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（采购文件中明确的所属行业）；承接企业为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（企业名称），从业人员</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（人数）人，营业收入为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（小写）万元，资产总额为</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（小写）万元，属于</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 xml:space="preserve"> (</w:t>
      </w:r>
      <w:r>
        <w:rPr>
          <w:rFonts w:ascii="Times New Roman" w:hAnsi="Times New Roman"/>
        </w:rPr>
        <w:t>中型企业、小型企业、微型企业</w:t>
      </w:r>
      <w:r>
        <w:rPr>
          <w:rFonts w:ascii="Times New Roman" w:hAnsi="Times New Roman"/>
        </w:rPr>
        <w:t>)</w:t>
      </w:r>
      <w:r>
        <w:rPr>
          <w:rFonts w:ascii="Times New Roman" w:hAnsi="Times New Roman"/>
        </w:rPr>
        <w:t>；</w:t>
      </w:r>
    </w:p>
    <w:p w14:paraId="64EEA6AF" w14:textId="77777777" w:rsidR="00A43FDD" w:rsidRDefault="00000000">
      <w:pPr>
        <w:pStyle w:val="aff7"/>
        <w:numPr>
          <w:ilvl w:val="0"/>
          <w:numId w:val="54"/>
        </w:numPr>
        <w:spacing w:line="360" w:lineRule="auto"/>
        <w:ind w:firstLineChars="0"/>
        <w:rPr>
          <w:rFonts w:ascii="Times New Roman" w:hAnsi="Times New Roman"/>
        </w:rPr>
      </w:pPr>
      <w:r>
        <w:rPr>
          <w:rFonts w:ascii="Times New Roman" w:hAnsi="Times New Roman"/>
          <w:spacing w:val="6"/>
          <w:szCs w:val="21"/>
        </w:rPr>
        <w:t xml:space="preserve"> </w:t>
      </w:r>
      <w:r>
        <w:rPr>
          <w:rFonts w:ascii="Times New Roman" w:hAnsi="Times New Roman"/>
          <w:spacing w:val="6"/>
          <w:szCs w:val="21"/>
        </w:rPr>
        <w:fldChar w:fldCharType="begin">
          <w:ffData>
            <w:name w:val="文字176"/>
            <w:enabled/>
            <w:calcOnExit w:val="0"/>
            <w:textInput/>
          </w:ffData>
        </w:fldChar>
      </w:r>
      <w:r>
        <w:rPr>
          <w:rFonts w:ascii="Times New Roman" w:hAnsi="Times New Roman"/>
          <w:spacing w:val="6"/>
          <w:szCs w:val="21"/>
        </w:rPr>
        <w:instrText xml:space="preserve"> FORMTEXT </w:instrText>
      </w:r>
      <w:r>
        <w:rPr>
          <w:rFonts w:ascii="Times New Roman" w:hAnsi="Times New Roman"/>
          <w:spacing w:val="6"/>
          <w:szCs w:val="21"/>
        </w:rPr>
      </w:r>
      <w:r>
        <w:rPr>
          <w:rFonts w:ascii="Times New Roman" w:hAnsi="Times New Roman"/>
          <w:spacing w:val="6"/>
          <w:szCs w:val="21"/>
        </w:rPr>
        <w:fldChar w:fldCharType="separate"/>
      </w:r>
      <w:r>
        <w:rPr>
          <w:rFonts w:ascii="Times New Roman" w:hAnsi="Times New Roman"/>
          <w:spacing w:val="6"/>
          <w:szCs w:val="21"/>
        </w:rPr>
        <w:t>     </w:t>
      </w:r>
      <w:r>
        <w:rPr>
          <w:rFonts w:ascii="Times New Roman" w:hAnsi="Times New Roman"/>
          <w:spacing w:val="6"/>
          <w:szCs w:val="21"/>
        </w:rPr>
        <w:fldChar w:fldCharType="end"/>
      </w:r>
      <w:r>
        <w:rPr>
          <w:rFonts w:ascii="Times New Roman" w:hAnsi="Times New Roman"/>
        </w:rPr>
        <w:t>…………</w:t>
      </w:r>
    </w:p>
    <w:p w14:paraId="327D6430" w14:textId="77777777" w:rsidR="00A43FDD" w:rsidRDefault="00000000">
      <w:pPr>
        <w:spacing w:line="360" w:lineRule="auto"/>
        <w:ind w:firstLineChars="200" w:firstLine="420"/>
      </w:pPr>
      <w:r>
        <w:t>以上企业，不属于大企业的分支机构，不存在控股股东为大企业的情形，也不存在与大企业的负责人为同一人的情形。</w:t>
      </w:r>
    </w:p>
    <w:p w14:paraId="0F794C66" w14:textId="77777777" w:rsidR="00A43FDD" w:rsidRDefault="00000000">
      <w:pPr>
        <w:spacing w:line="360" w:lineRule="auto"/>
        <w:ind w:firstLineChars="200" w:firstLine="420"/>
      </w:pPr>
      <w:r>
        <w:t>本企业对上述声明内容的真实性负责。如有虚假，将依法承担相应责任。</w:t>
      </w:r>
    </w:p>
    <w:p w14:paraId="3B74990E" w14:textId="77777777" w:rsidR="00A43FDD" w:rsidRDefault="00000000">
      <w:pPr>
        <w:pStyle w:val="afa"/>
        <w:widowControl w:val="0"/>
        <w:adjustRightInd w:val="0"/>
        <w:snapToGrid w:val="0"/>
        <w:spacing w:before="0" w:beforeAutospacing="0" w:after="0" w:afterAutospacing="0" w:line="276" w:lineRule="auto"/>
        <w:ind w:firstLineChars="200" w:firstLine="420"/>
        <w:jc w:val="both"/>
        <w:rPr>
          <w:rFonts w:ascii="Times New Roman" w:hAnsi="Times New Roman" w:cs="Times New Roman"/>
        </w:rPr>
      </w:pPr>
      <w:r>
        <w:rPr>
          <w:rFonts w:ascii="Times New Roman" w:hAnsi="Times New Roman" w:cs="Times New Roman"/>
          <w:sz w:val="21"/>
          <w:szCs w:val="21"/>
        </w:rPr>
        <w:t xml:space="preserve">                                        </w:t>
      </w:r>
    </w:p>
    <w:p w14:paraId="03208A2D" w14:textId="77777777" w:rsidR="00A43FDD" w:rsidRDefault="00000000">
      <w:pPr>
        <w:pStyle w:val="afa"/>
        <w:widowControl w:val="0"/>
        <w:adjustRightInd w:val="0"/>
        <w:snapToGrid w:val="0"/>
        <w:spacing w:before="0" w:beforeAutospacing="0" w:after="0" w:afterAutospacing="0" w:line="276" w:lineRule="auto"/>
        <w:ind w:firstLineChars="1800" w:firstLine="3780"/>
        <w:jc w:val="both"/>
        <w:rPr>
          <w:rFonts w:ascii="Times New Roman" w:hAnsi="Times New Roman" w:cs="Times New Roman"/>
          <w:sz w:val="21"/>
          <w:szCs w:val="21"/>
        </w:rPr>
      </w:pPr>
      <w:r>
        <w:rPr>
          <w:rFonts w:ascii="Times New Roman" w:hAnsi="Times New Roman" w:cs="Times New Roman"/>
          <w:sz w:val="21"/>
          <w:szCs w:val="21"/>
        </w:rPr>
        <w:t>企业名称：</w:t>
      </w: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z w:val="21"/>
          <w:szCs w:val="21"/>
        </w:rPr>
        <w:t>（单位电子印章）</w:t>
      </w:r>
    </w:p>
    <w:p w14:paraId="12619CE5" w14:textId="77777777" w:rsidR="00A43FDD" w:rsidRDefault="00A43FDD">
      <w:pPr>
        <w:pStyle w:val="afa"/>
        <w:widowControl w:val="0"/>
        <w:adjustRightInd w:val="0"/>
        <w:snapToGrid w:val="0"/>
        <w:spacing w:before="0" w:beforeAutospacing="0" w:after="0" w:afterAutospacing="0" w:line="276" w:lineRule="auto"/>
        <w:ind w:left="4662"/>
        <w:jc w:val="both"/>
        <w:rPr>
          <w:rFonts w:ascii="Times New Roman" w:hAnsi="Times New Roman" w:cs="Times New Roman"/>
          <w:sz w:val="21"/>
          <w:szCs w:val="21"/>
        </w:rPr>
      </w:pPr>
    </w:p>
    <w:p w14:paraId="45CCA7AE" w14:textId="77777777" w:rsidR="00A43FDD" w:rsidRDefault="00A43FDD">
      <w:pPr>
        <w:pStyle w:val="afa"/>
        <w:widowControl w:val="0"/>
        <w:adjustRightInd w:val="0"/>
        <w:snapToGrid w:val="0"/>
        <w:spacing w:before="0" w:beforeAutospacing="0" w:after="0" w:afterAutospacing="0" w:line="276" w:lineRule="auto"/>
        <w:ind w:left="4662"/>
        <w:jc w:val="both"/>
        <w:rPr>
          <w:rFonts w:ascii="Times New Roman" w:hAnsi="Times New Roman" w:cs="Times New Roman"/>
        </w:rPr>
      </w:pPr>
    </w:p>
    <w:p w14:paraId="57498850" w14:textId="77777777" w:rsidR="00A43FDD" w:rsidRDefault="00000000">
      <w:pPr>
        <w:pStyle w:val="afa"/>
        <w:widowControl w:val="0"/>
        <w:adjustRightInd w:val="0"/>
        <w:snapToGrid w:val="0"/>
        <w:spacing w:before="0" w:beforeAutospacing="0" w:after="0" w:afterAutospacing="0" w:line="276" w:lineRule="auto"/>
        <w:ind w:right="1050" w:firstLineChars="1800" w:firstLine="3780"/>
        <w:rPr>
          <w:rFonts w:ascii="Times New Roman" w:hAnsi="Times New Roman" w:cs="Times New Roman"/>
          <w:spacing w:val="6"/>
          <w:szCs w:val="21"/>
        </w:rPr>
      </w:pPr>
      <w:r>
        <w:rPr>
          <w:rFonts w:ascii="Times New Roman" w:hAnsi="Times New Roman" w:cs="Times New Roman"/>
          <w:sz w:val="21"/>
          <w:szCs w:val="21"/>
        </w:rPr>
        <w:t>日</w:t>
      </w:r>
      <w:r>
        <w:rPr>
          <w:rFonts w:ascii="Times New Roman" w:hAnsi="Times New Roman" w:cs="Times New Roman"/>
          <w:sz w:val="21"/>
          <w:szCs w:val="21"/>
        </w:rPr>
        <w:t xml:space="preserve"> </w:t>
      </w:r>
      <w:r>
        <w:rPr>
          <w:rFonts w:ascii="Times New Roman" w:hAnsi="Times New Roman" w:cs="Times New Roman"/>
          <w:sz w:val="21"/>
          <w:szCs w:val="21"/>
        </w:rPr>
        <w:t>期：</w:t>
      </w: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pacing w:val="6"/>
          <w:szCs w:val="21"/>
        </w:rPr>
        <w:t>年</w:t>
      </w:r>
      <w:r>
        <w:rPr>
          <w:rFonts w:ascii="Times New Roman" w:hAnsi="Times New Roman" w:cs="Times New Roman"/>
          <w:spacing w:val="6"/>
          <w:szCs w:val="21"/>
        </w:rPr>
        <w:fldChar w:fldCharType="begin">
          <w:ffData>
            <w:name w:val="文字216"/>
            <w:enabled/>
            <w:calcOnExit w:val="0"/>
            <w:textInput/>
          </w:ffData>
        </w:fldChar>
      </w:r>
      <w:bookmarkStart w:id="666" w:name="文字216"/>
      <w:r>
        <w:rPr>
          <w:rFonts w:ascii="Times New Roman" w:hAnsi="Times New Roman" w:cs="Times New Roman"/>
          <w:spacing w:val="6"/>
          <w:szCs w:val="21"/>
        </w:rPr>
        <w:instrText xml:space="preserve"> FORMTEXT </w:instrText>
      </w:r>
      <w:r>
        <w:rPr>
          <w:rFonts w:ascii="Times New Roman" w:hAnsi="Times New Roman" w:cs="Times New Roman"/>
          <w:spacing w:val="6"/>
          <w:szCs w:val="21"/>
        </w:rPr>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bookmarkEnd w:id="666"/>
      <w:r>
        <w:rPr>
          <w:rFonts w:ascii="Times New Roman" w:hAnsi="Times New Roman" w:cs="Times New Roman"/>
          <w:spacing w:val="6"/>
          <w:szCs w:val="21"/>
        </w:rPr>
        <w:t>月</w:t>
      </w:r>
      <w:r>
        <w:rPr>
          <w:rFonts w:ascii="Times New Roman" w:hAnsi="Times New Roman" w:cs="Times New Roman"/>
          <w:spacing w:val="6"/>
          <w:szCs w:val="21"/>
        </w:rPr>
        <w:fldChar w:fldCharType="begin">
          <w:ffData>
            <w:name w:val="文字217"/>
            <w:enabled/>
            <w:calcOnExit w:val="0"/>
            <w:textInput/>
          </w:ffData>
        </w:fldChar>
      </w:r>
      <w:bookmarkStart w:id="667" w:name="文字217"/>
      <w:r>
        <w:rPr>
          <w:rFonts w:ascii="Times New Roman" w:hAnsi="Times New Roman" w:cs="Times New Roman"/>
          <w:spacing w:val="6"/>
          <w:szCs w:val="21"/>
        </w:rPr>
        <w:instrText xml:space="preserve"> FORMTEXT </w:instrText>
      </w:r>
      <w:r>
        <w:rPr>
          <w:rFonts w:ascii="Times New Roman" w:hAnsi="Times New Roman" w:cs="Times New Roman"/>
          <w:spacing w:val="6"/>
          <w:szCs w:val="21"/>
        </w:rPr>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bookmarkEnd w:id="667"/>
      <w:r>
        <w:rPr>
          <w:rFonts w:ascii="Times New Roman" w:hAnsi="Times New Roman" w:cs="Times New Roman"/>
          <w:spacing w:val="6"/>
          <w:szCs w:val="21"/>
        </w:rPr>
        <w:t>日</w:t>
      </w:r>
    </w:p>
    <w:p w14:paraId="3AFF578E" w14:textId="77777777" w:rsidR="00A43FDD" w:rsidRDefault="00A43FDD">
      <w:pPr>
        <w:pStyle w:val="afa"/>
        <w:widowControl w:val="0"/>
        <w:adjustRightInd w:val="0"/>
        <w:snapToGrid w:val="0"/>
        <w:spacing w:before="0" w:beforeAutospacing="0" w:after="0" w:afterAutospacing="0" w:line="276" w:lineRule="auto"/>
        <w:jc w:val="right"/>
        <w:rPr>
          <w:rFonts w:ascii="Times New Roman" w:hAnsi="Times New Roman" w:cs="Times New Roman"/>
          <w:spacing w:val="6"/>
          <w:szCs w:val="21"/>
        </w:rPr>
      </w:pPr>
    </w:p>
    <w:p w14:paraId="70CEAB0A" w14:textId="77777777" w:rsidR="00A43FDD" w:rsidRDefault="00A43FDD">
      <w:pPr>
        <w:pStyle w:val="afa"/>
        <w:widowControl w:val="0"/>
        <w:adjustRightInd w:val="0"/>
        <w:snapToGrid w:val="0"/>
        <w:spacing w:before="0" w:beforeAutospacing="0" w:after="0" w:afterAutospacing="0" w:line="276" w:lineRule="auto"/>
        <w:jc w:val="right"/>
        <w:rPr>
          <w:rFonts w:ascii="Times New Roman" w:hAnsi="Times New Roman" w:cs="Times New Roman"/>
          <w:sz w:val="21"/>
          <w:szCs w:val="21"/>
        </w:rPr>
      </w:pPr>
    </w:p>
    <w:p w14:paraId="43849146" w14:textId="77777777" w:rsidR="00A43FDD" w:rsidRDefault="00000000">
      <w:pPr>
        <w:spacing w:line="360" w:lineRule="auto"/>
      </w:pPr>
      <w:r>
        <w:t>注：</w:t>
      </w:r>
    </w:p>
    <w:p w14:paraId="4FC600F9"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t>从业人员、营业收入、资产总额填报上一年度数据，无一年度数据的新成立企业可不填报。</w:t>
      </w:r>
    </w:p>
    <w:p w14:paraId="7A20226D"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t>投标多包的供应商，本</w:t>
      </w:r>
      <w:proofErr w:type="gramStart"/>
      <w:r>
        <w:rPr>
          <w:rFonts w:ascii="Times New Roman" w:hAnsi="Times New Roman"/>
          <w:spacing w:val="6"/>
          <w:szCs w:val="21"/>
        </w:rPr>
        <w:t>声明函以包为</w:t>
      </w:r>
      <w:proofErr w:type="gramEnd"/>
      <w:r>
        <w:rPr>
          <w:rFonts w:ascii="Times New Roman" w:hAnsi="Times New Roman"/>
          <w:spacing w:val="6"/>
          <w:szCs w:val="21"/>
        </w:rPr>
        <w:t>单位分别填写。</w:t>
      </w:r>
    </w:p>
    <w:p w14:paraId="3DD5A4DC"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t>专门面向中小企业参加的政府采购活动，供应商应当出具此格式文件。联合体投标的，《中小企业声明函》由牵头人出具。允许大型企业投标的包，本声明函可不填写。</w:t>
      </w:r>
    </w:p>
    <w:p w14:paraId="4822701A"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t>对于联合体中由中小企业承担的部分，或者分包给中小企业的部分，必须全部由中小企业承接。供应商应当在声明函</w:t>
      </w:r>
      <w:r>
        <w:rPr>
          <w:rFonts w:ascii="Times New Roman" w:hAnsi="Times New Roman"/>
          <w:spacing w:val="6"/>
          <w:szCs w:val="21"/>
        </w:rPr>
        <w:t>“</w:t>
      </w:r>
      <w:r>
        <w:rPr>
          <w:rFonts w:ascii="Times New Roman" w:hAnsi="Times New Roman"/>
          <w:spacing w:val="6"/>
          <w:szCs w:val="21"/>
        </w:rPr>
        <w:t>项目名称</w:t>
      </w:r>
      <w:r>
        <w:rPr>
          <w:rFonts w:ascii="Times New Roman" w:hAnsi="Times New Roman"/>
          <w:spacing w:val="6"/>
          <w:szCs w:val="21"/>
        </w:rPr>
        <w:t>”</w:t>
      </w:r>
      <w:r>
        <w:rPr>
          <w:rFonts w:ascii="Times New Roman" w:hAnsi="Times New Roman"/>
          <w:spacing w:val="6"/>
          <w:szCs w:val="21"/>
        </w:rPr>
        <w:t>部分标明联合体中中小企业承担的具体内容或者中小企业的具体分包内容。</w:t>
      </w:r>
    </w:p>
    <w:p w14:paraId="6C3369AA"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lastRenderedPageBreak/>
        <w:t>中标供应商为中小企业的，中标结果同时公告其《中小企业声明函》。</w:t>
      </w:r>
    </w:p>
    <w:p w14:paraId="0B697EE5" w14:textId="77777777" w:rsidR="00A43FDD" w:rsidRDefault="00000000">
      <w:pPr>
        <w:pStyle w:val="aff7"/>
        <w:numPr>
          <w:ilvl w:val="0"/>
          <w:numId w:val="55"/>
        </w:numPr>
        <w:spacing w:line="360" w:lineRule="auto"/>
        <w:ind w:firstLineChars="0"/>
        <w:rPr>
          <w:rFonts w:ascii="Times New Roman" w:hAnsi="Times New Roman"/>
          <w:spacing w:val="6"/>
          <w:szCs w:val="21"/>
        </w:rPr>
      </w:pPr>
      <w:r>
        <w:rPr>
          <w:rFonts w:ascii="Times New Roman" w:hAnsi="Times New Roman"/>
          <w:spacing w:val="6"/>
          <w:szCs w:val="21"/>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935CC77" w14:textId="77777777" w:rsidR="00A43FDD" w:rsidRDefault="00000000">
      <w:pPr>
        <w:spacing w:line="360" w:lineRule="auto"/>
      </w:pPr>
      <w:r>
        <w:br w:type="page"/>
      </w:r>
    </w:p>
    <w:p w14:paraId="4FF1D0B0" w14:textId="77777777" w:rsidR="00A43FDD" w:rsidRDefault="00000000">
      <w:pPr>
        <w:spacing w:line="588" w:lineRule="exact"/>
        <w:rPr>
          <w:b/>
          <w:spacing w:val="6"/>
          <w:sz w:val="24"/>
        </w:rPr>
      </w:pPr>
      <w:bookmarkStart w:id="668" w:name="OLE_LINK14"/>
      <w:bookmarkStart w:id="669" w:name="OLE_LINK13"/>
      <w:r>
        <w:rPr>
          <w:b/>
          <w:spacing w:val="6"/>
          <w:sz w:val="24"/>
        </w:rPr>
        <w:lastRenderedPageBreak/>
        <w:t>残疾人福利性单位声明函</w:t>
      </w:r>
      <w:r>
        <w:rPr>
          <w:b/>
          <w:sz w:val="24"/>
        </w:rPr>
        <w:t>格式（以包为单位分别填写）</w:t>
      </w:r>
      <w:bookmarkEnd w:id="668"/>
      <w:bookmarkEnd w:id="669"/>
    </w:p>
    <w:bookmarkStart w:id="670" w:name="_Toc113746856"/>
    <w:bookmarkStart w:id="671" w:name="_Toc113805069"/>
    <w:bookmarkStart w:id="672" w:name="_Toc113807245"/>
    <w:bookmarkStart w:id="673" w:name="_Toc113785278"/>
    <w:bookmarkStart w:id="674" w:name="_Toc113747353"/>
    <w:bookmarkStart w:id="675" w:name="_Toc113748061"/>
    <w:bookmarkStart w:id="676" w:name="_Toc113747556"/>
    <w:p w14:paraId="0ADFD984" w14:textId="77777777" w:rsidR="00A43FDD" w:rsidRDefault="00000000">
      <w:pPr>
        <w:spacing w:line="588" w:lineRule="exact"/>
        <w:jc w:val="center"/>
        <w:outlineLvl w:val="4"/>
        <w:rPr>
          <w:b/>
          <w:spacing w:val="6"/>
          <w:sz w:val="24"/>
        </w:rPr>
      </w:pPr>
      <w:r>
        <w:rPr>
          <w:b/>
          <w:spacing w:val="6"/>
          <w:sz w:val="24"/>
        </w:rPr>
        <w:fldChar w:fldCharType="begin"/>
      </w:r>
      <w:r>
        <w:rPr>
          <w:b/>
          <w:spacing w:val="6"/>
          <w:sz w:val="24"/>
        </w:rPr>
        <w:instrText xml:space="preserve"> TC  </w:instrText>
      </w:r>
      <w:bookmarkStart w:id="677" w:name="_Toc113826739"/>
      <w:bookmarkStart w:id="678" w:name="_Toc113826935"/>
      <w:bookmarkStart w:id="679" w:name="_Toc113870191"/>
      <w:bookmarkStart w:id="680" w:name="_Toc113826824"/>
      <w:bookmarkStart w:id="681" w:name="_Toc165888371"/>
      <w:bookmarkStart w:id="682" w:name="_Toc113872636"/>
      <w:r>
        <w:rPr>
          <w:b/>
          <w:spacing w:val="6"/>
          <w:sz w:val="24"/>
        </w:rPr>
        <w:instrText>残疾人福利性单位声明函</w:instrText>
      </w:r>
      <w:bookmarkEnd w:id="677"/>
      <w:bookmarkEnd w:id="678"/>
      <w:bookmarkEnd w:id="679"/>
      <w:bookmarkEnd w:id="680"/>
      <w:bookmarkEnd w:id="681"/>
      <w:bookmarkEnd w:id="682"/>
      <w:r>
        <w:rPr>
          <w:b/>
          <w:spacing w:val="6"/>
          <w:sz w:val="24"/>
        </w:rPr>
        <w:instrText xml:space="preserve"> \f x \l 2 </w:instrText>
      </w:r>
      <w:r>
        <w:rPr>
          <w:b/>
          <w:spacing w:val="6"/>
          <w:sz w:val="24"/>
        </w:rPr>
        <w:fldChar w:fldCharType="end"/>
      </w:r>
      <w:r>
        <w:rPr>
          <w:b/>
          <w:spacing w:val="6"/>
          <w:sz w:val="24"/>
        </w:rPr>
        <w:t>残疾人福利性单位声明函</w:t>
      </w:r>
      <w:bookmarkEnd w:id="670"/>
      <w:bookmarkEnd w:id="671"/>
      <w:bookmarkEnd w:id="672"/>
      <w:bookmarkEnd w:id="673"/>
      <w:bookmarkEnd w:id="674"/>
      <w:bookmarkEnd w:id="675"/>
      <w:bookmarkEnd w:id="676"/>
    </w:p>
    <w:p w14:paraId="48A84DCE" w14:textId="77777777" w:rsidR="00A43FDD" w:rsidRDefault="00A43FDD">
      <w:pPr>
        <w:spacing w:line="588" w:lineRule="exact"/>
        <w:jc w:val="center"/>
        <w:rPr>
          <w:b/>
          <w:sz w:val="24"/>
        </w:rPr>
      </w:pPr>
    </w:p>
    <w:p w14:paraId="7BBDC228" w14:textId="77777777" w:rsidR="00A43FDD" w:rsidRDefault="00000000">
      <w:pPr>
        <w:spacing w:line="360" w:lineRule="auto"/>
        <w:ind w:firstLineChars="200" w:firstLine="444"/>
        <w:rPr>
          <w:spacing w:val="6"/>
          <w:szCs w:val="21"/>
        </w:rPr>
      </w:pPr>
      <w:r>
        <w:rPr>
          <w:spacing w:val="6"/>
          <w:szCs w:val="21"/>
        </w:rPr>
        <w:t>本单位郑重声明，根据《财政部</w:t>
      </w:r>
      <w:r>
        <w:rPr>
          <w:spacing w:val="6"/>
          <w:szCs w:val="21"/>
        </w:rPr>
        <w:t xml:space="preserve"> </w:t>
      </w:r>
      <w:r>
        <w:rPr>
          <w:spacing w:val="6"/>
          <w:szCs w:val="21"/>
        </w:rPr>
        <w:t>民政部</w:t>
      </w:r>
      <w:r>
        <w:rPr>
          <w:spacing w:val="6"/>
          <w:szCs w:val="21"/>
        </w:rPr>
        <w:t xml:space="preserve"> </w:t>
      </w:r>
      <w:r>
        <w:rPr>
          <w:spacing w:val="6"/>
          <w:szCs w:val="21"/>
        </w:rPr>
        <w:t>中国残疾人联合会关于促进残疾人就业政府采购政策的通知》（财库</w:t>
      </w:r>
      <w:r>
        <w:rPr>
          <w:szCs w:val="21"/>
        </w:rPr>
        <w:t>〔</w:t>
      </w:r>
      <w:r>
        <w:rPr>
          <w:szCs w:val="21"/>
        </w:rPr>
        <w:t>2017</w:t>
      </w:r>
      <w:r>
        <w:rPr>
          <w:szCs w:val="21"/>
        </w:rPr>
        <w:t>〕</w:t>
      </w:r>
      <w:r>
        <w:rPr>
          <w:szCs w:val="21"/>
        </w:rPr>
        <w:t xml:space="preserve"> 141</w:t>
      </w:r>
      <w:r>
        <w:rPr>
          <w:spacing w:val="6"/>
          <w:szCs w:val="21"/>
        </w:rPr>
        <w:t>号）的规定，本单位为符合条件的残疾人福利性单位，且本单位参加</w:t>
      </w:r>
      <w:r>
        <w:rPr>
          <w:spacing w:val="6"/>
          <w:szCs w:val="21"/>
        </w:rPr>
        <w:fldChar w:fldCharType="begin">
          <w:ffData>
            <w:name w:val="文字218"/>
            <w:enabled/>
            <w:calcOnExit w:val="0"/>
            <w:textInput/>
          </w:ffData>
        </w:fldChar>
      </w:r>
      <w:bookmarkStart w:id="683" w:name="文字218"/>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683"/>
      <w:r>
        <w:rPr>
          <w:spacing w:val="6"/>
          <w:szCs w:val="21"/>
        </w:rPr>
        <w:t>单位的</w:t>
      </w:r>
      <w:r>
        <w:rPr>
          <w:spacing w:val="6"/>
          <w:szCs w:val="21"/>
        </w:rPr>
        <w:fldChar w:fldCharType="begin">
          <w:ffData>
            <w:name w:val="文字219"/>
            <w:enabled/>
            <w:calcOnExit w:val="0"/>
            <w:textInput/>
          </w:ffData>
        </w:fldChar>
      </w:r>
      <w:bookmarkStart w:id="684" w:name="文字219"/>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684"/>
      <w:r>
        <w:rPr>
          <w:spacing w:val="6"/>
          <w:szCs w:val="21"/>
        </w:rPr>
        <w:t>项目（项目编号：</w:t>
      </w:r>
      <w:r>
        <w:rPr>
          <w:spacing w:val="6"/>
          <w:szCs w:val="21"/>
        </w:rPr>
        <w:fldChar w:fldCharType="begin">
          <w:ffData>
            <w:name w:val="文字220"/>
            <w:enabled/>
            <w:calcOnExit w:val="0"/>
            <w:textInput/>
          </w:ffData>
        </w:fldChar>
      </w:r>
      <w:bookmarkStart w:id="685" w:name="文字220"/>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685"/>
      <w:r>
        <w:rPr>
          <w:spacing w:val="6"/>
          <w:szCs w:val="21"/>
        </w:rPr>
        <w:t>）采购活动由本单位提供服务。</w:t>
      </w:r>
    </w:p>
    <w:p w14:paraId="39CE6F12" w14:textId="77777777" w:rsidR="00A43FDD" w:rsidRDefault="00000000">
      <w:pPr>
        <w:spacing w:line="360" w:lineRule="auto"/>
        <w:ind w:firstLineChars="200" w:firstLine="444"/>
        <w:rPr>
          <w:spacing w:val="6"/>
          <w:szCs w:val="21"/>
        </w:rPr>
      </w:pPr>
      <w:r>
        <w:rPr>
          <w:spacing w:val="6"/>
          <w:szCs w:val="21"/>
        </w:rPr>
        <w:t>本单位对上述声明的真实性负责。如有虚假，将依法承担相应责任。</w:t>
      </w:r>
    </w:p>
    <w:p w14:paraId="3F87C6CD" w14:textId="77777777" w:rsidR="00A43FDD" w:rsidRDefault="00000000">
      <w:pPr>
        <w:tabs>
          <w:tab w:val="left" w:pos="4860"/>
        </w:tabs>
        <w:spacing w:line="360" w:lineRule="auto"/>
        <w:ind w:right="1560" w:firstLineChars="200" w:firstLine="444"/>
        <w:jc w:val="center"/>
        <w:rPr>
          <w:spacing w:val="6"/>
          <w:szCs w:val="21"/>
        </w:rPr>
      </w:pPr>
      <w:r>
        <w:rPr>
          <w:spacing w:val="6"/>
          <w:szCs w:val="21"/>
        </w:rPr>
        <w:t xml:space="preserve">                          </w:t>
      </w:r>
    </w:p>
    <w:p w14:paraId="56E28854" w14:textId="77777777" w:rsidR="00A43FDD" w:rsidRDefault="00000000">
      <w:pPr>
        <w:tabs>
          <w:tab w:val="left" w:pos="4860"/>
        </w:tabs>
        <w:spacing w:line="360" w:lineRule="auto"/>
        <w:ind w:right="1560" w:firstLineChars="200" w:firstLine="444"/>
        <w:jc w:val="center"/>
        <w:rPr>
          <w:spacing w:val="6"/>
          <w:szCs w:val="21"/>
        </w:rPr>
      </w:pPr>
      <w:r>
        <w:rPr>
          <w:spacing w:val="6"/>
          <w:szCs w:val="21"/>
        </w:rPr>
        <w:t xml:space="preserve">         </w:t>
      </w:r>
    </w:p>
    <w:p w14:paraId="4B94E0E5" w14:textId="77777777" w:rsidR="00A43FDD" w:rsidRDefault="00000000">
      <w:pPr>
        <w:tabs>
          <w:tab w:val="left" w:pos="4860"/>
        </w:tabs>
        <w:spacing w:line="360" w:lineRule="auto"/>
        <w:ind w:right="1560" w:firstLineChars="200" w:firstLine="444"/>
        <w:jc w:val="center"/>
        <w:rPr>
          <w:spacing w:val="6"/>
          <w:szCs w:val="21"/>
        </w:rPr>
      </w:pPr>
      <w:r>
        <w:rPr>
          <w:spacing w:val="6"/>
          <w:szCs w:val="21"/>
        </w:rPr>
        <w:t xml:space="preserve">                    </w:t>
      </w:r>
      <w:r>
        <w:rPr>
          <w:spacing w:val="6"/>
          <w:szCs w:val="21"/>
        </w:rPr>
        <w:t>投标人：</w:t>
      </w:r>
      <w:r>
        <w:rPr>
          <w:spacing w:val="6"/>
          <w:szCs w:val="21"/>
        </w:rPr>
        <w:fldChar w:fldCharType="begin">
          <w:ffData>
            <w:name w:val="文字221"/>
            <w:enabled/>
            <w:calcOnExit w:val="0"/>
            <w:textInput/>
          </w:ffData>
        </w:fldChar>
      </w:r>
      <w:bookmarkStart w:id="686" w:name="文字221"/>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bookmarkEnd w:id="686"/>
      <w:r>
        <w:rPr>
          <w:spacing w:val="6"/>
          <w:szCs w:val="21"/>
        </w:rPr>
        <w:t>（</w:t>
      </w:r>
      <w:r>
        <w:rPr>
          <w:szCs w:val="21"/>
        </w:rPr>
        <w:t>单位电子印章</w:t>
      </w:r>
      <w:r>
        <w:rPr>
          <w:spacing w:val="6"/>
          <w:szCs w:val="21"/>
        </w:rPr>
        <w:t>）</w:t>
      </w:r>
    </w:p>
    <w:p w14:paraId="29849DFD" w14:textId="77777777" w:rsidR="00A43FDD" w:rsidRDefault="00A43FDD">
      <w:pPr>
        <w:tabs>
          <w:tab w:val="left" w:pos="4860"/>
        </w:tabs>
        <w:spacing w:line="360" w:lineRule="auto"/>
        <w:ind w:right="1560" w:firstLineChars="200" w:firstLine="444"/>
        <w:jc w:val="center"/>
        <w:rPr>
          <w:spacing w:val="6"/>
          <w:szCs w:val="21"/>
        </w:rPr>
      </w:pPr>
    </w:p>
    <w:p w14:paraId="5FADC2DB" w14:textId="77777777" w:rsidR="00A43FDD" w:rsidRDefault="00000000">
      <w:pPr>
        <w:pStyle w:val="afa"/>
        <w:widowControl w:val="0"/>
        <w:adjustRightInd w:val="0"/>
        <w:snapToGrid w:val="0"/>
        <w:spacing w:before="0" w:beforeAutospacing="0" w:after="0" w:afterAutospacing="0" w:line="276" w:lineRule="auto"/>
        <w:ind w:right="888"/>
        <w:jc w:val="center"/>
        <w:rPr>
          <w:rFonts w:ascii="Times New Roman" w:hAnsi="Times New Roman" w:cs="Times New Roman"/>
          <w:spacing w:val="6"/>
          <w:sz w:val="21"/>
          <w:szCs w:val="21"/>
        </w:rPr>
      </w:pPr>
      <w:r>
        <w:rPr>
          <w:rFonts w:ascii="Times New Roman" w:hAnsi="Times New Roman" w:cs="Times New Roman"/>
          <w:spacing w:val="6"/>
          <w:sz w:val="21"/>
          <w:szCs w:val="21"/>
        </w:rPr>
        <w:t xml:space="preserve">                   </w:t>
      </w:r>
      <w:r>
        <w:rPr>
          <w:rFonts w:ascii="Times New Roman" w:hAnsi="Times New Roman" w:cs="Times New Roman"/>
          <w:spacing w:val="6"/>
          <w:sz w:val="21"/>
          <w:szCs w:val="21"/>
        </w:rPr>
        <w:t>日</w:t>
      </w:r>
      <w:r>
        <w:rPr>
          <w:rFonts w:ascii="Times New Roman" w:hAnsi="Times New Roman" w:cs="Times New Roman"/>
          <w:spacing w:val="6"/>
          <w:sz w:val="21"/>
          <w:szCs w:val="21"/>
        </w:rPr>
        <w:t xml:space="preserve">  </w:t>
      </w:r>
      <w:r>
        <w:rPr>
          <w:rFonts w:ascii="Times New Roman" w:hAnsi="Times New Roman" w:cs="Times New Roman"/>
          <w:spacing w:val="6"/>
          <w:sz w:val="21"/>
          <w:szCs w:val="21"/>
        </w:rPr>
        <w:t>期：</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年</w:t>
      </w:r>
      <w:r>
        <w:rPr>
          <w:rFonts w:ascii="Times New Roman" w:hAnsi="Times New Roman" w:cs="Times New Roman"/>
          <w:spacing w:val="6"/>
          <w:sz w:val="21"/>
          <w:szCs w:val="21"/>
        </w:rPr>
        <w:fldChar w:fldCharType="begin">
          <w:ffData>
            <w:name w:val="文字21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月</w:t>
      </w:r>
      <w:r>
        <w:rPr>
          <w:rFonts w:ascii="Times New Roman" w:hAnsi="Times New Roman" w:cs="Times New Roman"/>
          <w:spacing w:val="6"/>
          <w:sz w:val="21"/>
          <w:szCs w:val="21"/>
        </w:rPr>
        <w:fldChar w:fldCharType="begin">
          <w:ffData>
            <w:name w:val="文字217"/>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日</w:t>
      </w:r>
    </w:p>
    <w:p w14:paraId="2819447F" w14:textId="77777777" w:rsidR="00A43FDD" w:rsidRDefault="00A43FDD">
      <w:pPr>
        <w:tabs>
          <w:tab w:val="left" w:pos="4860"/>
        </w:tabs>
        <w:spacing w:line="360" w:lineRule="auto"/>
        <w:ind w:right="1560" w:firstLineChars="200" w:firstLine="482"/>
        <w:jc w:val="center"/>
        <w:rPr>
          <w:b/>
          <w:sz w:val="24"/>
        </w:rPr>
      </w:pPr>
    </w:p>
    <w:p w14:paraId="6C65760E" w14:textId="77777777" w:rsidR="00A43FDD" w:rsidRDefault="00000000">
      <w:pPr>
        <w:spacing w:line="360" w:lineRule="auto"/>
        <w:ind w:firstLineChars="200" w:firstLine="444"/>
        <w:rPr>
          <w:spacing w:val="6"/>
          <w:szCs w:val="21"/>
        </w:rPr>
      </w:pPr>
      <w:r>
        <w:rPr>
          <w:spacing w:val="6"/>
          <w:szCs w:val="21"/>
        </w:rPr>
        <w:t>注：</w:t>
      </w:r>
    </w:p>
    <w:p w14:paraId="0B6EE097" w14:textId="77777777" w:rsidR="00A43FDD" w:rsidRDefault="00000000">
      <w:pPr>
        <w:pStyle w:val="aff7"/>
        <w:numPr>
          <w:ilvl w:val="0"/>
          <w:numId w:val="56"/>
        </w:numPr>
        <w:spacing w:line="360" w:lineRule="auto"/>
        <w:ind w:firstLineChars="0"/>
        <w:rPr>
          <w:rFonts w:ascii="Times New Roman" w:hAnsi="Times New Roman"/>
          <w:spacing w:val="6"/>
          <w:szCs w:val="21"/>
        </w:rPr>
      </w:pPr>
      <w:r>
        <w:rPr>
          <w:rFonts w:ascii="Times New Roman" w:hAnsi="Times New Roman"/>
          <w:spacing w:val="6"/>
          <w:szCs w:val="21"/>
        </w:rPr>
        <w:t>中标供应商为残疾人福利性单位的，采购代理机构随中标结果同时公告其《残疾人福利性单位声明函》</w:t>
      </w:r>
    </w:p>
    <w:p w14:paraId="37AAAABE" w14:textId="77777777" w:rsidR="00A43FDD" w:rsidRDefault="00000000">
      <w:pPr>
        <w:pStyle w:val="aff7"/>
        <w:numPr>
          <w:ilvl w:val="0"/>
          <w:numId w:val="56"/>
        </w:numPr>
        <w:spacing w:line="360" w:lineRule="auto"/>
        <w:ind w:firstLineChars="0"/>
        <w:rPr>
          <w:rFonts w:ascii="Times New Roman" w:hAnsi="Times New Roman"/>
          <w:spacing w:val="6"/>
          <w:szCs w:val="21"/>
        </w:rPr>
      </w:pPr>
      <w:r>
        <w:rPr>
          <w:rFonts w:ascii="Times New Roman" w:hAnsi="Times New Roman"/>
          <w:spacing w:val="6"/>
          <w:szCs w:val="21"/>
        </w:rPr>
        <w:t>投标多包的供应商，本</w:t>
      </w:r>
      <w:proofErr w:type="gramStart"/>
      <w:r>
        <w:rPr>
          <w:rFonts w:ascii="Times New Roman" w:hAnsi="Times New Roman"/>
          <w:spacing w:val="6"/>
          <w:szCs w:val="21"/>
        </w:rPr>
        <w:t>声明函以包为</w:t>
      </w:r>
      <w:proofErr w:type="gramEnd"/>
      <w:r>
        <w:rPr>
          <w:rFonts w:ascii="Times New Roman" w:hAnsi="Times New Roman"/>
          <w:spacing w:val="6"/>
          <w:szCs w:val="21"/>
        </w:rPr>
        <w:t>单位分别填写。</w:t>
      </w:r>
    </w:p>
    <w:p w14:paraId="2965031B" w14:textId="77777777" w:rsidR="00A43FDD" w:rsidRDefault="00000000">
      <w:pPr>
        <w:pStyle w:val="aff7"/>
        <w:numPr>
          <w:ilvl w:val="0"/>
          <w:numId w:val="56"/>
        </w:numPr>
        <w:spacing w:line="360" w:lineRule="auto"/>
        <w:ind w:firstLineChars="0"/>
        <w:rPr>
          <w:rFonts w:ascii="Times New Roman" w:hAnsi="Times New Roman"/>
          <w:spacing w:val="6"/>
          <w:szCs w:val="21"/>
        </w:rPr>
      </w:pPr>
      <w:r>
        <w:rPr>
          <w:rFonts w:ascii="Times New Roman" w:hAnsi="Times New Roman"/>
          <w:spacing w:val="6"/>
          <w:szCs w:val="21"/>
        </w:rPr>
        <w:t>不属于残疾人福利性单位的投标人，本声明</w:t>
      </w:r>
      <w:proofErr w:type="gramStart"/>
      <w:r>
        <w:rPr>
          <w:rFonts w:ascii="Times New Roman" w:hAnsi="Times New Roman"/>
          <w:spacing w:val="6"/>
          <w:szCs w:val="21"/>
        </w:rPr>
        <w:t>函可以</w:t>
      </w:r>
      <w:proofErr w:type="gramEnd"/>
      <w:r>
        <w:rPr>
          <w:rFonts w:ascii="Times New Roman" w:hAnsi="Times New Roman"/>
          <w:spacing w:val="6"/>
          <w:szCs w:val="21"/>
        </w:rPr>
        <w:t>不填写。</w:t>
      </w:r>
    </w:p>
    <w:p w14:paraId="2334F29C" w14:textId="77777777" w:rsidR="00A43FDD" w:rsidRDefault="00000000">
      <w:pPr>
        <w:spacing w:line="360" w:lineRule="auto"/>
        <w:ind w:firstLineChars="200" w:firstLine="444"/>
        <w:rPr>
          <w:spacing w:val="6"/>
          <w:szCs w:val="21"/>
        </w:rPr>
      </w:pPr>
      <w:r>
        <w:rPr>
          <w:spacing w:val="6"/>
          <w:szCs w:val="21"/>
        </w:rPr>
        <w:br w:type="page"/>
      </w:r>
    </w:p>
    <w:bookmarkStart w:id="687" w:name="_Toc113807670"/>
    <w:bookmarkStart w:id="688" w:name="_Toc113807810"/>
    <w:bookmarkStart w:id="689" w:name="_Toc113805070"/>
    <w:bookmarkStart w:id="690" w:name="_Toc113807246"/>
    <w:bookmarkStart w:id="691" w:name="_Toc113785279"/>
    <w:bookmarkStart w:id="692" w:name="_Toc113748062"/>
    <w:p w14:paraId="414C0F4E"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693" w:name="_Toc113872637"/>
      <w:bookmarkStart w:id="694" w:name="_Toc165888372"/>
      <w:bookmarkStart w:id="695" w:name="_Toc113870192"/>
      <w:r>
        <w:rPr>
          <w:rFonts w:ascii="Times New Roman" w:eastAsia="宋体" w:hAnsi="Times New Roman"/>
          <w:spacing w:val="20"/>
          <w:sz w:val="24"/>
        </w:rPr>
        <w:instrText>（二）创新服务明细表</w:instrText>
      </w:r>
      <w:bookmarkEnd w:id="693"/>
      <w:bookmarkEnd w:id="694"/>
      <w:bookmarkEnd w:id="695"/>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创新服务明细表</w:t>
      </w:r>
    </w:p>
    <w:p w14:paraId="1DF40BDD" w14:textId="77777777" w:rsidR="00A43FDD" w:rsidRDefault="00000000">
      <w:pPr>
        <w:snapToGrid w:val="0"/>
        <w:spacing w:line="360" w:lineRule="auto"/>
        <w:jc w:val="center"/>
        <w:rPr>
          <w:szCs w:val="21"/>
        </w:rPr>
      </w:pPr>
      <w:r>
        <w:rPr>
          <w:szCs w:val="21"/>
        </w:rPr>
        <w:t>（若有的话，以包为单位分别填写）</w:t>
      </w:r>
      <w:bookmarkEnd w:id="687"/>
      <w:bookmarkEnd w:id="688"/>
      <w:bookmarkEnd w:id="689"/>
      <w:bookmarkEnd w:id="690"/>
      <w:bookmarkEnd w:id="691"/>
      <w:bookmarkEnd w:id="692"/>
    </w:p>
    <w:p w14:paraId="3677DFAC" w14:textId="77777777" w:rsidR="00A43FDD" w:rsidRDefault="00A43FDD">
      <w:pPr>
        <w:spacing w:line="360" w:lineRule="auto"/>
        <w:jc w:val="center"/>
        <w:rPr>
          <w:szCs w:val="21"/>
        </w:rPr>
      </w:pPr>
    </w:p>
    <w:bookmarkStart w:id="696" w:name="_Toc113805071"/>
    <w:bookmarkStart w:id="697" w:name="_Toc113747354"/>
    <w:bookmarkStart w:id="698" w:name="_Toc113785280"/>
    <w:bookmarkStart w:id="699" w:name="_Toc113748063"/>
    <w:bookmarkStart w:id="700" w:name="_Toc113807247"/>
    <w:bookmarkStart w:id="701" w:name="_Toc113746857"/>
    <w:bookmarkStart w:id="702" w:name="_Toc113747557"/>
    <w:p w14:paraId="2FCCA0C7" w14:textId="77777777" w:rsidR="00A43FDD" w:rsidRDefault="00000000">
      <w:pPr>
        <w:spacing w:line="360" w:lineRule="auto"/>
        <w:jc w:val="center"/>
        <w:rPr>
          <w:b/>
          <w:bCs/>
          <w:szCs w:val="21"/>
        </w:rPr>
      </w:pPr>
      <w:r>
        <w:rPr>
          <w:b/>
          <w:bCs/>
          <w:szCs w:val="21"/>
        </w:rPr>
        <w:fldChar w:fldCharType="begin"/>
      </w:r>
      <w:r>
        <w:rPr>
          <w:b/>
          <w:bCs/>
          <w:szCs w:val="21"/>
        </w:rPr>
        <w:instrText xml:space="preserve"> TC  </w:instrText>
      </w:r>
      <w:bookmarkStart w:id="703" w:name="_Toc113870193"/>
      <w:bookmarkStart w:id="704" w:name="_Toc113872638"/>
      <w:bookmarkStart w:id="705" w:name="_Toc165888373"/>
      <w:r>
        <w:rPr>
          <w:b/>
          <w:bCs/>
          <w:szCs w:val="21"/>
        </w:rPr>
        <w:instrText>创新服务明细表</w:instrText>
      </w:r>
      <w:bookmarkEnd w:id="703"/>
      <w:bookmarkEnd w:id="704"/>
      <w:bookmarkEnd w:id="705"/>
      <w:r>
        <w:rPr>
          <w:b/>
          <w:bCs/>
          <w:szCs w:val="21"/>
        </w:rPr>
        <w:instrText xml:space="preserve"> \f x\l 2\n </w:instrText>
      </w:r>
      <w:r>
        <w:rPr>
          <w:b/>
          <w:bCs/>
          <w:szCs w:val="21"/>
        </w:rPr>
        <w:fldChar w:fldCharType="end"/>
      </w:r>
      <w:r>
        <w:rPr>
          <w:b/>
          <w:bCs/>
          <w:szCs w:val="21"/>
        </w:rPr>
        <w:t>创新服务明细表</w:t>
      </w:r>
      <w:bookmarkEnd w:id="696"/>
      <w:bookmarkEnd w:id="697"/>
      <w:bookmarkEnd w:id="698"/>
      <w:bookmarkEnd w:id="699"/>
      <w:bookmarkEnd w:id="700"/>
      <w:bookmarkEnd w:id="701"/>
      <w:bookmarkEnd w:id="702"/>
    </w:p>
    <w:p w14:paraId="5840BD38" w14:textId="77777777" w:rsidR="00A43FDD" w:rsidRDefault="00A43FDD">
      <w:pPr>
        <w:spacing w:line="360" w:lineRule="auto"/>
        <w:jc w:val="center"/>
        <w:rPr>
          <w:szCs w:val="21"/>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6889"/>
      </w:tblGrid>
      <w:tr w:rsidR="00A43FDD" w14:paraId="769F6FE9" w14:textId="77777777">
        <w:tc>
          <w:tcPr>
            <w:tcW w:w="1413" w:type="dxa"/>
            <w:vAlign w:val="center"/>
          </w:tcPr>
          <w:p w14:paraId="46A7FFC2" w14:textId="77777777" w:rsidR="00A43FDD" w:rsidRDefault="00000000">
            <w:pPr>
              <w:spacing w:line="360" w:lineRule="auto"/>
              <w:jc w:val="distribute"/>
              <w:rPr>
                <w:szCs w:val="21"/>
                <w:u w:val="single"/>
              </w:rPr>
            </w:pPr>
            <w:r>
              <w:rPr>
                <w:szCs w:val="21"/>
              </w:rPr>
              <w:t>项目名称：</w:t>
            </w:r>
          </w:p>
        </w:tc>
        <w:tc>
          <w:tcPr>
            <w:tcW w:w="6889" w:type="dxa"/>
          </w:tcPr>
          <w:p w14:paraId="360B9D54" w14:textId="77777777" w:rsidR="00A43FDD" w:rsidRDefault="00000000">
            <w:pPr>
              <w:spacing w:line="360" w:lineRule="auto"/>
              <w:rPr>
                <w:szCs w:val="21"/>
                <w:u w:val="single"/>
              </w:rPr>
            </w:pPr>
            <w:r>
              <w:rPr>
                <w:szCs w:val="21"/>
              </w:rPr>
              <w:fldChar w:fldCharType="begin">
                <w:ffData>
                  <w:name w:val="文字202"/>
                  <w:enabled/>
                  <w:calcOnExit w:val="0"/>
                  <w:textInput/>
                </w:ffData>
              </w:fldChar>
            </w:r>
            <w:bookmarkStart w:id="706" w:name="文字202"/>
            <w:r>
              <w:rPr>
                <w:szCs w:val="21"/>
              </w:rPr>
              <w:instrText xml:space="preserve"> FORMTEXT </w:instrText>
            </w:r>
            <w:r>
              <w:rPr>
                <w:szCs w:val="21"/>
              </w:rPr>
            </w:r>
            <w:r>
              <w:rPr>
                <w:szCs w:val="21"/>
              </w:rPr>
              <w:fldChar w:fldCharType="separate"/>
            </w:r>
            <w:r>
              <w:rPr>
                <w:szCs w:val="21"/>
              </w:rPr>
              <w:t>     </w:t>
            </w:r>
            <w:r>
              <w:rPr>
                <w:szCs w:val="21"/>
              </w:rPr>
              <w:fldChar w:fldCharType="end"/>
            </w:r>
            <w:bookmarkEnd w:id="706"/>
          </w:p>
        </w:tc>
      </w:tr>
      <w:tr w:rsidR="00A43FDD" w14:paraId="688B38D4" w14:textId="77777777">
        <w:tc>
          <w:tcPr>
            <w:tcW w:w="1413" w:type="dxa"/>
            <w:vAlign w:val="center"/>
          </w:tcPr>
          <w:p w14:paraId="5D953A06" w14:textId="77777777" w:rsidR="00A43FDD" w:rsidRDefault="00000000">
            <w:pPr>
              <w:spacing w:line="360" w:lineRule="auto"/>
              <w:jc w:val="distribute"/>
              <w:rPr>
                <w:szCs w:val="21"/>
                <w:u w:val="single"/>
              </w:rPr>
            </w:pPr>
            <w:r>
              <w:rPr>
                <w:szCs w:val="21"/>
              </w:rPr>
              <w:t>项目编号：</w:t>
            </w:r>
          </w:p>
        </w:tc>
        <w:tc>
          <w:tcPr>
            <w:tcW w:w="6889" w:type="dxa"/>
          </w:tcPr>
          <w:p w14:paraId="40DFE61A" w14:textId="77777777" w:rsidR="00A43FDD" w:rsidRDefault="00000000">
            <w:pPr>
              <w:spacing w:line="360" w:lineRule="auto"/>
              <w:rPr>
                <w:szCs w:val="21"/>
                <w:u w:val="single"/>
              </w:rPr>
            </w:pPr>
            <w:r>
              <w:rPr>
                <w:szCs w:val="21"/>
              </w:rPr>
              <w:fldChar w:fldCharType="begin">
                <w:ffData>
                  <w:name w:val="文字203"/>
                  <w:enabled/>
                  <w:calcOnExit w:val="0"/>
                  <w:textInput/>
                </w:ffData>
              </w:fldChar>
            </w:r>
            <w:bookmarkStart w:id="707" w:name="文字203"/>
            <w:r>
              <w:rPr>
                <w:szCs w:val="21"/>
              </w:rPr>
              <w:instrText xml:space="preserve"> FORMTEXT </w:instrText>
            </w:r>
            <w:r>
              <w:rPr>
                <w:szCs w:val="21"/>
              </w:rPr>
            </w:r>
            <w:r>
              <w:rPr>
                <w:szCs w:val="21"/>
              </w:rPr>
              <w:fldChar w:fldCharType="separate"/>
            </w:r>
            <w:r>
              <w:rPr>
                <w:szCs w:val="21"/>
              </w:rPr>
              <w:t>     </w:t>
            </w:r>
            <w:r>
              <w:rPr>
                <w:szCs w:val="21"/>
              </w:rPr>
              <w:fldChar w:fldCharType="end"/>
            </w:r>
            <w:bookmarkEnd w:id="707"/>
          </w:p>
        </w:tc>
      </w:tr>
      <w:tr w:rsidR="00A43FDD" w14:paraId="50103EAC" w14:textId="77777777">
        <w:tc>
          <w:tcPr>
            <w:tcW w:w="1413" w:type="dxa"/>
            <w:vAlign w:val="center"/>
          </w:tcPr>
          <w:p w14:paraId="400FFE7F" w14:textId="77777777" w:rsidR="00A43FDD" w:rsidRDefault="00000000">
            <w:pPr>
              <w:spacing w:line="360" w:lineRule="auto"/>
              <w:jc w:val="distribute"/>
              <w:rPr>
                <w:szCs w:val="21"/>
              </w:rPr>
            </w:pPr>
            <w:r>
              <w:rPr>
                <w:szCs w:val="21"/>
              </w:rPr>
              <w:t>投标人名称：</w:t>
            </w:r>
          </w:p>
        </w:tc>
        <w:tc>
          <w:tcPr>
            <w:tcW w:w="6889" w:type="dxa"/>
          </w:tcPr>
          <w:p w14:paraId="40A3340A" w14:textId="77777777" w:rsidR="00A43FDD" w:rsidRDefault="00000000">
            <w:pPr>
              <w:spacing w:line="360" w:lineRule="auto"/>
              <w:rPr>
                <w:szCs w:val="21"/>
              </w:rPr>
            </w:pPr>
            <w:r>
              <w:rPr>
                <w:szCs w:val="21"/>
              </w:rPr>
              <w:fldChar w:fldCharType="begin">
                <w:ffData>
                  <w:name w:val="文字204"/>
                  <w:enabled/>
                  <w:calcOnExit w:val="0"/>
                  <w:textInput/>
                </w:ffData>
              </w:fldChar>
            </w:r>
            <w:bookmarkStart w:id="708" w:name="文字204"/>
            <w:r>
              <w:rPr>
                <w:szCs w:val="21"/>
              </w:rPr>
              <w:instrText xml:space="preserve"> FORMTEXT </w:instrText>
            </w:r>
            <w:r>
              <w:rPr>
                <w:szCs w:val="21"/>
              </w:rPr>
            </w:r>
            <w:r>
              <w:rPr>
                <w:szCs w:val="21"/>
              </w:rPr>
              <w:fldChar w:fldCharType="separate"/>
            </w:r>
            <w:r>
              <w:rPr>
                <w:szCs w:val="21"/>
              </w:rPr>
              <w:t>     </w:t>
            </w:r>
            <w:r>
              <w:rPr>
                <w:szCs w:val="21"/>
              </w:rPr>
              <w:fldChar w:fldCharType="end"/>
            </w:r>
            <w:bookmarkEnd w:id="708"/>
          </w:p>
        </w:tc>
      </w:tr>
    </w:tbl>
    <w:p w14:paraId="1A411A90" w14:textId="77777777" w:rsidR="00A43FDD" w:rsidRDefault="00000000">
      <w:pPr>
        <w:spacing w:line="360" w:lineRule="auto"/>
        <w:ind w:left="7350" w:hangingChars="3500" w:hanging="7350"/>
        <w:jc w:val="right"/>
        <w:rPr>
          <w:szCs w:val="21"/>
        </w:rPr>
      </w:pPr>
      <w:r>
        <w:rPr>
          <w:szCs w:val="21"/>
        </w:rPr>
        <w:t>货币：人民币</w:t>
      </w:r>
      <w:r>
        <w:rPr>
          <w:szCs w:val="21"/>
        </w:rPr>
        <w:t>/</w:t>
      </w:r>
      <w:r>
        <w:rPr>
          <w:szCs w:val="21"/>
        </w:rPr>
        <w:t>元</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312"/>
        <w:gridCol w:w="1127"/>
        <w:gridCol w:w="1134"/>
        <w:gridCol w:w="1276"/>
        <w:gridCol w:w="708"/>
        <w:gridCol w:w="1134"/>
        <w:gridCol w:w="1630"/>
      </w:tblGrid>
      <w:tr w:rsidR="00A43FDD" w14:paraId="13003CC5" w14:textId="77777777">
        <w:trPr>
          <w:trHeight w:val="661"/>
          <w:jc w:val="center"/>
        </w:trPr>
        <w:tc>
          <w:tcPr>
            <w:tcW w:w="668" w:type="dxa"/>
            <w:vAlign w:val="center"/>
          </w:tcPr>
          <w:p w14:paraId="4EA4C421" w14:textId="77777777" w:rsidR="00A43FDD" w:rsidRDefault="00000000">
            <w:pPr>
              <w:spacing w:line="276" w:lineRule="auto"/>
              <w:jc w:val="center"/>
              <w:rPr>
                <w:bCs/>
                <w:szCs w:val="21"/>
              </w:rPr>
            </w:pPr>
            <w:r>
              <w:rPr>
                <w:bCs/>
                <w:szCs w:val="21"/>
              </w:rPr>
              <w:t>序号</w:t>
            </w:r>
          </w:p>
        </w:tc>
        <w:tc>
          <w:tcPr>
            <w:tcW w:w="1312" w:type="dxa"/>
            <w:vAlign w:val="center"/>
          </w:tcPr>
          <w:p w14:paraId="2204FA36" w14:textId="77777777" w:rsidR="00A43FDD" w:rsidRDefault="00000000">
            <w:pPr>
              <w:spacing w:line="276" w:lineRule="auto"/>
              <w:jc w:val="center"/>
              <w:rPr>
                <w:bCs/>
                <w:szCs w:val="21"/>
              </w:rPr>
            </w:pPr>
            <w:r>
              <w:rPr>
                <w:bCs/>
                <w:szCs w:val="21"/>
              </w:rPr>
              <w:t>服务名称</w:t>
            </w:r>
          </w:p>
        </w:tc>
        <w:tc>
          <w:tcPr>
            <w:tcW w:w="1127" w:type="dxa"/>
            <w:vAlign w:val="center"/>
          </w:tcPr>
          <w:p w14:paraId="33FFA363" w14:textId="77777777" w:rsidR="00A43FDD" w:rsidRDefault="00000000">
            <w:pPr>
              <w:spacing w:line="276" w:lineRule="auto"/>
              <w:jc w:val="center"/>
              <w:rPr>
                <w:bCs/>
                <w:szCs w:val="21"/>
              </w:rPr>
            </w:pPr>
            <w:r>
              <w:rPr>
                <w:bCs/>
                <w:szCs w:val="21"/>
              </w:rPr>
              <w:t>服务内容</w:t>
            </w:r>
          </w:p>
        </w:tc>
        <w:tc>
          <w:tcPr>
            <w:tcW w:w="1134" w:type="dxa"/>
            <w:tcBorders>
              <w:bottom w:val="single" w:sz="4" w:space="0" w:color="auto"/>
            </w:tcBorders>
            <w:vAlign w:val="center"/>
          </w:tcPr>
          <w:p w14:paraId="712BE886" w14:textId="77777777" w:rsidR="00A43FDD" w:rsidRDefault="00000000">
            <w:pPr>
              <w:spacing w:line="276" w:lineRule="auto"/>
              <w:jc w:val="center"/>
              <w:rPr>
                <w:bCs/>
                <w:szCs w:val="21"/>
              </w:rPr>
            </w:pPr>
            <w:r>
              <w:rPr>
                <w:bCs/>
                <w:szCs w:val="21"/>
              </w:rPr>
              <w:t>服务方式</w:t>
            </w:r>
          </w:p>
        </w:tc>
        <w:tc>
          <w:tcPr>
            <w:tcW w:w="1276" w:type="dxa"/>
            <w:tcBorders>
              <w:bottom w:val="single" w:sz="4" w:space="0" w:color="auto"/>
            </w:tcBorders>
            <w:vAlign w:val="center"/>
          </w:tcPr>
          <w:p w14:paraId="3C845B89" w14:textId="77777777" w:rsidR="00A43FDD" w:rsidRDefault="00000000">
            <w:pPr>
              <w:spacing w:line="276" w:lineRule="auto"/>
              <w:jc w:val="center"/>
              <w:rPr>
                <w:bCs/>
                <w:szCs w:val="21"/>
              </w:rPr>
            </w:pPr>
            <w:r>
              <w:rPr>
                <w:bCs/>
                <w:szCs w:val="21"/>
              </w:rPr>
              <w:t>服务时间</w:t>
            </w:r>
          </w:p>
        </w:tc>
        <w:tc>
          <w:tcPr>
            <w:tcW w:w="708" w:type="dxa"/>
            <w:tcBorders>
              <w:bottom w:val="single" w:sz="4" w:space="0" w:color="auto"/>
            </w:tcBorders>
            <w:vAlign w:val="center"/>
          </w:tcPr>
          <w:p w14:paraId="3CB85E2D" w14:textId="77777777" w:rsidR="00A43FDD" w:rsidRDefault="00000000">
            <w:pPr>
              <w:spacing w:line="276" w:lineRule="auto"/>
              <w:jc w:val="center"/>
              <w:rPr>
                <w:bCs/>
                <w:szCs w:val="21"/>
              </w:rPr>
            </w:pPr>
            <w:r>
              <w:rPr>
                <w:bCs/>
                <w:szCs w:val="21"/>
              </w:rPr>
              <w:t>数量</w:t>
            </w:r>
          </w:p>
        </w:tc>
        <w:tc>
          <w:tcPr>
            <w:tcW w:w="1134" w:type="dxa"/>
            <w:tcBorders>
              <w:bottom w:val="single" w:sz="4" w:space="0" w:color="auto"/>
            </w:tcBorders>
            <w:vAlign w:val="center"/>
          </w:tcPr>
          <w:p w14:paraId="0801C229" w14:textId="77777777" w:rsidR="00A43FDD" w:rsidRDefault="00000000">
            <w:pPr>
              <w:spacing w:line="276" w:lineRule="auto"/>
              <w:jc w:val="center"/>
              <w:rPr>
                <w:bCs/>
                <w:szCs w:val="21"/>
              </w:rPr>
            </w:pPr>
            <w:r>
              <w:rPr>
                <w:bCs/>
                <w:szCs w:val="21"/>
              </w:rPr>
              <w:t>单价</w:t>
            </w:r>
          </w:p>
        </w:tc>
        <w:tc>
          <w:tcPr>
            <w:tcW w:w="1630" w:type="dxa"/>
            <w:tcBorders>
              <w:bottom w:val="single" w:sz="4" w:space="0" w:color="auto"/>
            </w:tcBorders>
            <w:vAlign w:val="center"/>
          </w:tcPr>
          <w:p w14:paraId="46826241" w14:textId="77777777" w:rsidR="00A43FDD" w:rsidRDefault="00000000">
            <w:pPr>
              <w:spacing w:line="276" w:lineRule="auto"/>
              <w:jc w:val="center"/>
              <w:rPr>
                <w:bCs/>
                <w:szCs w:val="21"/>
              </w:rPr>
            </w:pPr>
            <w:r>
              <w:rPr>
                <w:bCs/>
                <w:szCs w:val="21"/>
              </w:rPr>
              <w:t>总价</w:t>
            </w:r>
          </w:p>
        </w:tc>
      </w:tr>
      <w:sdt>
        <w:sdtPr>
          <w:rPr>
            <w:rFonts w:ascii="Times New Roman" w:hAnsi="Times New Roman"/>
            <w:bCs/>
            <w:szCs w:val="21"/>
          </w:rPr>
          <w:alias w:val="需要增加行，点击右下角“+”"/>
          <w:tag w:val="需要增加行，点击右下角“+”"/>
          <w:id w:val="217334588"/>
          <w15:repeatingSection/>
        </w:sdtPr>
        <w:sdtContent>
          <w:sdt>
            <w:sdtPr>
              <w:rPr>
                <w:rFonts w:ascii="Times New Roman" w:hAnsi="Times New Roman"/>
                <w:bCs/>
                <w:szCs w:val="21"/>
              </w:rPr>
              <w:id w:val="-1759597810"/>
              <w:placeholder>
                <w:docPart w:val="B5BECEC1B1F640298C59953F6A3BB133"/>
              </w:placeholder>
              <w15:repeatingSectionItem/>
            </w:sdtPr>
            <w:sdtContent>
              <w:tr w:rsidR="00A43FDD" w14:paraId="3CD0E521" w14:textId="77777777">
                <w:trPr>
                  <w:trHeight w:val="505"/>
                  <w:jc w:val="center"/>
                </w:trPr>
                <w:tc>
                  <w:tcPr>
                    <w:tcW w:w="668" w:type="dxa"/>
                    <w:vAlign w:val="center"/>
                  </w:tcPr>
                  <w:p w14:paraId="0B280D4A" w14:textId="77777777" w:rsidR="00A43FDD" w:rsidRDefault="00A43FDD">
                    <w:pPr>
                      <w:pStyle w:val="aff7"/>
                      <w:numPr>
                        <w:ilvl w:val="0"/>
                        <w:numId w:val="57"/>
                      </w:numPr>
                      <w:spacing w:line="276" w:lineRule="auto"/>
                      <w:ind w:firstLineChars="0"/>
                      <w:jc w:val="center"/>
                      <w:rPr>
                        <w:rFonts w:ascii="Times New Roman" w:hAnsi="Times New Roman"/>
                        <w:bCs/>
                        <w:szCs w:val="21"/>
                      </w:rPr>
                    </w:pPr>
                  </w:p>
                </w:tc>
                <w:tc>
                  <w:tcPr>
                    <w:tcW w:w="1312" w:type="dxa"/>
                    <w:vAlign w:val="center"/>
                  </w:tcPr>
                  <w:p w14:paraId="1A927A72" w14:textId="77777777" w:rsidR="00A43FDD" w:rsidRDefault="00A43FDD">
                    <w:pPr>
                      <w:spacing w:line="276" w:lineRule="auto"/>
                      <w:jc w:val="center"/>
                      <w:rPr>
                        <w:bCs/>
                        <w:szCs w:val="21"/>
                      </w:rPr>
                    </w:pPr>
                  </w:p>
                </w:tc>
                <w:tc>
                  <w:tcPr>
                    <w:tcW w:w="1127" w:type="dxa"/>
                    <w:vAlign w:val="center"/>
                  </w:tcPr>
                  <w:p w14:paraId="0070217D" w14:textId="77777777" w:rsidR="00A43FDD" w:rsidRDefault="00A43FDD">
                    <w:pPr>
                      <w:spacing w:line="276" w:lineRule="auto"/>
                      <w:jc w:val="center"/>
                      <w:rPr>
                        <w:bCs/>
                        <w:szCs w:val="21"/>
                      </w:rPr>
                    </w:pPr>
                  </w:p>
                </w:tc>
                <w:tc>
                  <w:tcPr>
                    <w:tcW w:w="1134" w:type="dxa"/>
                    <w:tcBorders>
                      <w:top w:val="single" w:sz="4" w:space="0" w:color="auto"/>
                      <w:bottom w:val="single" w:sz="4" w:space="0" w:color="auto"/>
                    </w:tcBorders>
                    <w:vAlign w:val="center"/>
                  </w:tcPr>
                  <w:p w14:paraId="68C1631E" w14:textId="77777777" w:rsidR="00A43FDD" w:rsidRDefault="00A43FDD">
                    <w:pPr>
                      <w:spacing w:line="276" w:lineRule="auto"/>
                      <w:jc w:val="center"/>
                      <w:rPr>
                        <w:bCs/>
                        <w:szCs w:val="21"/>
                        <w:vertAlign w:val="superscript"/>
                      </w:rPr>
                    </w:pPr>
                  </w:p>
                </w:tc>
                <w:tc>
                  <w:tcPr>
                    <w:tcW w:w="1276" w:type="dxa"/>
                    <w:tcBorders>
                      <w:top w:val="single" w:sz="4" w:space="0" w:color="auto"/>
                      <w:bottom w:val="single" w:sz="4" w:space="0" w:color="auto"/>
                    </w:tcBorders>
                    <w:vAlign w:val="center"/>
                  </w:tcPr>
                  <w:p w14:paraId="5E046444" w14:textId="77777777" w:rsidR="00A43FDD" w:rsidRDefault="00A43FDD">
                    <w:pPr>
                      <w:spacing w:line="276" w:lineRule="auto"/>
                      <w:jc w:val="center"/>
                      <w:rPr>
                        <w:bCs/>
                        <w:szCs w:val="21"/>
                        <w:vertAlign w:val="superscript"/>
                      </w:rPr>
                    </w:pPr>
                  </w:p>
                </w:tc>
                <w:tc>
                  <w:tcPr>
                    <w:tcW w:w="708" w:type="dxa"/>
                    <w:tcBorders>
                      <w:top w:val="single" w:sz="4" w:space="0" w:color="auto"/>
                    </w:tcBorders>
                    <w:vAlign w:val="center"/>
                  </w:tcPr>
                  <w:p w14:paraId="69877F5C" w14:textId="77777777" w:rsidR="00A43FDD" w:rsidRDefault="00A43FDD">
                    <w:pPr>
                      <w:spacing w:line="276" w:lineRule="auto"/>
                      <w:jc w:val="center"/>
                      <w:rPr>
                        <w:bCs/>
                        <w:szCs w:val="21"/>
                      </w:rPr>
                    </w:pPr>
                  </w:p>
                </w:tc>
                <w:tc>
                  <w:tcPr>
                    <w:tcW w:w="1134" w:type="dxa"/>
                    <w:tcBorders>
                      <w:top w:val="single" w:sz="4" w:space="0" w:color="auto"/>
                    </w:tcBorders>
                    <w:vAlign w:val="center"/>
                  </w:tcPr>
                  <w:p w14:paraId="0E2DD387" w14:textId="77777777" w:rsidR="00A43FDD" w:rsidRDefault="00A43FDD">
                    <w:pPr>
                      <w:spacing w:line="276" w:lineRule="auto"/>
                      <w:jc w:val="center"/>
                      <w:rPr>
                        <w:bCs/>
                        <w:szCs w:val="21"/>
                      </w:rPr>
                    </w:pPr>
                  </w:p>
                </w:tc>
                <w:tc>
                  <w:tcPr>
                    <w:tcW w:w="1630" w:type="dxa"/>
                    <w:tcBorders>
                      <w:top w:val="single" w:sz="4" w:space="0" w:color="auto"/>
                    </w:tcBorders>
                    <w:vAlign w:val="center"/>
                  </w:tcPr>
                  <w:p w14:paraId="0F189320" w14:textId="77777777" w:rsidR="00A43FDD" w:rsidRDefault="00A43FDD">
                    <w:pPr>
                      <w:spacing w:line="276" w:lineRule="auto"/>
                      <w:jc w:val="center"/>
                      <w:rPr>
                        <w:bCs/>
                        <w:szCs w:val="21"/>
                      </w:rPr>
                    </w:pPr>
                  </w:p>
                </w:tc>
              </w:tr>
            </w:sdtContent>
          </w:sdt>
          <w:sdt>
            <w:sdtPr>
              <w:rPr>
                <w:rFonts w:ascii="Times New Roman" w:hAnsi="Times New Roman"/>
                <w:bCs/>
                <w:szCs w:val="21"/>
              </w:rPr>
              <w:id w:val="-1834446740"/>
              <w:placeholder>
                <w:docPart w:val="17ADC4B6ECE24BAE80B3389F8DE7810D"/>
              </w:placeholder>
              <w15:repeatingSectionItem/>
            </w:sdtPr>
            <w:sdtContent>
              <w:tr w:rsidR="00A43FDD" w14:paraId="64746BED" w14:textId="77777777">
                <w:trPr>
                  <w:trHeight w:val="505"/>
                  <w:jc w:val="center"/>
                </w:trPr>
                <w:tc>
                  <w:tcPr>
                    <w:tcW w:w="668" w:type="dxa"/>
                    <w:vAlign w:val="center"/>
                  </w:tcPr>
                  <w:p w14:paraId="34F2E6CD" w14:textId="77777777" w:rsidR="00A43FDD" w:rsidRDefault="00A43FDD">
                    <w:pPr>
                      <w:pStyle w:val="aff7"/>
                      <w:numPr>
                        <w:ilvl w:val="0"/>
                        <w:numId w:val="57"/>
                      </w:numPr>
                      <w:spacing w:line="276" w:lineRule="auto"/>
                      <w:ind w:firstLineChars="0"/>
                      <w:jc w:val="center"/>
                      <w:rPr>
                        <w:rFonts w:ascii="Times New Roman" w:hAnsi="Times New Roman"/>
                        <w:bCs/>
                        <w:szCs w:val="21"/>
                      </w:rPr>
                    </w:pPr>
                  </w:p>
                </w:tc>
                <w:tc>
                  <w:tcPr>
                    <w:tcW w:w="1312" w:type="dxa"/>
                    <w:vAlign w:val="center"/>
                  </w:tcPr>
                  <w:p w14:paraId="658D08B5" w14:textId="77777777" w:rsidR="00A43FDD" w:rsidRDefault="00A43FDD">
                    <w:pPr>
                      <w:spacing w:line="276" w:lineRule="auto"/>
                      <w:jc w:val="center"/>
                      <w:rPr>
                        <w:bCs/>
                        <w:szCs w:val="21"/>
                      </w:rPr>
                    </w:pPr>
                  </w:p>
                </w:tc>
                <w:tc>
                  <w:tcPr>
                    <w:tcW w:w="1127" w:type="dxa"/>
                    <w:vAlign w:val="center"/>
                  </w:tcPr>
                  <w:p w14:paraId="6E93F778" w14:textId="77777777" w:rsidR="00A43FDD" w:rsidRDefault="00A43FDD">
                    <w:pPr>
                      <w:spacing w:line="276" w:lineRule="auto"/>
                      <w:jc w:val="center"/>
                      <w:rPr>
                        <w:bCs/>
                        <w:szCs w:val="21"/>
                      </w:rPr>
                    </w:pPr>
                  </w:p>
                </w:tc>
                <w:tc>
                  <w:tcPr>
                    <w:tcW w:w="1134" w:type="dxa"/>
                    <w:tcBorders>
                      <w:top w:val="single" w:sz="4" w:space="0" w:color="auto"/>
                      <w:bottom w:val="single" w:sz="4" w:space="0" w:color="auto"/>
                    </w:tcBorders>
                    <w:vAlign w:val="center"/>
                  </w:tcPr>
                  <w:p w14:paraId="3D89B021" w14:textId="77777777" w:rsidR="00A43FDD" w:rsidRDefault="00A43FDD">
                    <w:pPr>
                      <w:spacing w:line="276" w:lineRule="auto"/>
                      <w:jc w:val="center"/>
                      <w:rPr>
                        <w:bCs/>
                        <w:szCs w:val="21"/>
                        <w:vertAlign w:val="superscript"/>
                      </w:rPr>
                    </w:pPr>
                  </w:p>
                </w:tc>
                <w:tc>
                  <w:tcPr>
                    <w:tcW w:w="1276" w:type="dxa"/>
                    <w:tcBorders>
                      <w:top w:val="single" w:sz="4" w:space="0" w:color="auto"/>
                      <w:bottom w:val="single" w:sz="4" w:space="0" w:color="auto"/>
                    </w:tcBorders>
                    <w:vAlign w:val="center"/>
                  </w:tcPr>
                  <w:p w14:paraId="6636AD70" w14:textId="77777777" w:rsidR="00A43FDD" w:rsidRDefault="00A43FDD">
                    <w:pPr>
                      <w:spacing w:line="276" w:lineRule="auto"/>
                      <w:jc w:val="center"/>
                      <w:rPr>
                        <w:bCs/>
                        <w:szCs w:val="21"/>
                        <w:vertAlign w:val="superscript"/>
                      </w:rPr>
                    </w:pPr>
                  </w:p>
                </w:tc>
                <w:tc>
                  <w:tcPr>
                    <w:tcW w:w="708" w:type="dxa"/>
                    <w:tcBorders>
                      <w:top w:val="single" w:sz="4" w:space="0" w:color="auto"/>
                    </w:tcBorders>
                    <w:vAlign w:val="center"/>
                  </w:tcPr>
                  <w:p w14:paraId="5AA89E84" w14:textId="77777777" w:rsidR="00A43FDD" w:rsidRDefault="00A43FDD">
                    <w:pPr>
                      <w:spacing w:line="276" w:lineRule="auto"/>
                      <w:jc w:val="center"/>
                      <w:rPr>
                        <w:bCs/>
                        <w:szCs w:val="21"/>
                      </w:rPr>
                    </w:pPr>
                  </w:p>
                </w:tc>
                <w:tc>
                  <w:tcPr>
                    <w:tcW w:w="1134" w:type="dxa"/>
                    <w:tcBorders>
                      <w:top w:val="single" w:sz="4" w:space="0" w:color="auto"/>
                    </w:tcBorders>
                    <w:vAlign w:val="center"/>
                  </w:tcPr>
                  <w:p w14:paraId="11D61F53" w14:textId="77777777" w:rsidR="00A43FDD" w:rsidRDefault="00A43FDD">
                    <w:pPr>
                      <w:spacing w:line="276" w:lineRule="auto"/>
                      <w:jc w:val="center"/>
                      <w:rPr>
                        <w:bCs/>
                        <w:szCs w:val="21"/>
                      </w:rPr>
                    </w:pPr>
                  </w:p>
                </w:tc>
                <w:tc>
                  <w:tcPr>
                    <w:tcW w:w="1630" w:type="dxa"/>
                    <w:tcBorders>
                      <w:top w:val="single" w:sz="4" w:space="0" w:color="auto"/>
                    </w:tcBorders>
                    <w:vAlign w:val="center"/>
                  </w:tcPr>
                  <w:p w14:paraId="5E7C5FCF" w14:textId="77777777" w:rsidR="00A43FDD" w:rsidRDefault="00A43FDD">
                    <w:pPr>
                      <w:spacing w:line="276" w:lineRule="auto"/>
                      <w:jc w:val="center"/>
                      <w:rPr>
                        <w:bCs/>
                        <w:szCs w:val="21"/>
                      </w:rPr>
                    </w:pPr>
                  </w:p>
                </w:tc>
              </w:tr>
            </w:sdtContent>
          </w:sdt>
        </w:sdtContent>
      </w:sdt>
      <w:tr w:rsidR="00A43FDD" w14:paraId="555B824B" w14:textId="77777777">
        <w:trPr>
          <w:trHeight w:val="425"/>
          <w:jc w:val="center"/>
        </w:trPr>
        <w:tc>
          <w:tcPr>
            <w:tcW w:w="8989" w:type="dxa"/>
            <w:gridSpan w:val="8"/>
            <w:vAlign w:val="center"/>
          </w:tcPr>
          <w:p w14:paraId="615D5A3B" w14:textId="77777777" w:rsidR="00A43FDD" w:rsidRDefault="00000000">
            <w:pPr>
              <w:spacing w:line="276" w:lineRule="auto"/>
              <w:rPr>
                <w:bCs/>
                <w:szCs w:val="21"/>
              </w:rPr>
            </w:pPr>
            <w:r>
              <w:rPr>
                <w:bCs/>
                <w:szCs w:val="21"/>
              </w:rPr>
              <w:t>创新服务价格合计：</w:t>
            </w:r>
            <w:r>
              <w:rPr>
                <w:bCs/>
                <w:szCs w:val="21"/>
              </w:rPr>
              <w:fldChar w:fldCharType="begin">
                <w:ffData>
                  <w:name w:val="文字206"/>
                  <w:enabled/>
                  <w:calcOnExit w:val="0"/>
                  <w:textInput/>
                </w:ffData>
              </w:fldChar>
            </w:r>
            <w:bookmarkStart w:id="709" w:name="文字206"/>
            <w:r>
              <w:rPr>
                <w:bCs/>
                <w:szCs w:val="21"/>
              </w:rPr>
              <w:instrText xml:space="preserve"> FORMTEXT </w:instrText>
            </w:r>
            <w:r>
              <w:rPr>
                <w:bCs/>
                <w:szCs w:val="21"/>
              </w:rPr>
            </w:r>
            <w:r>
              <w:rPr>
                <w:bCs/>
                <w:szCs w:val="21"/>
              </w:rPr>
              <w:fldChar w:fldCharType="separate"/>
            </w:r>
            <w:r>
              <w:rPr>
                <w:bCs/>
                <w:szCs w:val="21"/>
              </w:rPr>
              <w:t>     </w:t>
            </w:r>
            <w:r>
              <w:rPr>
                <w:bCs/>
                <w:szCs w:val="21"/>
              </w:rPr>
              <w:fldChar w:fldCharType="end"/>
            </w:r>
            <w:bookmarkEnd w:id="709"/>
          </w:p>
        </w:tc>
      </w:tr>
    </w:tbl>
    <w:p w14:paraId="32A25090" w14:textId="77777777" w:rsidR="00A43FDD" w:rsidRDefault="00000000">
      <w:pPr>
        <w:spacing w:line="360" w:lineRule="auto"/>
        <w:ind w:firstLineChars="200" w:firstLine="420"/>
        <w:rPr>
          <w:szCs w:val="21"/>
        </w:rPr>
      </w:pPr>
      <w:r>
        <w:rPr>
          <w:szCs w:val="21"/>
        </w:rPr>
        <w:t>说明：</w:t>
      </w:r>
      <w:r>
        <w:rPr>
          <w:szCs w:val="21"/>
        </w:rPr>
        <w:t xml:space="preserve"> </w:t>
      </w:r>
    </w:p>
    <w:p w14:paraId="17F96B92" w14:textId="77777777" w:rsidR="00A43FDD" w:rsidRDefault="00000000">
      <w:pPr>
        <w:pStyle w:val="aff7"/>
        <w:numPr>
          <w:ilvl w:val="0"/>
          <w:numId w:val="58"/>
        </w:numPr>
        <w:spacing w:line="360" w:lineRule="auto"/>
        <w:ind w:firstLineChars="0"/>
        <w:rPr>
          <w:rFonts w:ascii="Times New Roman" w:hAnsi="Times New Roman"/>
          <w:szCs w:val="21"/>
        </w:rPr>
      </w:pPr>
      <w:r>
        <w:rPr>
          <w:rFonts w:ascii="Times New Roman" w:hAnsi="Times New Roman"/>
          <w:szCs w:val="21"/>
        </w:rPr>
        <w:t>投标人如实填写表格，无相应内容可填的，填写</w:t>
      </w:r>
      <w:r>
        <w:rPr>
          <w:rFonts w:ascii="Times New Roman" w:hAnsi="Times New Roman"/>
          <w:szCs w:val="21"/>
        </w:rPr>
        <w:t>“</w:t>
      </w:r>
      <w:r>
        <w:rPr>
          <w:rFonts w:ascii="Times New Roman" w:hAnsi="Times New Roman"/>
          <w:szCs w:val="21"/>
        </w:rPr>
        <w:t>无</w:t>
      </w:r>
      <w:r>
        <w:rPr>
          <w:rFonts w:ascii="Times New Roman" w:hAnsi="Times New Roman"/>
          <w:szCs w:val="21"/>
        </w:rPr>
        <w:t>”  “</w:t>
      </w:r>
      <w:r>
        <w:rPr>
          <w:rFonts w:ascii="Times New Roman" w:hAnsi="Times New Roman"/>
          <w:szCs w:val="21"/>
        </w:rPr>
        <w:t>没有相应内容</w:t>
      </w:r>
      <w:r>
        <w:rPr>
          <w:rFonts w:ascii="Times New Roman" w:hAnsi="Times New Roman"/>
          <w:szCs w:val="21"/>
        </w:rPr>
        <w:t>”</w:t>
      </w:r>
      <w:r>
        <w:rPr>
          <w:rFonts w:ascii="Times New Roman" w:hAnsi="Times New Roman"/>
          <w:szCs w:val="21"/>
        </w:rPr>
        <w:t>等明确的回答文字，或用</w:t>
      </w:r>
      <w:r>
        <w:rPr>
          <w:rFonts w:ascii="Times New Roman" w:hAnsi="Times New Roman"/>
          <w:szCs w:val="21"/>
        </w:rPr>
        <w:t>“/”</w:t>
      </w:r>
      <w:r>
        <w:rPr>
          <w:rFonts w:ascii="Times New Roman" w:hAnsi="Times New Roman"/>
          <w:szCs w:val="21"/>
        </w:rPr>
        <w:t>来表示。</w:t>
      </w:r>
    </w:p>
    <w:p w14:paraId="56A08FE9" w14:textId="77777777" w:rsidR="00A43FDD" w:rsidRDefault="00000000">
      <w:pPr>
        <w:pStyle w:val="aff7"/>
        <w:numPr>
          <w:ilvl w:val="0"/>
          <w:numId w:val="58"/>
        </w:numPr>
        <w:spacing w:line="360" w:lineRule="auto"/>
        <w:ind w:firstLineChars="0"/>
        <w:rPr>
          <w:rFonts w:ascii="Times New Roman" w:hAnsi="Times New Roman"/>
          <w:szCs w:val="21"/>
        </w:rPr>
      </w:pPr>
      <w:r>
        <w:rPr>
          <w:rFonts w:ascii="Times New Roman" w:hAnsi="Times New Roman"/>
          <w:szCs w:val="21"/>
        </w:rPr>
        <w:t>投标人投标服务包含创新服务，需填写此表后，提供《山西省创新产品和服务推荐清单》。</w:t>
      </w:r>
    </w:p>
    <w:p w14:paraId="68BDCF9C" w14:textId="77777777" w:rsidR="00A43FDD" w:rsidRDefault="00A43FDD">
      <w:pPr>
        <w:snapToGrid w:val="0"/>
        <w:spacing w:line="360" w:lineRule="auto"/>
        <w:ind w:firstLineChars="1500" w:firstLine="3150"/>
        <w:rPr>
          <w:szCs w:val="21"/>
        </w:rPr>
      </w:pPr>
    </w:p>
    <w:p w14:paraId="54D27813"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29555A07" w14:textId="77777777" w:rsidR="00A43FDD" w:rsidRDefault="00A43FDD">
      <w:pPr>
        <w:snapToGrid w:val="0"/>
        <w:spacing w:line="360" w:lineRule="auto"/>
        <w:ind w:right="840" w:firstLineChars="900" w:firstLine="1890"/>
        <w:rPr>
          <w:szCs w:val="21"/>
        </w:rPr>
      </w:pPr>
    </w:p>
    <w:p w14:paraId="4A6B9250"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1BD8E3C0" w14:textId="77777777" w:rsidR="00A43FDD" w:rsidRDefault="00A43FDD">
      <w:pPr>
        <w:snapToGrid w:val="0"/>
        <w:spacing w:line="360" w:lineRule="auto"/>
        <w:ind w:right="2730"/>
        <w:rPr>
          <w:szCs w:val="21"/>
        </w:rPr>
      </w:pPr>
    </w:p>
    <w:p w14:paraId="6AA60AAC" w14:textId="77777777" w:rsidR="00A43FDD" w:rsidRDefault="00000000">
      <w:pPr>
        <w:pStyle w:val="afa"/>
        <w:widowControl w:val="0"/>
        <w:adjustRightInd w:val="0"/>
        <w:snapToGrid w:val="0"/>
        <w:spacing w:before="0" w:beforeAutospacing="0" w:after="0" w:afterAutospacing="0" w:line="480" w:lineRule="exact"/>
        <w:jc w:val="right"/>
        <w:rPr>
          <w:rFonts w:ascii="Times New Roman" w:hAnsi="Times New Roman" w:cs="Times New Roman"/>
          <w:szCs w:val="21"/>
        </w:rPr>
      </w:pP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年</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月</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日</w:t>
      </w:r>
      <w:r>
        <w:rPr>
          <w:rFonts w:ascii="Times New Roman" w:hAnsi="Times New Roman" w:cs="Times New Roman"/>
          <w:szCs w:val="21"/>
        </w:rPr>
        <w:br w:type="page"/>
      </w:r>
    </w:p>
    <w:p w14:paraId="7EF46516" w14:textId="77777777" w:rsidR="00A43FDD" w:rsidRDefault="00A43FDD">
      <w:pPr>
        <w:pStyle w:val="afa"/>
        <w:widowControl w:val="0"/>
        <w:adjustRightInd w:val="0"/>
        <w:snapToGrid w:val="0"/>
        <w:spacing w:before="0" w:beforeAutospacing="0" w:after="0" w:afterAutospacing="0" w:line="480" w:lineRule="exact"/>
        <w:jc w:val="right"/>
        <w:rPr>
          <w:rFonts w:ascii="Times New Roman" w:hAnsi="Times New Roman" w:cs="Times New Roman"/>
          <w:szCs w:val="21"/>
        </w:rPr>
        <w:sectPr w:rsidR="00A43FDD">
          <w:pgSz w:w="11906" w:h="16838"/>
          <w:pgMar w:top="1440" w:right="1797" w:bottom="1440" w:left="1797" w:header="851" w:footer="992" w:gutter="0"/>
          <w:cols w:space="425"/>
          <w:formProt w:val="0"/>
          <w:docGrid w:linePitch="312"/>
        </w:sectPr>
      </w:pPr>
    </w:p>
    <w:bookmarkStart w:id="710" w:name="_Toc113747355"/>
    <w:bookmarkStart w:id="711" w:name="_Toc113805072"/>
    <w:bookmarkStart w:id="712" w:name="_Toc113746858"/>
    <w:bookmarkStart w:id="713" w:name="_Toc113807248"/>
    <w:bookmarkStart w:id="714" w:name="_Toc113748064"/>
    <w:bookmarkStart w:id="715" w:name="_Toc113807811"/>
    <w:bookmarkStart w:id="716" w:name="_Toc113747558"/>
    <w:bookmarkStart w:id="717" w:name="_Toc113785281"/>
    <w:bookmarkStart w:id="718" w:name="_Toc113807671"/>
    <w:p w14:paraId="00D6FFD2"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19" w:name="_Toc113870194"/>
      <w:bookmarkStart w:id="720" w:name="_Toc165888374"/>
      <w:bookmarkStart w:id="721" w:name="_Toc113872639"/>
      <w:r>
        <w:rPr>
          <w:rFonts w:ascii="Times New Roman" w:eastAsia="宋体" w:hAnsi="Times New Roman"/>
          <w:spacing w:val="20"/>
          <w:sz w:val="24"/>
        </w:rPr>
        <w:instrText>（三）对商务要求的响应内容</w:instrText>
      </w:r>
      <w:bookmarkEnd w:id="719"/>
      <w:bookmarkEnd w:id="720"/>
      <w:bookmarkEnd w:id="721"/>
      <w:r>
        <w:rPr>
          <w:rFonts w:ascii="Times New Roman" w:eastAsia="宋体" w:hAnsi="Times New Roman"/>
          <w:spacing w:val="20"/>
          <w:sz w:val="24"/>
        </w:rPr>
        <w:instrText xml:space="preserve">" </w:instrText>
      </w:r>
      <w:bookmarkStart w:id="722" w:name="_Hlk118279333"/>
      <w:r>
        <w:rPr>
          <w:rFonts w:ascii="Times New Roman" w:eastAsia="宋体" w:hAnsi="Times New Roman"/>
          <w:spacing w:val="20"/>
          <w:sz w:val="24"/>
        </w:rPr>
        <w:instrText>\f x\</w:instrText>
      </w:r>
      <w:bookmarkEnd w:id="722"/>
      <w:r>
        <w:rPr>
          <w:rFonts w:ascii="Times New Roman" w:eastAsia="宋体" w:hAnsi="Times New Roman"/>
          <w:spacing w:val="20"/>
          <w:sz w:val="24"/>
        </w:rPr>
        <w:instrText xml:space="preserve">l 1 </w:instrText>
      </w:r>
      <w:r>
        <w:rPr>
          <w:rFonts w:ascii="Times New Roman" w:eastAsia="宋体" w:hAnsi="Times New Roman"/>
          <w:spacing w:val="20"/>
          <w:sz w:val="24"/>
        </w:rPr>
        <w:fldChar w:fldCharType="end"/>
      </w:r>
      <w:r>
        <w:rPr>
          <w:rFonts w:ascii="Times New Roman" w:eastAsia="宋体" w:hAnsi="Times New Roman"/>
          <w:spacing w:val="20"/>
          <w:sz w:val="24"/>
        </w:rPr>
        <w:t>对商务要求的响应内容</w:t>
      </w:r>
      <w:bookmarkEnd w:id="710"/>
      <w:bookmarkEnd w:id="711"/>
      <w:bookmarkEnd w:id="712"/>
      <w:bookmarkEnd w:id="713"/>
      <w:bookmarkEnd w:id="714"/>
      <w:bookmarkEnd w:id="715"/>
      <w:bookmarkEnd w:id="716"/>
      <w:bookmarkEnd w:id="717"/>
      <w:bookmarkEnd w:id="718"/>
    </w:p>
    <w:p w14:paraId="5320D475" w14:textId="77777777" w:rsidR="00A43FDD" w:rsidRDefault="00A43FDD">
      <w:pPr>
        <w:spacing w:line="360" w:lineRule="exact"/>
        <w:rPr>
          <w:b/>
          <w:sz w:val="24"/>
        </w:rPr>
      </w:pPr>
    </w:p>
    <w:sdt>
      <w:sdtPr>
        <w:rPr>
          <w:szCs w:val="21"/>
        </w:rPr>
        <w:alias w:val="根据情况修改"/>
        <w:tag w:val="商务要求响应/投标文件格式"/>
        <w:id w:val="-537281570"/>
        <w:placeholder>
          <w:docPart w:val="8F7AADE3287D4D3F90DDD24E9A1FE3D5"/>
        </w:placeholder>
      </w:sdtPr>
      <w:sdtContent>
        <w:p w14:paraId="2D837D0C" w14:textId="28D5C595" w:rsidR="00A43FDD" w:rsidRDefault="00000000">
          <w:pPr>
            <w:spacing w:line="360" w:lineRule="exact"/>
            <w:ind w:firstLineChars="200" w:firstLine="420"/>
            <w:rPr>
              <w:szCs w:val="21"/>
            </w:rPr>
          </w:pPr>
          <w:r>
            <w:rPr>
              <w:szCs w:val="21"/>
            </w:rPr>
            <w:t>根据本文件第四部分商务要求中的内容（例如：</w:t>
          </w:r>
          <w:r w:rsidR="003D1958">
            <w:rPr>
              <w:rFonts w:hint="eastAsia"/>
              <w:szCs w:val="21"/>
            </w:rPr>
            <w:t>合同履行</w:t>
          </w:r>
          <w:r>
            <w:rPr>
              <w:szCs w:val="21"/>
            </w:rPr>
            <w:t>期限、</w:t>
          </w:r>
          <w:r w:rsidR="003D1958">
            <w:rPr>
              <w:rFonts w:hint="eastAsia"/>
              <w:szCs w:val="21"/>
            </w:rPr>
            <w:t>合同履行</w:t>
          </w:r>
          <w:r>
            <w:rPr>
              <w:szCs w:val="21"/>
            </w:rPr>
            <w:t>地点、付款方式</w:t>
          </w:r>
          <w:r w:rsidR="001454EB">
            <w:rPr>
              <w:rFonts w:hint="eastAsia"/>
              <w:szCs w:val="21"/>
            </w:rPr>
            <w:t>、</w:t>
          </w:r>
          <w:proofErr w:type="gramStart"/>
          <w:r w:rsidR="001454EB" w:rsidRPr="001454EB">
            <w:rPr>
              <w:rFonts w:hint="eastAsia"/>
              <w:szCs w:val="21"/>
            </w:rPr>
            <w:t>维保服务</w:t>
          </w:r>
          <w:proofErr w:type="gramEnd"/>
          <w:r w:rsidR="001454EB" w:rsidRPr="001454EB">
            <w:rPr>
              <w:rFonts w:hint="eastAsia"/>
              <w:szCs w:val="21"/>
            </w:rPr>
            <w:t>期</w:t>
          </w:r>
          <w:r>
            <w:rPr>
              <w:szCs w:val="21"/>
            </w:rPr>
            <w:t>等）进行响应。</w:t>
          </w:r>
        </w:p>
      </w:sdtContent>
    </w:sdt>
    <w:p w14:paraId="286113EC" w14:textId="26B3FCDD" w:rsidR="00A43FDD" w:rsidRDefault="00A43FDD" w:rsidP="005D32AA">
      <w:pPr>
        <w:spacing w:line="360" w:lineRule="exact"/>
        <w:rPr>
          <w:szCs w:val="21"/>
        </w:rPr>
      </w:pPr>
    </w:p>
    <w:p w14:paraId="2F46010E" w14:textId="77777777" w:rsidR="00A43FDD" w:rsidRDefault="00000000">
      <w:pPr>
        <w:snapToGrid w:val="0"/>
        <w:spacing w:line="360" w:lineRule="auto"/>
        <w:jc w:val="center"/>
        <w:outlineLvl w:val="4"/>
        <w:rPr>
          <w:b/>
          <w:sz w:val="24"/>
        </w:rPr>
      </w:pPr>
      <w:r>
        <w:rPr>
          <w:b/>
          <w:sz w:val="24"/>
        </w:rPr>
        <w:fldChar w:fldCharType="begin"/>
      </w:r>
      <w:r>
        <w:rPr>
          <w:b/>
          <w:sz w:val="24"/>
        </w:rPr>
        <w:instrText xml:space="preserve"> TC  </w:instrText>
      </w:r>
      <w:bookmarkStart w:id="723" w:name="_Toc165888375"/>
      <w:r>
        <w:rPr>
          <w:b/>
          <w:sz w:val="24"/>
        </w:rPr>
        <w:instrText>商务条款偏离表（格式）</w:instrText>
      </w:r>
      <w:bookmarkEnd w:id="723"/>
      <w:r>
        <w:rPr>
          <w:b/>
          <w:sz w:val="24"/>
        </w:rPr>
        <w:instrText xml:space="preserve"> </w:instrText>
      </w:r>
      <w:r>
        <w:rPr>
          <w:spacing w:val="20"/>
          <w:sz w:val="24"/>
        </w:rPr>
        <w:instrText>\f x</w:instrText>
      </w:r>
      <w:r>
        <w:rPr>
          <w:b/>
          <w:sz w:val="24"/>
        </w:rPr>
        <w:instrText xml:space="preserve">\l 2 \n </w:instrText>
      </w:r>
      <w:r>
        <w:rPr>
          <w:b/>
          <w:sz w:val="24"/>
        </w:rPr>
        <w:fldChar w:fldCharType="end"/>
      </w:r>
      <w:r>
        <w:rPr>
          <w:b/>
          <w:sz w:val="24"/>
        </w:rPr>
        <w:t>商务条款偏离表</w:t>
      </w:r>
      <w:r>
        <w:rPr>
          <w:b/>
          <w:bCs/>
          <w:kern w:val="0"/>
          <w:sz w:val="24"/>
        </w:rPr>
        <w:t>（格式）</w:t>
      </w:r>
      <w:r>
        <w:rPr>
          <w:b/>
          <w:bCs/>
          <w:kern w:val="0"/>
          <w:sz w:val="24"/>
        </w:rPr>
        <w:t xml:space="preserve"> </w:t>
      </w:r>
    </w:p>
    <w:p w14:paraId="2BA33208" w14:textId="77777777" w:rsidR="00A43FDD" w:rsidRDefault="00A43FDD">
      <w:pPr>
        <w:snapToGrid w:val="0"/>
        <w:spacing w:line="360" w:lineRule="auto"/>
        <w:jc w:val="center"/>
        <w:rPr>
          <w:b/>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747"/>
      </w:tblGrid>
      <w:tr w:rsidR="00A43FDD" w14:paraId="1F34F254" w14:textId="77777777">
        <w:tc>
          <w:tcPr>
            <w:tcW w:w="1555" w:type="dxa"/>
          </w:tcPr>
          <w:p w14:paraId="2EC31C5F" w14:textId="77777777" w:rsidR="00A43FDD" w:rsidRDefault="00000000">
            <w:pPr>
              <w:widowControl/>
              <w:snapToGrid w:val="0"/>
              <w:spacing w:line="360" w:lineRule="auto"/>
              <w:jc w:val="distribute"/>
              <w:rPr>
                <w:kern w:val="0"/>
                <w:szCs w:val="21"/>
                <w:u w:val="single"/>
              </w:rPr>
            </w:pPr>
            <w:r>
              <w:rPr>
                <w:kern w:val="0"/>
                <w:szCs w:val="21"/>
              </w:rPr>
              <w:t>项目名称：</w:t>
            </w:r>
          </w:p>
        </w:tc>
        <w:tc>
          <w:tcPr>
            <w:tcW w:w="6747" w:type="dxa"/>
          </w:tcPr>
          <w:p w14:paraId="0E243C96" w14:textId="77777777" w:rsidR="00A43FDD" w:rsidRDefault="00000000">
            <w:pPr>
              <w:widowControl/>
              <w:snapToGrid w:val="0"/>
              <w:spacing w:line="360" w:lineRule="auto"/>
              <w:rPr>
                <w:kern w:val="0"/>
                <w:szCs w:val="21"/>
              </w:rPr>
            </w:pPr>
            <w:r>
              <w:rPr>
                <w:kern w:val="0"/>
                <w:szCs w:val="21"/>
              </w:rPr>
              <w:fldChar w:fldCharType="begin">
                <w:ffData>
                  <w:name w:val="文字198"/>
                  <w:enabled/>
                  <w:calcOnExit w:val="0"/>
                  <w:textInput/>
                </w:ffData>
              </w:fldChar>
            </w:r>
            <w:bookmarkStart w:id="724" w:name="文字198"/>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bookmarkEnd w:id="724"/>
          </w:p>
        </w:tc>
      </w:tr>
      <w:tr w:rsidR="00A43FDD" w14:paraId="2C7FE8C3" w14:textId="77777777">
        <w:tc>
          <w:tcPr>
            <w:tcW w:w="1555" w:type="dxa"/>
          </w:tcPr>
          <w:p w14:paraId="4D413DF5" w14:textId="77777777" w:rsidR="00A43FDD" w:rsidRDefault="00000000">
            <w:pPr>
              <w:widowControl/>
              <w:snapToGrid w:val="0"/>
              <w:spacing w:line="360" w:lineRule="auto"/>
              <w:jc w:val="distribute"/>
              <w:rPr>
                <w:kern w:val="0"/>
                <w:szCs w:val="21"/>
                <w:u w:val="single"/>
              </w:rPr>
            </w:pPr>
            <w:r>
              <w:rPr>
                <w:kern w:val="0"/>
                <w:szCs w:val="21"/>
              </w:rPr>
              <w:t>项目编号：</w:t>
            </w:r>
          </w:p>
        </w:tc>
        <w:tc>
          <w:tcPr>
            <w:tcW w:w="6747" w:type="dxa"/>
          </w:tcPr>
          <w:p w14:paraId="5AF2B7BE" w14:textId="77777777" w:rsidR="00A43FDD" w:rsidRDefault="00000000">
            <w:pPr>
              <w:widowControl/>
              <w:snapToGrid w:val="0"/>
              <w:spacing w:line="360" w:lineRule="auto"/>
              <w:rPr>
                <w:kern w:val="0"/>
                <w:szCs w:val="21"/>
              </w:rPr>
            </w:pPr>
            <w:r>
              <w:rPr>
                <w:kern w:val="0"/>
                <w:szCs w:val="21"/>
              </w:rPr>
              <w:fldChar w:fldCharType="begin">
                <w:ffData>
                  <w:name w:val="文字199"/>
                  <w:enabled/>
                  <w:calcOnExit w:val="0"/>
                  <w:textInput/>
                </w:ffData>
              </w:fldChar>
            </w:r>
            <w:bookmarkStart w:id="725" w:name="文字199"/>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bookmarkEnd w:id="725"/>
          </w:p>
        </w:tc>
      </w:tr>
      <w:tr w:rsidR="00A43FDD" w14:paraId="36AC61B6" w14:textId="77777777">
        <w:tc>
          <w:tcPr>
            <w:tcW w:w="1555" w:type="dxa"/>
          </w:tcPr>
          <w:p w14:paraId="42115A87" w14:textId="77777777" w:rsidR="00A43FDD" w:rsidRDefault="00000000">
            <w:pPr>
              <w:widowControl/>
              <w:snapToGrid w:val="0"/>
              <w:spacing w:line="360" w:lineRule="auto"/>
              <w:jc w:val="distribute"/>
              <w:rPr>
                <w:kern w:val="0"/>
                <w:szCs w:val="21"/>
              </w:rPr>
            </w:pPr>
            <w:r>
              <w:rPr>
                <w:kern w:val="0"/>
                <w:szCs w:val="21"/>
              </w:rPr>
              <w:t>投标人名称：</w:t>
            </w:r>
          </w:p>
        </w:tc>
        <w:tc>
          <w:tcPr>
            <w:tcW w:w="6747" w:type="dxa"/>
          </w:tcPr>
          <w:p w14:paraId="2ECAD725" w14:textId="77777777" w:rsidR="00A43FDD" w:rsidRDefault="00000000">
            <w:pPr>
              <w:widowControl/>
              <w:snapToGrid w:val="0"/>
              <w:spacing w:line="360" w:lineRule="auto"/>
              <w:rPr>
                <w:kern w:val="0"/>
                <w:szCs w:val="21"/>
              </w:rPr>
            </w:pPr>
            <w:r>
              <w:rPr>
                <w:kern w:val="0"/>
                <w:szCs w:val="21"/>
              </w:rPr>
              <w:fldChar w:fldCharType="begin">
                <w:ffData>
                  <w:name w:val="文字201"/>
                  <w:enabled/>
                  <w:calcOnExit w:val="0"/>
                  <w:textInput/>
                </w:ffData>
              </w:fldChar>
            </w:r>
            <w:bookmarkStart w:id="726" w:name="文字201"/>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bookmarkEnd w:id="726"/>
          </w:p>
        </w:tc>
      </w:tr>
    </w:tbl>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1843"/>
        <w:gridCol w:w="1417"/>
        <w:gridCol w:w="1847"/>
      </w:tblGrid>
      <w:tr w:rsidR="00A43FDD" w14:paraId="073BD043" w14:textId="77777777">
        <w:trPr>
          <w:trHeight w:val="534"/>
          <w:jc w:val="center"/>
        </w:trPr>
        <w:tc>
          <w:tcPr>
            <w:tcW w:w="8221" w:type="dxa"/>
            <w:gridSpan w:val="5"/>
            <w:vAlign w:val="center"/>
          </w:tcPr>
          <w:p w14:paraId="057C2A48" w14:textId="77777777" w:rsidR="00A43FDD" w:rsidRDefault="00000000">
            <w:pPr>
              <w:snapToGrid w:val="0"/>
              <w:spacing w:line="276" w:lineRule="auto"/>
              <w:rPr>
                <w:szCs w:val="21"/>
              </w:rPr>
            </w:pPr>
            <w:r>
              <w:rPr>
                <w:szCs w:val="21"/>
              </w:rPr>
              <w:t>对本项目商务条款的偏离情况：</w:t>
            </w:r>
          </w:p>
          <w:p w14:paraId="076EC2EF" w14:textId="0E5BFC62" w:rsidR="00A43FDD" w:rsidRDefault="00000000">
            <w:pPr>
              <w:snapToGrid w:val="0"/>
              <w:spacing w:line="276" w:lineRule="auto"/>
              <w:rPr>
                <w:szCs w:val="21"/>
              </w:rPr>
            </w:pPr>
            <w:sdt>
              <w:sdtPr>
                <w:rPr>
                  <w:szCs w:val="21"/>
                </w:rPr>
                <w:tag w:val="无偏离/投标文件格式"/>
                <w:id w:val="1968011009"/>
                <w14:checkbox>
                  <w14:checked w14:val="0"/>
                  <w14:checkedState w14:val="00FE" w14:font="Wingdings"/>
                  <w14:uncheckedState w14:val="2610" w14:font="MS Gothic"/>
                </w14:checkbox>
              </w:sdtPr>
              <w:sdtContent>
                <w:r w:rsidR="005D32AA">
                  <w:rPr>
                    <w:rFonts w:ascii="MS Gothic" w:eastAsia="MS Gothic" w:hAnsi="MS Gothic" w:hint="eastAsia"/>
                    <w:szCs w:val="21"/>
                  </w:rPr>
                  <w:t>☐</w:t>
                </w:r>
              </w:sdtContent>
            </w:sdt>
            <w:r>
              <w:rPr>
                <w:szCs w:val="21"/>
              </w:rPr>
              <w:t xml:space="preserve"> </w:t>
            </w:r>
            <w:r>
              <w:rPr>
                <w:szCs w:val="21"/>
              </w:rPr>
              <w:t>无偏离（如无偏离，仅勾选无偏离即可，无偏离的内容请勿在下表填写）</w:t>
            </w:r>
          </w:p>
          <w:p w14:paraId="3F38F5D5" w14:textId="4770DB24" w:rsidR="00A43FDD" w:rsidRDefault="00000000">
            <w:pPr>
              <w:snapToGrid w:val="0"/>
              <w:spacing w:line="276" w:lineRule="auto"/>
              <w:rPr>
                <w:szCs w:val="21"/>
              </w:rPr>
            </w:pPr>
            <w:sdt>
              <w:sdtPr>
                <w:rPr>
                  <w:szCs w:val="21"/>
                </w:rPr>
                <w:tag w:val="偏离/投标文件格式"/>
                <w:id w:val="-11541063"/>
                <w14:checkbox>
                  <w14:checked w14:val="0"/>
                  <w14:checkedState w14:val="00FE" w14:font="Wingdings"/>
                  <w14:uncheckedState w14:val="2610" w14:font="MS Gothic"/>
                </w14:checkbox>
              </w:sdtPr>
              <w:sdtContent>
                <w:r w:rsidR="001454EB">
                  <w:rPr>
                    <w:rFonts w:ascii="MS Gothic" w:eastAsia="MS Gothic" w:hAnsi="MS Gothic" w:hint="eastAsia"/>
                    <w:szCs w:val="21"/>
                  </w:rPr>
                  <w:t>☐</w:t>
                </w:r>
              </w:sdtContent>
            </w:sdt>
            <w:r>
              <w:rPr>
                <w:szCs w:val="21"/>
              </w:rPr>
              <w:t xml:space="preserve"> </w:t>
            </w:r>
            <w:r>
              <w:rPr>
                <w:szCs w:val="21"/>
              </w:rPr>
              <w:t>有偏离（如有负偏离，则须在本表中对负偏离项逐一列明）</w:t>
            </w:r>
          </w:p>
        </w:tc>
      </w:tr>
      <w:tr w:rsidR="00A43FDD" w14:paraId="79AB7869" w14:textId="77777777">
        <w:trPr>
          <w:trHeight w:val="534"/>
          <w:jc w:val="center"/>
        </w:trPr>
        <w:tc>
          <w:tcPr>
            <w:tcW w:w="1129" w:type="dxa"/>
            <w:vAlign w:val="center"/>
          </w:tcPr>
          <w:p w14:paraId="1CB152B0" w14:textId="77777777" w:rsidR="00A43FDD" w:rsidRDefault="00000000">
            <w:pPr>
              <w:snapToGrid w:val="0"/>
              <w:spacing w:line="276" w:lineRule="auto"/>
              <w:jc w:val="center"/>
              <w:rPr>
                <w:szCs w:val="21"/>
              </w:rPr>
            </w:pPr>
            <w:r>
              <w:rPr>
                <w:szCs w:val="21"/>
              </w:rPr>
              <w:t>款目序号</w:t>
            </w:r>
          </w:p>
        </w:tc>
        <w:tc>
          <w:tcPr>
            <w:tcW w:w="1985" w:type="dxa"/>
            <w:vAlign w:val="center"/>
          </w:tcPr>
          <w:p w14:paraId="59BDF431" w14:textId="77777777" w:rsidR="00A43FDD" w:rsidRDefault="00000000">
            <w:pPr>
              <w:snapToGrid w:val="0"/>
              <w:spacing w:line="276" w:lineRule="auto"/>
              <w:jc w:val="distribute"/>
              <w:rPr>
                <w:szCs w:val="21"/>
              </w:rPr>
            </w:pPr>
            <w:r>
              <w:rPr>
                <w:szCs w:val="21"/>
              </w:rPr>
              <w:t>招标文件商务要求及页码</w:t>
            </w:r>
          </w:p>
        </w:tc>
        <w:tc>
          <w:tcPr>
            <w:tcW w:w="1843" w:type="dxa"/>
            <w:vAlign w:val="center"/>
          </w:tcPr>
          <w:p w14:paraId="674DD5DD" w14:textId="77777777" w:rsidR="00A43FDD" w:rsidRDefault="00000000">
            <w:pPr>
              <w:widowControl/>
              <w:snapToGrid w:val="0"/>
              <w:spacing w:line="276" w:lineRule="auto"/>
              <w:jc w:val="distribute"/>
              <w:rPr>
                <w:szCs w:val="21"/>
              </w:rPr>
            </w:pPr>
            <w:r>
              <w:rPr>
                <w:kern w:val="0"/>
                <w:szCs w:val="21"/>
              </w:rPr>
              <w:t>投标文件响应情况及页码</w:t>
            </w:r>
          </w:p>
        </w:tc>
        <w:tc>
          <w:tcPr>
            <w:tcW w:w="1417" w:type="dxa"/>
            <w:vAlign w:val="center"/>
          </w:tcPr>
          <w:p w14:paraId="301265DD" w14:textId="77777777" w:rsidR="00A43FDD" w:rsidRDefault="00000000">
            <w:pPr>
              <w:snapToGrid w:val="0"/>
              <w:spacing w:line="276" w:lineRule="auto"/>
              <w:jc w:val="center"/>
              <w:rPr>
                <w:szCs w:val="21"/>
              </w:rPr>
            </w:pPr>
            <w:r>
              <w:rPr>
                <w:szCs w:val="21"/>
              </w:rPr>
              <w:t>偏离情况（负偏离）</w:t>
            </w:r>
          </w:p>
        </w:tc>
        <w:tc>
          <w:tcPr>
            <w:tcW w:w="1847" w:type="dxa"/>
            <w:vAlign w:val="center"/>
          </w:tcPr>
          <w:p w14:paraId="4CDA9C50" w14:textId="77777777" w:rsidR="00A43FDD" w:rsidRDefault="00000000">
            <w:pPr>
              <w:snapToGrid w:val="0"/>
              <w:spacing w:line="276" w:lineRule="auto"/>
              <w:jc w:val="center"/>
              <w:rPr>
                <w:szCs w:val="21"/>
              </w:rPr>
            </w:pPr>
            <w:r>
              <w:rPr>
                <w:szCs w:val="21"/>
              </w:rPr>
              <w:t>说明</w:t>
            </w:r>
          </w:p>
        </w:tc>
      </w:tr>
      <w:sdt>
        <w:sdtPr>
          <w:rPr>
            <w:rFonts w:ascii="Times New Roman" w:hAnsi="Times New Roman"/>
            <w:szCs w:val="24"/>
          </w:rPr>
          <w:alias w:val="需要增加行，点击右下角“+”"/>
          <w:tag w:val="需要增加行，点击右下角“+”"/>
          <w:id w:val="-1938438428"/>
          <w15:repeatingSection/>
        </w:sdtPr>
        <w:sdtEndPr>
          <w:rPr>
            <w:szCs w:val="21"/>
          </w:rPr>
        </w:sdtEndPr>
        <w:sdtContent>
          <w:sdt>
            <w:sdtPr>
              <w:rPr>
                <w:rFonts w:ascii="Times New Roman" w:hAnsi="Times New Roman"/>
                <w:szCs w:val="24"/>
              </w:rPr>
              <w:id w:val="-1869521040"/>
              <w:placeholder>
                <w:docPart w:val="D0B45F0FE6464DACA3C4E9026B9252AD"/>
              </w:placeholder>
              <w15:repeatingSectionItem/>
            </w:sdtPr>
            <w:sdtEndPr>
              <w:rPr>
                <w:szCs w:val="21"/>
              </w:rPr>
            </w:sdtEndPr>
            <w:sdtContent>
              <w:tr w:rsidR="00A43FDD" w14:paraId="3BDA19EB" w14:textId="77777777">
                <w:trPr>
                  <w:trHeight w:val="439"/>
                  <w:jc w:val="center"/>
                </w:trPr>
                <w:tc>
                  <w:tcPr>
                    <w:tcW w:w="1129" w:type="dxa"/>
                    <w:vAlign w:val="center"/>
                  </w:tcPr>
                  <w:p w14:paraId="42373BB2" w14:textId="77777777" w:rsidR="00A43FDD" w:rsidRDefault="00A43FDD">
                    <w:pPr>
                      <w:pStyle w:val="aff7"/>
                      <w:numPr>
                        <w:ilvl w:val="0"/>
                        <w:numId w:val="59"/>
                      </w:numPr>
                      <w:snapToGrid w:val="0"/>
                      <w:spacing w:line="276" w:lineRule="auto"/>
                      <w:ind w:firstLineChars="0"/>
                      <w:jc w:val="center"/>
                      <w:rPr>
                        <w:rFonts w:ascii="Times New Roman" w:hAnsi="Times New Roman"/>
                        <w:szCs w:val="21"/>
                      </w:rPr>
                    </w:pPr>
                  </w:p>
                </w:tc>
                <w:tc>
                  <w:tcPr>
                    <w:tcW w:w="1985" w:type="dxa"/>
                    <w:vAlign w:val="center"/>
                  </w:tcPr>
                  <w:p w14:paraId="5BF9F6B3" w14:textId="77777777" w:rsidR="00A43FDD" w:rsidRDefault="00A43FDD">
                    <w:pPr>
                      <w:snapToGrid w:val="0"/>
                      <w:spacing w:line="276" w:lineRule="auto"/>
                      <w:jc w:val="center"/>
                      <w:rPr>
                        <w:szCs w:val="21"/>
                      </w:rPr>
                    </w:pPr>
                  </w:p>
                </w:tc>
                <w:tc>
                  <w:tcPr>
                    <w:tcW w:w="1843" w:type="dxa"/>
                    <w:vAlign w:val="center"/>
                  </w:tcPr>
                  <w:p w14:paraId="1F7A2578" w14:textId="77777777" w:rsidR="00A43FDD" w:rsidRDefault="00A43FDD">
                    <w:pPr>
                      <w:snapToGrid w:val="0"/>
                      <w:spacing w:line="276" w:lineRule="auto"/>
                      <w:jc w:val="center"/>
                      <w:rPr>
                        <w:szCs w:val="21"/>
                      </w:rPr>
                    </w:pPr>
                  </w:p>
                </w:tc>
                <w:tc>
                  <w:tcPr>
                    <w:tcW w:w="1417" w:type="dxa"/>
                    <w:vAlign w:val="center"/>
                  </w:tcPr>
                  <w:p w14:paraId="2BFC2A69" w14:textId="77777777" w:rsidR="00A43FDD" w:rsidRDefault="00A43FDD">
                    <w:pPr>
                      <w:snapToGrid w:val="0"/>
                      <w:spacing w:line="276" w:lineRule="auto"/>
                      <w:jc w:val="center"/>
                      <w:rPr>
                        <w:szCs w:val="21"/>
                      </w:rPr>
                    </w:pPr>
                  </w:p>
                </w:tc>
                <w:tc>
                  <w:tcPr>
                    <w:tcW w:w="1847" w:type="dxa"/>
                    <w:vAlign w:val="center"/>
                  </w:tcPr>
                  <w:p w14:paraId="03F3D25E" w14:textId="77777777" w:rsidR="00A43FDD" w:rsidRDefault="00A43FDD">
                    <w:pPr>
                      <w:snapToGrid w:val="0"/>
                      <w:spacing w:line="276" w:lineRule="auto"/>
                      <w:jc w:val="center"/>
                      <w:rPr>
                        <w:szCs w:val="21"/>
                      </w:rPr>
                    </w:pPr>
                  </w:p>
                </w:tc>
              </w:tr>
            </w:sdtContent>
          </w:sdt>
          <w:sdt>
            <w:sdtPr>
              <w:rPr>
                <w:rFonts w:ascii="Times New Roman" w:hAnsi="Times New Roman"/>
                <w:szCs w:val="24"/>
              </w:rPr>
              <w:id w:val="821856434"/>
              <w:placeholder>
                <w:docPart w:val="6DE605A4233D49D5A25BEE616F05F54F"/>
              </w:placeholder>
              <w15:repeatingSectionItem/>
            </w:sdtPr>
            <w:sdtEndPr>
              <w:rPr>
                <w:szCs w:val="21"/>
              </w:rPr>
            </w:sdtEndPr>
            <w:sdtContent>
              <w:tr w:rsidR="00A43FDD" w14:paraId="48FFFFD8" w14:textId="77777777">
                <w:trPr>
                  <w:trHeight w:val="439"/>
                  <w:jc w:val="center"/>
                </w:trPr>
                <w:tc>
                  <w:tcPr>
                    <w:tcW w:w="1129" w:type="dxa"/>
                    <w:vAlign w:val="center"/>
                  </w:tcPr>
                  <w:p w14:paraId="392127EF" w14:textId="77777777" w:rsidR="00A43FDD" w:rsidRDefault="00A43FDD">
                    <w:pPr>
                      <w:pStyle w:val="aff7"/>
                      <w:numPr>
                        <w:ilvl w:val="0"/>
                        <w:numId w:val="59"/>
                      </w:numPr>
                      <w:snapToGrid w:val="0"/>
                      <w:spacing w:line="276" w:lineRule="auto"/>
                      <w:ind w:firstLineChars="0"/>
                      <w:jc w:val="center"/>
                      <w:rPr>
                        <w:rFonts w:ascii="Times New Roman" w:hAnsi="Times New Roman"/>
                        <w:szCs w:val="21"/>
                      </w:rPr>
                    </w:pPr>
                  </w:p>
                </w:tc>
                <w:tc>
                  <w:tcPr>
                    <w:tcW w:w="1985" w:type="dxa"/>
                    <w:vAlign w:val="center"/>
                  </w:tcPr>
                  <w:p w14:paraId="4805D450" w14:textId="77777777" w:rsidR="00A43FDD" w:rsidRDefault="00A43FDD">
                    <w:pPr>
                      <w:snapToGrid w:val="0"/>
                      <w:spacing w:line="276" w:lineRule="auto"/>
                      <w:jc w:val="center"/>
                      <w:rPr>
                        <w:szCs w:val="21"/>
                      </w:rPr>
                    </w:pPr>
                  </w:p>
                </w:tc>
                <w:tc>
                  <w:tcPr>
                    <w:tcW w:w="1843" w:type="dxa"/>
                    <w:vAlign w:val="center"/>
                  </w:tcPr>
                  <w:p w14:paraId="22AEEEC2" w14:textId="77777777" w:rsidR="00A43FDD" w:rsidRDefault="00A43FDD">
                    <w:pPr>
                      <w:snapToGrid w:val="0"/>
                      <w:spacing w:line="276" w:lineRule="auto"/>
                      <w:jc w:val="center"/>
                      <w:rPr>
                        <w:szCs w:val="21"/>
                      </w:rPr>
                    </w:pPr>
                  </w:p>
                </w:tc>
                <w:tc>
                  <w:tcPr>
                    <w:tcW w:w="1417" w:type="dxa"/>
                    <w:vAlign w:val="center"/>
                  </w:tcPr>
                  <w:p w14:paraId="2C0A5F52" w14:textId="77777777" w:rsidR="00A43FDD" w:rsidRDefault="00A43FDD">
                    <w:pPr>
                      <w:snapToGrid w:val="0"/>
                      <w:spacing w:line="276" w:lineRule="auto"/>
                      <w:jc w:val="center"/>
                      <w:rPr>
                        <w:szCs w:val="21"/>
                      </w:rPr>
                    </w:pPr>
                  </w:p>
                </w:tc>
                <w:tc>
                  <w:tcPr>
                    <w:tcW w:w="1847" w:type="dxa"/>
                    <w:vAlign w:val="center"/>
                  </w:tcPr>
                  <w:p w14:paraId="24F79446" w14:textId="77777777" w:rsidR="00A43FDD" w:rsidRDefault="00A43FDD">
                    <w:pPr>
                      <w:snapToGrid w:val="0"/>
                      <w:spacing w:line="276" w:lineRule="auto"/>
                      <w:jc w:val="center"/>
                      <w:rPr>
                        <w:szCs w:val="21"/>
                      </w:rPr>
                    </w:pPr>
                  </w:p>
                </w:tc>
              </w:tr>
            </w:sdtContent>
          </w:sdt>
          <w:sdt>
            <w:sdtPr>
              <w:rPr>
                <w:rFonts w:ascii="Times New Roman" w:hAnsi="Times New Roman"/>
                <w:szCs w:val="24"/>
              </w:rPr>
              <w:id w:val="-1981303689"/>
              <w:placeholder>
                <w:docPart w:val="0E2F4C1CF70847319946CAF65A840486"/>
              </w:placeholder>
              <w15:repeatingSectionItem/>
            </w:sdtPr>
            <w:sdtEndPr>
              <w:rPr>
                <w:szCs w:val="21"/>
              </w:rPr>
            </w:sdtEndPr>
            <w:sdtContent>
              <w:tr w:rsidR="00A43FDD" w14:paraId="122C0975" w14:textId="77777777">
                <w:trPr>
                  <w:trHeight w:val="439"/>
                  <w:jc w:val="center"/>
                </w:trPr>
                <w:tc>
                  <w:tcPr>
                    <w:tcW w:w="1129" w:type="dxa"/>
                    <w:vAlign w:val="center"/>
                  </w:tcPr>
                  <w:p w14:paraId="2006E713" w14:textId="77777777" w:rsidR="00A43FDD" w:rsidRDefault="00A43FDD">
                    <w:pPr>
                      <w:pStyle w:val="aff7"/>
                      <w:numPr>
                        <w:ilvl w:val="0"/>
                        <w:numId w:val="59"/>
                      </w:numPr>
                      <w:snapToGrid w:val="0"/>
                      <w:spacing w:line="276" w:lineRule="auto"/>
                      <w:ind w:firstLineChars="0"/>
                      <w:jc w:val="center"/>
                      <w:rPr>
                        <w:rFonts w:ascii="Times New Roman" w:hAnsi="Times New Roman"/>
                        <w:szCs w:val="21"/>
                      </w:rPr>
                    </w:pPr>
                  </w:p>
                </w:tc>
                <w:tc>
                  <w:tcPr>
                    <w:tcW w:w="1985" w:type="dxa"/>
                    <w:vAlign w:val="center"/>
                  </w:tcPr>
                  <w:p w14:paraId="43DB8311" w14:textId="77777777" w:rsidR="00A43FDD" w:rsidRDefault="00A43FDD">
                    <w:pPr>
                      <w:snapToGrid w:val="0"/>
                      <w:spacing w:line="276" w:lineRule="auto"/>
                      <w:jc w:val="center"/>
                      <w:rPr>
                        <w:szCs w:val="21"/>
                      </w:rPr>
                    </w:pPr>
                  </w:p>
                </w:tc>
                <w:tc>
                  <w:tcPr>
                    <w:tcW w:w="1843" w:type="dxa"/>
                    <w:vAlign w:val="center"/>
                  </w:tcPr>
                  <w:p w14:paraId="574001BC" w14:textId="77777777" w:rsidR="00A43FDD" w:rsidRDefault="00A43FDD">
                    <w:pPr>
                      <w:snapToGrid w:val="0"/>
                      <w:spacing w:line="276" w:lineRule="auto"/>
                      <w:jc w:val="center"/>
                      <w:rPr>
                        <w:szCs w:val="21"/>
                      </w:rPr>
                    </w:pPr>
                  </w:p>
                </w:tc>
                <w:tc>
                  <w:tcPr>
                    <w:tcW w:w="1417" w:type="dxa"/>
                    <w:vAlign w:val="center"/>
                  </w:tcPr>
                  <w:p w14:paraId="4D8F6BFA" w14:textId="77777777" w:rsidR="00A43FDD" w:rsidRDefault="00A43FDD">
                    <w:pPr>
                      <w:snapToGrid w:val="0"/>
                      <w:spacing w:line="276" w:lineRule="auto"/>
                      <w:jc w:val="center"/>
                      <w:rPr>
                        <w:szCs w:val="21"/>
                      </w:rPr>
                    </w:pPr>
                  </w:p>
                </w:tc>
                <w:tc>
                  <w:tcPr>
                    <w:tcW w:w="1847" w:type="dxa"/>
                    <w:vAlign w:val="center"/>
                  </w:tcPr>
                  <w:p w14:paraId="122E3821" w14:textId="77777777" w:rsidR="00A43FDD" w:rsidRDefault="00A43FDD">
                    <w:pPr>
                      <w:snapToGrid w:val="0"/>
                      <w:spacing w:line="276" w:lineRule="auto"/>
                      <w:jc w:val="center"/>
                      <w:rPr>
                        <w:szCs w:val="21"/>
                      </w:rPr>
                    </w:pPr>
                  </w:p>
                </w:tc>
              </w:tr>
            </w:sdtContent>
          </w:sdt>
        </w:sdtContent>
      </w:sdt>
    </w:tbl>
    <w:p w14:paraId="3E737B36" w14:textId="77777777" w:rsidR="00A43FDD" w:rsidRDefault="00A43FDD">
      <w:pPr>
        <w:snapToGrid w:val="0"/>
        <w:spacing w:line="360" w:lineRule="auto"/>
        <w:rPr>
          <w:szCs w:val="21"/>
          <w:u w:val="single"/>
        </w:rPr>
      </w:pPr>
    </w:p>
    <w:p w14:paraId="3C04D134" w14:textId="77777777" w:rsidR="00A43FDD" w:rsidRDefault="00A43FDD">
      <w:pPr>
        <w:snapToGrid w:val="0"/>
        <w:spacing w:line="360" w:lineRule="auto"/>
        <w:rPr>
          <w:szCs w:val="21"/>
          <w:u w:val="single"/>
        </w:rPr>
      </w:pPr>
    </w:p>
    <w:p w14:paraId="1FDA9195" w14:textId="77777777" w:rsidR="00A43FDD" w:rsidRDefault="00A43FDD">
      <w:pPr>
        <w:snapToGrid w:val="0"/>
        <w:spacing w:line="360" w:lineRule="auto"/>
        <w:ind w:firstLineChars="1500" w:firstLine="3150"/>
        <w:rPr>
          <w:szCs w:val="21"/>
        </w:rPr>
      </w:pPr>
    </w:p>
    <w:p w14:paraId="1F0FC4DE"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3B0033EB" w14:textId="77777777" w:rsidR="00A43FDD" w:rsidRDefault="00A43FDD">
      <w:pPr>
        <w:snapToGrid w:val="0"/>
        <w:spacing w:line="360" w:lineRule="auto"/>
        <w:ind w:right="840" w:firstLineChars="900" w:firstLine="1890"/>
        <w:rPr>
          <w:szCs w:val="21"/>
        </w:rPr>
      </w:pPr>
    </w:p>
    <w:p w14:paraId="11D48BDA" w14:textId="563E5662" w:rsidR="00A43FDD" w:rsidRDefault="00000000" w:rsidP="002343A3">
      <w:pPr>
        <w:snapToGrid w:val="0"/>
        <w:spacing w:line="360" w:lineRule="auto"/>
        <w:ind w:right="840" w:firstLineChars="1400" w:firstLine="2940"/>
        <w:rPr>
          <w:szCs w:val="21"/>
        </w:rPr>
      </w:pPr>
      <w:r>
        <w:rPr>
          <w:szCs w:val="21"/>
        </w:rPr>
        <w:t>法定代表人</w:t>
      </w:r>
      <w:r w:rsidR="001454EB">
        <w:rPr>
          <w:szCs w:val="21"/>
        </w:rPr>
        <w:t>或授权代表</w:t>
      </w:r>
      <w:r>
        <w:rPr>
          <w:szCs w:val="21"/>
        </w:rPr>
        <w:t>：</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2205D6A1" w14:textId="77777777" w:rsidR="00A43FDD" w:rsidRDefault="00A43FDD">
      <w:pPr>
        <w:snapToGrid w:val="0"/>
        <w:spacing w:line="360" w:lineRule="auto"/>
        <w:ind w:right="2730"/>
        <w:rPr>
          <w:szCs w:val="21"/>
        </w:rPr>
      </w:pPr>
    </w:p>
    <w:p w14:paraId="5507AD50" w14:textId="77777777" w:rsidR="00A43FDD" w:rsidRDefault="00000000">
      <w:pPr>
        <w:widowControl/>
        <w:tabs>
          <w:tab w:val="left" w:pos="4000"/>
        </w:tabs>
        <w:snapToGrid w:val="0"/>
        <w:spacing w:line="360" w:lineRule="auto"/>
        <w:jc w:val="right"/>
        <w:rPr>
          <w:kern w:val="0"/>
          <w:sz w:val="24"/>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2290B333" w14:textId="77777777" w:rsidR="00A43FDD" w:rsidRDefault="00000000">
      <w:pPr>
        <w:spacing w:line="360" w:lineRule="exact"/>
        <w:ind w:firstLineChars="200" w:firstLine="560"/>
        <w:rPr>
          <w:szCs w:val="21"/>
        </w:rPr>
      </w:pPr>
      <w:r>
        <w:rPr>
          <w:spacing w:val="20"/>
          <w:sz w:val="24"/>
          <w:szCs w:val="28"/>
        </w:rPr>
        <w:br w:type="page"/>
      </w:r>
    </w:p>
    <w:bookmarkStart w:id="727" w:name="_Toc113807812"/>
    <w:bookmarkStart w:id="728" w:name="_Toc113805073"/>
    <w:bookmarkStart w:id="729" w:name="_Toc113807249"/>
    <w:bookmarkStart w:id="730" w:name="_Toc113785282"/>
    <w:bookmarkStart w:id="731" w:name="_Toc113807672"/>
    <w:p w14:paraId="24377CE7"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32" w:name="_Toc113872640"/>
      <w:bookmarkStart w:id="733" w:name="_Toc113870195"/>
      <w:bookmarkStart w:id="734" w:name="_Toc165888376"/>
      <w:r>
        <w:rPr>
          <w:rFonts w:ascii="Times New Roman" w:eastAsia="宋体" w:hAnsi="Times New Roman"/>
          <w:spacing w:val="20"/>
          <w:sz w:val="24"/>
        </w:rPr>
        <w:instrText>（四）对实质性要求的响应内容</w:instrText>
      </w:r>
      <w:bookmarkEnd w:id="732"/>
      <w:bookmarkEnd w:id="733"/>
      <w:bookmarkEnd w:id="734"/>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对实质性要求的响应内容</w:t>
      </w:r>
      <w:bookmarkEnd w:id="727"/>
      <w:bookmarkEnd w:id="728"/>
      <w:bookmarkEnd w:id="729"/>
      <w:bookmarkEnd w:id="730"/>
      <w:bookmarkEnd w:id="731"/>
    </w:p>
    <w:p w14:paraId="7FBF676E" w14:textId="77777777" w:rsidR="00A43FDD" w:rsidRDefault="00000000">
      <w:pPr>
        <w:spacing w:line="360" w:lineRule="exact"/>
        <w:ind w:firstLineChars="150" w:firstLine="315"/>
        <w:rPr>
          <w:szCs w:val="21"/>
        </w:rPr>
      </w:pPr>
      <w:r>
        <w:rPr>
          <w:szCs w:val="21"/>
        </w:rPr>
        <w:t>根据本文件第四部分实质性要求中的内容进行响应。</w:t>
      </w:r>
    </w:p>
    <w:p w14:paraId="6CEFEC08" w14:textId="77777777" w:rsidR="00A43FDD" w:rsidRDefault="00A43FDD">
      <w:pPr>
        <w:spacing w:line="360" w:lineRule="auto"/>
        <w:ind w:left="420" w:firstLine="420"/>
        <w:rPr>
          <w:b/>
          <w:sz w:val="24"/>
        </w:rPr>
      </w:pPr>
    </w:p>
    <w:p w14:paraId="4B3EDF86" w14:textId="77777777" w:rsidR="00A43FDD" w:rsidRDefault="00000000">
      <w:pPr>
        <w:spacing w:line="360" w:lineRule="auto"/>
        <w:ind w:left="420" w:firstLine="420"/>
        <w:rPr>
          <w:b/>
          <w:sz w:val="24"/>
        </w:rPr>
      </w:pPr>
      <w:r>
        <w:rPr>
          <w:b/>
          <w:sz w:val="24"/>
        </w:rPr>
        <w:t>《政府强制采购产品明细表</w:t>
      </w:r>
      <w:r>
        <w:rPr>
          <w:b/>
          <w:bCs/>
          <w:sz w:val="24"/>
        </w:rPr>
        <w:t>》</w:t>
      </w:r>
      <w:r>
        <w:rPr>
          <w:b/>
          <w:sz w:val="24"/>
        </w:rPr>
        <w:t>格式（若有的话，以包为单位分别填写）</w:t>
      </w:r>
    </w:p>
    <w:p w14:paraId="4611F1D2" w14:textId="77777777" w:rsidR="00A43FDD" w:rsidRDefault="00000000">
      <w:pPr>
        <w:tabs>
          <w:tab w:val="left" w:pos="1680"/>
        </w:tabs>
        <w:snapToGrid w:val="0"/>
        <w:spacing w:line="360" w:lineRule="auto"/>
        <w:jc w:val="center"/>
        <w:outlineLvl w:val="4"/>
        <w:rPr>
          <w:b/>
          <w:sz w:val="24"/>
        </w:rPr>
      </w:pPr>
      <w:r>
        <w:rPr>
          <w:b/>
          <w:sz w:val="24"/>
        </w:rPr>
        <w:fldChar w:fldCharType="begin"/>
      </w:r>
      <w:r>
        <w:rPr>
          <w:b/>
          <w:sz w:val="24"/>
        </w:rPr>
        <w:instrText xml:space="preserve"> TC  </w:instrText>
      </w:r>
      <w:bookmarkStart w:id="735" w:name="_Toc166831189"/>
      <w:r>
        <w:rPr>
          <w:b/>
          <w:sz w:val="24"/>
        </w:rPr>
        <w:instrText>政府强制采购产品明细表</w:instrText>
      </w:r>
      <w:bookmarkEnd w:id="735"/>
      <w:r>
        <w:rPr>
          <w:b/>
          <w:sz w:val="24"/>
        </w:rPr>
        <w:instrText xml:space="preserve"> \f x\l </w:instrText>
      </w:r>
      <w:r>
        <w:rPr>
          <w:rFonts w:hint="eastAsia"/>
          <w:b/>
          <w:sz w:val="24"/>
        </w:rPr>
        <w:instrText>2</w:instrText>
      </w:r>
      <w:r>
        <w:rPr>
          <w:b/>
          <w:sz w:val="24"/>
        </w:rPr>
        <w:instrText xml:space="preserve"> \n </w:instrText>
      </w:r>
      <w:r>
        <w:rPr>
          <w:b/>
          <w:sz w:val="24"/>
        </w:rPr>
        <w:fldChar w:fldCharType="end"/>
      </w:r>
      <w:r>
        <w:rPr>
          <w:b/>
          <w:sz w:val="24"/>
        </w:rPr>
        <w:t>政府强制采购产品明细表</w:t>
      </w:r>
    </w:p>
    <w:p w14:paraId="3976CC79" w14:textId="77777777" w:rsidR="00A43FDD" w:rsidRDefault="00A43FDD">
      <w:pPr>
        <w:tabs>
          <w:tab w:val="left" w:pos="1680"/>
        </w:tabs>
        <w:snapToGrid w:val="0"/>
        <w:spacing w:line="360" w:lineRule="auto"/>
        <w:jc w:val="center"/>
        <w:rPr>
          <w:b/>
          <w:sz w:val="24"/>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540"/>
        <w:gridCol w:w="952"/>
        <w:gridCol w:w="1761"/>
        <w:gridCol w:w="1701"/>
        <w:gridCol w:w="2016"/>
      </w:tblGrid>
      <w:tr w:rsidR="00A43FDD" w14:paraId="16CF5835" w14:textId="77777777">
        <w:trPr>
          <w:trHeight w:val="798"/>
          <w:jc w:val="center"/>
        </w:trPr>
        <w:tc>
          <w:tcPr>
            <w:tcW w:w="799" w:type="dxa"/>
            <w:tcBorders>
              <w:top w:val="single" w:sz="4" w:space="0" w:color="auto"/>
              <w:left w:val="single" w:sz="4" w:space="0" w:color="auto"/>
              <w:bottom w:val="single" w:sz="4" w:space="0" w:color="auto"/>
              <w:right w:val="single" w:sz="4" w:space="0" w:color="auto"/>
            </w:tcBorders>
            <w:vAlign w:val="center"/>
          </w:tcPr>
          <w:p w14:paraId="1D8F06DD" w14:textId="7CD3ABBC" w:rsidR="00A43FDD" w:rsidRDefault="00246DCF">
            <w:pPr>
              <w:spacing w:line="276" w:lineRule="auto"/>
              <w:jc w:val="center"/>
              <w:rPr>
                <w:szCs w:val="21"/>
              </w:rPr>
            </w:pPr>
            <w:r>
              <w:rPr>
                <w:rFonts w:hint="eastAsia"/>
                <w:szCs w:val="21"/>
              </w:rPr>
              <w:t>序</w:t>
            </w:r>
            <w:r>
              <w:rPr>
                <w:szCs w:val="21"/>
              </w:rPr>
              <w:t>号</w:t>
            </w:r>
          </w:p>
        </w:tc>
        <w:tc>
          <w:tcPr>
            <w:tcW w:w="1540" w:type="dxa"/>
            <w:tcBorders>
              <w:top w:val="single" w:sz="4" w:space="0" w:color="auto"/>
              <w:left w:val="single" w:sz="4" w:space="0" w:color="auto"/>
              <w:bottom w:val="single" w:sz="4" w:space="0" w:color="auto"/>
              <w:right w:val="single" w:sz="4" w:space="0" w:color="auto"/>
            </w:tcBorders>
            <w:vAlign w:val="center"/>
          </w:tcPr>
          <w:p w14:paraId="13071C03" w14:textId="77777777" w:rsidR="00A43FDD" w:rsidRDefault="00000000">
            <w:pPr>
              <w:spacing w:line="276" w:lineRule="auto"/>
              <w:jc w:val="center"/>
              <w:rPr>
                <w:szCs w:val="21"/>
              </w:rPr>
            </w:pPr>
            <w:r>
              <w:rPr>
                <w:szCs w:val="21"/>
              </w:rPr>
              <w:t>产品名称</w:t>
            </w:r>
          </w:p>
        </w:tc>
        <w:tc>
          <w:tcPr>
            <w:tcW w:w="952" w:type="dxa"/>
            <w:tcBorders>
              <w:top w:val="single" w:sz="4" w:space="0" w:color="auto"/>
              <w:left w:val="single" w:sz="4" w:space="0" w:color="auto"/>
              <w:bottom w:val="single" w:sz="4" w:space="0" w:color="auto"/>
              <w:right w:val="single" w:sz="4" w:space="0" w:color="auto"/>
            </w:tcBorders>
            <w:vAlign w:val="center"/>
          </w:tcPr>
          <w:p w14:paraId="12CA5CC2" w14:textId="77777777" w:rsidR="00A43FDD" w:rsidRDefault="00000000">
            <w:pPr>
              <w:spacing w:line="276" w:lineRule="auto"/>
              <w:jc w:val="center"/>
              <w:rPr>
                <w:szCs w:val="21"/>
              </w:rPr>
            </w:pPr>
            <w:r>
              <w:rPr>
                <w:szCs w:val="21"/>
              </w:rPr>
              <w:t>制造商</w:t>
            </w:r>
          </w:p>
        </w:tc>
        <w:tc>
          <w:tcPr>
            <w:tcW w:w="1761" w:type="dxa"/>
            <w:tcBorders>
              <w:top w:val="single" w:sz="4" w:space="0" w:color="auto"/>
              <w:left w:val="single" w:sz="4" w:space="0" w:color="auto"/>
              <w:bottom w:val="single" w:sz="4" w:space="0" w:color="auto"/>
              <w:right w:val="single" w:sz="4" w:space="0" w:color="auto"/>
            </w:tcBorders>
            <w:vAlign w:val="center"/>
          </w:tcPr>
          <w:p w14:paraId="785544C2" w14:textId="77777777" w:rsidR="00A43FDD" w:rsidRDefault="00000000">
            <w:pPr>
              <w:spacing w:line="276" w:lineRule="auto"/>
              <w:jc w:val="center"/>
              <w:rPr>
                <w:szCs w:val="21"/>
              </w:rPr>
            </w:pPr>
            <w:r>
              <w:rPr>
                <w:szCs w:val="21"/>
              </w:rPr>
              <w:t>产品型号</w:t>
            </w:r>
          </w:p>
        </w:tc>
        <w:tc>
          <w:tcPr>
            <w:tcW w:w="1701" w:type="dxa"/>
            <w:tcBorders>
              <w:top w:val="single" w:sz="4" w:space="0" w:color="auto"/>
              <w:left w:val="single" w:sz="4" w:space="0" w:color="auto"/>
              <w:bottom w:val="single" w:sz="4" w:space="0" w:color="auto"/>
              <w:right w:val="single" w:sz="4" w:space="0" w:color="auto"/>
            </w:tcBorders>
            <w:vAlign w:val="center"/>
          </w:tcPr>
          <w:p w14:paraId="7A3BAED9" w14:textId="77777777" w:rsidR="00A43FDD" w:rsidRDefault="00000000">
            <w:pPr>
              <w:spacing w:line="276" w:lineRule="auto"/>
              <w:jc w:val="center"/>
              <w:rPr>
                <w:szCs w:val="21"/>
              </w:rPr>
            </w:pPr>
            <w:r>
              <w:rPr>
                <w:szCs w:val="21"/>
              </w:rPr>
              <w:t>认证证书</w:t>
            </w:r>
            <w:r>
              <w:rPr>
                <w:rFonts w:hint="eastAsia"/>
                <w:szCs w:val="21"/>
              </w:rPr>
              <w:t>或检测证明材料</w:t>
            </w:r>
            <w:r>
              <w:rPr>
                <w:szCs w:val="21"/>
              </w:rPr>
              <w:t>编号</w:t>
            </w:r>
          </w:p>
        </w:tc>
        <w:tc>
          <w:tcPr>
            <w:tcW w:w="2016" w:type="dxa"/>
            <w:tcBorders>
              <w:top w:val="single" w:sz="4" w:space="0" w:color="auto"/>
              <w:left w:val="single" w:sz="4" w:space="0" w:color="auto"/>
              <w:bottom w:val="single" w:sz="4" w:space="0" w:color="auto"/>
              <w:right w:val="single" w:sz="4" w:space="0" w:color="auto"/>
            </w:tcBorders>
            <w:vAlign w:val="center"/>
          </w:tcPr>
          <w:p w14:paraId="5EAFBC15" w14:textId="77777777" w:rsidR="00A43FDD" w:rsidRDefault="00000000">
            <w:pPr>
              <w:spacing w:line="276" w:lineRule="auto"/>
              <w:jc w:val="center"/>
              <w:rPr>
                <w:szCs w:val="21"/>
              </w:rPr>
            </w:pPr>
            <w:r>
              <w:rPr>
                <w:szCs w:val="21"/>
              </w:rPr>
              <w:t>认证证书</w:t>
            </w:r>
            <w:r>
              <w:rPr>
                <w:rFonts w:hint="eastAsia"/>
                <w:szCs w:val="21"/>
              </w:rPr>
              <w:t>或检测证明</w:t>
            </w:r>
            <w:r>
              <w:rPr>
                <w:szCs w:val="21"/>
              </w:rPr>
              <w:t>有效截止日期</w:t>
            </w:r>
          </w:p>
        </w:tc>
      </w:tr>
      <w:sdt>
        <w:sdtPr>
          <w:rPr>
            <w:szCs w:val="21"/>
          </w:rPr>
          <w:alias w:val="需要增加行，点击右下角“+”"/>
          <w:tag w:val="需要增加行，点击右下角“+”"/>
          <w:id w:val="348612829"/>
          <w15:repeatingSection/>
        </w:sdtPr>
        <w:sdtContent>
          <w:sdt>
            <w:sdtPr>
              <w:rPr>
                <w:szCs w:val="21"/>
              </w:rPr>
              <w:id w:val="1787466336"/>
              <w:placeholder>
                <w:docPart w:val="8050A8697ED14DE2A64078A0600D8924"/>
              </w:placeholder>
              <w15:repeatingSectionItem/>
            </w:sdtPr>
            <w:sdtContent>
              <w:tr w:rsidR="00A43FDD" w14:paraId="7DA43B2C" w14:textId="77777777">
                <w:trPr>
                  <w:trHeight w:val="495"/>
                  <w:jc w:val="center"/>
                </w:trPr>
                <w:tc>
                  <w:tcPr>
                    <w:tcW w:w="799" w:type="dxa"/>
                    <w:tcBorders>
                      <w:top w:val="single" w:sz="4" w:space="0" w:color="auto"/>
                      <w:left w:val="single" w:sz="4" w:space="0" w:color="auto"/>
                      <w:bottom w:val="single" w:sz="4" w:space="0" w:color="auto"/>
                      <w:right w:val="single" w:sz="4" w:space="0" w:color="auto"/>
                    </w:tcBorders>
                    <w:vAlign w:val="center"/>
                  </w:tcPr>
                  <w:p w14:paraId="2B77B648" w14:textId="77777777" w:rsidR="00A43FDD" w:rsidRDefault="00A43FDD">
                    <w:pPr>
                      <w:spacing w:line="276" w:lineRule="auto"/>
                      <w:jc w:val="center"/>
                      <w:rPr>
                        <w:szCs w:val="21"/>
                      </w:rPr>
                    </w:pPr>
                  </w:p>
                </w:tc>
                <w:tc>
                  <w:tcPr>
                    <w:tcW w:w="1540" w:type="dxa"/>
                    <w:tcBorders>
                      <w:top w:val="single" w:sz="4" w:space="0" w:color="auto"/>
                      <w:left w:val="single" w:sz="4" w:space="0" w:color="auto"/>
                      <w:bottom w:val="single" w:sz="4" w:space="0" w:color="auto"/>
                      <w:right w:val="single" w:sz="4" w:space="0" w:color="auto"/>
                    </w:tcBorders>
                    <w:vAlign w:val="center"/>
                  </w:tcPr>
                  <w:p w14:paraId="2A98B782" w14:textId="77777777" w:rsidR="00A43FDD" w:rsidRDefault="00A43FDD">
                    <w:pPr>
                      <w:spacing w:line="276" w:lineRule="auto"/>
                      <w:jc w:val="center"/>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3FC4B76A" w14:textId="77777777" w:rsidR="00A43FDD" w:rsidRDefault="00A43FDD">
                    <w:pPr>
                      <w:spacing w:line="276" w:lineRule="auto"/>
                      <w:jc w:val="center"/>
                      <w:rPr>
                        <w:szCs w:val="21"/>
                      </w:rPr>
                    </w:pPr>
                  </w:p>
                </w:tc>
                <w:tc>
                  <w:tcPr>
                    <w:tcW w:w="1761" w:type="dxa"/>
                    <w:tcBorders>
                      <w:top w:val="single" w:sz="4" w:space="0" w:color="auto"/>
                      <w:left w:val="single" w:sz="4" w:space="0" w:color="auto"/>
                      <w:bottom w:val="single" w:sz="4" w:space="0" w:color="auto"/>
                      <w:right w:val="single" w:sz="4" w:space="0" w:color="auto"/>
                    </w:tcBorders>
                    <w:vAlign w:val="center"/>
                  </w:tcPr>
                  <w:p w14:paraId="78BD3865" w14:textId="77777777" w:rsidR="00A43FDD" w:rsidRDefault="00A43FDD">
                    <w:pPr>
                      <w:spacing w:line="276" w:lineRule="auto"/>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E296132" w14:textId="77777777" w:rsidR="00A43FDD" w:rsidRDefault="00A43FDD">
                    <w:pPr>
                      <w:spacing w:line="276" w:lineRule="auto"/>
                      <w:jc w:val="center"/>
                      <w:rPr>
                        <w:szCs w:val="21"/>
                      </w:rPr>
                    </w:pPr>
                  </w:p>
                </w:tc>
                <w:tc>
                  <w:tcPr>
                    <w:tcW w:w="2016" w:type="dxa"/>
                    <w:tcBorders>
                      <w:top w:val="single" w:sz="4" w:space="0" w:color="auto"/>
                      <w:left w:val="single" w:sz="4" w:space="0" w:color="auto"/>
                      <w:bottom w:val="single" w:sz="4" w:space="0" w:color="auto"/>
                      <w:right w:val="single" w:sz="4" w:space="0" w:color="auto"/>
                    </w:tcBorders>
                    <w:vAlign w:val="center"/>
                  </w:tcPr>
                  <w:p w14:paraId="64828138" w14:textId="77777777" w:rsidR="00A43FDD" w:rsidRDefault="00A43FDD">
                    <w:pPr>
                      <w:spacing w:line="276" w:lineRule="auto"/>
                      <w:jc w:val="center"/>
                      <w:rPr>
                        <w:szCs w:val="21"/>
                      </w:rPr>
                    </w:pPr>
                  </w:p>
                </w:tc>
              </w:tr>
            </w:sdtContent>
          </w:sdt>
          <w:sdt>
            <w:sdtPr>
              <w:rPr>
                <w:szCs w:val="21"/>
              </w:rPr>
              <w:id w:val="-164247875"/>
              <w:placeholder>
                <w:docPart w:val="9A8FA285F30945788667FD3782665582"/>
              </w:placeholder>
              <w15:repeatingSectionItem/>
            </w:sdtPr>
            <w:sdtContent>
              <w:tr w:rsidR="00A43FDD" w14:paraId="66D59A55" w14:textId="77777777">
                <w:trPr>
                  <w:trHeight w:val="495"/>
                  <w:jc w:val="center"/>
                </w:trPr>
                <w:tc>
                  <w:tcPr>
                    <w:tcW w:w="799" w:type="dxa"/>
                    <w:tcBorders>
                      <w:top w:val="single" w:sz="4" w:space="0" w:color="auto"/>
                      <w:left w:val="single" w:sz="4" w:space="0" w:color="auto"/>
                      <w:bottom w:val="single" w:sz="4" w:space="0" w:color="auto"/>
                      <w:right w:val="single" w:sz="4" w:space="0" w:color="auto"/>
                    </w:tcBorders>
                    <w:vAlign w:val="center"/>
                  </w:tcPr>
                  <w:p w14:paraId="207F1487" w14:textId="77777777" w:rsidR="00A43FDD" w:rsidRDefault="00A43FDD">
                    <w:pPr>
                      <w:spacing w:line="276" w:lineRule="auto"/>
                      <w:jc w:val="center"/>
                      <w:rPr>
                        <w:szCs w:val="21"/>
                      </w:rPr>
                    </w:pPr>
                  </w:p>
                </w:tc>
                <w:tc>
                  <w:tcPr>
                    <w:tcW w:w="1540" w:type="dxa"/>
                    <w:tcBorders>
                      <w:top w:val="single" w:sz="4" w:space="0" w:color="auto"/>
                      <w:left w:val="single" w:sz="4" w:space="0" w:color="auto"/>
                      <w:bottom w:val="single" w:sz="4" w:space="0" w:color="auto"/>
                      <w:right w:val="single" w:sz="4" w:space="0" w:color="auto"/>
                    </w:tcBorders>
                    <w:vAlign w:val="center"/>
                  </w:tcPr>
                  <w:p w14:paraId="4643372A" w14:textId="77777777" w:rsidR="00A43FDD" w:rsidRDefault="00A43FDD">
                    <w:pPr>
                      <w:spacing w:line="276" w:lineRule="auto"/>
                      <w:jc w:val="center"/>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BA821F9" w14:textId="77777777" w:rsidR="00A43FDD" w:rsidRDefault="00A43FDD">
                    <w:pPr>
                      <w:spacing w:line="276" w:lineRule="auto"/>
                      <w:jc w:val="center"/>
                      <w:rPr>
                        <w:szCs w:val="21"/>
                      </w:rPr>
                    </w:pPr>
                  </w:p>
                </w:tc>
                <w:tc>
                  <w:tcPr>
                    <w:tcW w:w="1761" w:type="dxa"/>
                    <w:tcBorders>
                      <w:top w:val="single" w:sz="4" w:space="0" w:color="auto"/>
                      <w:left w:val="single" w:sz="4" w:space="0" w:color="auto"/>
                      <w:bottom w:val="single" w:sz="4" w:space="0" w:color="auto"/>
                      <w:right w:val="single" w:sz="4" w:space="0" w:color="auto"/>
                    </w:tcBorders>
                    <w:vAlign w:val="center"/>
                  </w:tcPr>
                  <w:p w14:paraId="1C2C0D86" w14:textId="77777777" w:rsidR="00A43FDD" w:rsidRDefault="00A43FDD">
                    <w:pPr>
                      <w:spacing w:line="276" w:lineRule="auto"/>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0F8CC5" w14:textId="77777777" w:rsidR="00A43FDD" w:rsidRDefault="00A43FDD">
                    <w:pPr>
                      <w:spacing w:line="276" w:lineRule="auto"/>
                      <w:jc w:val="center"/>
                      <w:rPr>
                        <w:szCs w:val="21"/>
                      </w:rPr>
                    </w:pPr>
                  </w:p>
                </w:tc>
                <w:tc>
                  <w:tcPr>
                    <w:tcW w:w="2016" w:type="dxa"/>
                    <w:tcBorders>
                      <w:top w:val="single" w:sz="4" w:space="0" w:color="auto"/>
                      <w:left w:val="single" w:sz="4" w:space="0" w:color="auto"/>
                      <w:bottom w:val="single" w:sz="4" w:space="0" w:color="auto"/>
                      <w:right w:val="single" w:sz="4" w:space="0" w:color="auto"/>
                    </w:tcBorders>
                    <w:vAlign w:val="center"/>
                  </w:tcPr>
                  <w:p w14:paraId="2C983929" w14:textId="77777777" w:rsidR="00A43FDD" w:rsidRDefault="00A43FDD">
                    <w:pPr>
                      <w:spacing w:line="276" w:lineRule="auto"/>
                      <w:jc w:val="center"/>
                      <w:rPr>
                        <w:szCs w:val="21"/>
                      </w:rPr>
                    </w:pPr>
                  </w:p>
                </w:tc>
              </w:tr>
            </w:sdtContent>
          </w:sdt>
          <w:sdt>
            <w:sdtPr>
              <w:rPr>
                <w:szCs w:val="21"/>
              </w:rPr>
              <w:id w:val="489602429"/>
              <w:placeholder>
                <w:docPart w:val="A09231E263A3497089EF8D3789A8121A"/>
              </w:placeholder>
              <w15:repeatingSectionItem/>
            </w:sdtPr>
            <w:sdtContent>
              <w:tr w:rsidR="00A43FDD" w14:paraId="502CF2E5" w14:textId="77777777">
                <w:trPr>
                  <w:trHeight w:val="495"/>
                  <w:jc w:val="center"/>
                </w:trPr>
                <w:tc>
                  <w:tcPr>
                    <w:tcW w:w="799" w:type="dxa"/>
                    <w:tcBorders>
                      <w:top w:val="single" w:sz="4" w:space="0" w:color="auto"/>
                      <w:left w:val="single" w:sz="4" w:space="0" w:color="auto"/>
                      <w:bottom w:val="single" w:sz="4" w:space="0" w:color="auto"/>
                      <w:right w:val="single" w:sz="4" w:space="0" w:color="auto"/>
                    </w:tcBorders>
                    <w:vAlign w:val="center"/>
                  </w:tcPr>
                  <w:p w14:paraId="2B8E90D0" w14:textId="77777777" w:rsidR="00A43FDD" w:rsidRDefault="00A43FDD">
                    <w:pPr>
                      <w:spacing w:line="276" w:lineRule="auto"/>
                      <w:jc w:val="center"/>
                      <w:rPr>
                        <w:szCs w:val="21"/>
                      </w:rPr>
                    </w:pPr>
                  </w:p>
                </w:tc>
                <w:tc>
                  <w:tcPr>
                    <w:tcW w:w="1540" w:type="dxa"/>
                    <w:tcBorders>
                      <w:top w:val="single" w:sz="4" w:space="0" w:color="auto"/>
                      <w:left w:val="single" w:sz="4" w:space="0" w:color="auto"/>
                      <w:bottom w:val="single" w:sz="4" w:space="0" w:color="auto"/>
                      <w:right w:val="single" w:sz="4" w:space="0" w:color="auto"/>
                    </w:tcBorders>
                    <w:vAlign w:val="center"/>
                  </w:tcPr>
                  <w:p w14:paraId="17563E8D" w14:textId="77777777" w:rsidR="00A43FDD" w:rsidRDefault="00A43FDD">
                    <w:pPr>
                      <w:spacing w:line="276" w:lineRule="auto"/>
                      <w:jc w:val="center"/>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62AA6988" w14:textId="77777777" w:rsidR="00A43FDD" w:rsidRDefault="00A43FDD">
                    <w:pPr>
                      <w:spacing w:line="276" w:lineRule="auto"/>
                      <w:jc w:val="center"/>
                      <w:rPr>
                        <w:szCs w:val="21"/>
                      </w:rPr>
                    </w:pPr>
                  </w:p>
                </w:tc>
                <w:tc>
                  <w:tcPr>
                    <w:tcW w:w="1761" w:type="dxa"/>
                    <w:tcBorders>
                      <w:top w:val="single" w:sz="4" w:space="0" w:color="auto"/>
                      <w:left w:val="single" w:sz="4" w:space="0" w:color="auto"/>
                      <w:bottom w:val="single" w:sz="4" w:space="0" w:color="auto"/>
                      <w:right w:val="single" w:sz="4" w:space="0" w:color="auto"/>
                    </w:tcBorders>
                    <w:vAlign w:val="center"/>
                  </w:tcPr>
                  <w:p w14:paraId="3E9F7D18" w14:textId="77777777" w:rsidR="00A43FDD" w:rsidRDefault="00A43FDD">
                    <w:pPr>
                      <w:spacing w:line="276" w:lineRule="auto"/>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78ED0C6" w14:textId="77777777" w:rsidR="00A43FDD" w:rsidRDefault="00A43FDD">
                    <w:pPr>
                      <w:spacing w:line="276" w:lineRule="auto"/>
                      <w:jc w:val="center"/>
                      <w:rPr>
                        <w:szCs w:val="21"/>
                      </w:rPr>
                    </w:pPr>
                  </w:p>
                </w:tc>
                <w:tc>
                  <w:tcPr>
                    <w:tcW w:w="2016" w:type="dxa"/>
                    <w:tcBorders>
                      <w:top w:val="single" w:sz="4" w:space="0" w:color="auto"/>
                      <w:left w:val="single" w:sz="4" w:space="0" w:color="auto"/>
                      <w:bottom w:val="single" w:sz="4" w:space="0" w:color="auto"/>
                      <w:right w:val="single" w:sz="4" w:space="0" w:color="auto"/>
                    </w:tcBorders>
                    <w:vAlign w:val="center"/>
                  </w:tcPr>
                  <w:p w14:paraId="0CEBE13F" w14:textId="77777777" w:rsidR="00A43FDD" w:rsidRDefault="00A43FDD">
                    <w:pPr>
                      <w:spacing w:line="276" w:lineRule="auto"/>
                      <w:jc w:val="center"/>
                      <w:rPr>
                        <w:szCs w:val="21"/>
                      </w:rPr>
                    </w:pPr>
                  </w:p>
                </w:tc>
              </w:tr>
            </w:sdtContent>
          </w:sdt>
        </w:sdtContent>
      </w:sdt>
    </w:tbl>
    <w:p w14:paraId="676F2031" w14:textId="77777777" w:rsidR="00A43FDD" w:rsidRDefault="00000000">
      <w:pPr>
        <w:pStyle w:val="aff7"/>
        <w:numPr>
          <w:ilvl w:val="0"/>
          <w:numId w:val="60"/>
        </w:numPr>
        <w:spacing w:before="100" w:beforeAutospacing="1" w:line="360" w:lineRule="auto"/>
        <w:ind w:left="141" w:firstLineChars="0"/>
        <w:rPr>
          <w:rFonts w:ascii="Times New Roman" w:hAnsi="Times New Roman"/>
          <w:szCs w:val="21"/>
        </w:rPr>
      </w:pPr>
      <w:r>
        <w:rPr>
          <w:rFonts w:ascii="Times New Roman" w:hAnsi="Times New Roman"/>
          <w:szCs w:val="21"/>
        </w:rPr>
        <w:t>本文件未列出政府强制采购产品的，供应商</w:t>
      </w:r>
      <w:r>
        <w:rPr>
          <w:rFonts w:ascii="宋体" w:hAnsi="宋体"/>
          <w:szCs w:val="21"/>
        </w:rPr>
        <w:t>可磋商响应“节能产品政府采购品目清单、环境标志产品政府采购品目清单”中非政府强制采购产品或其范围以外的产品</w:t>
      </w:r>
      <w:r>
        <w:rPr>
          <w:rFonts w:ascii="Times New Roman" w:hAnsi="Times New Roman"/>
          <w:szCs w:val="21"/>
        </w:rPr>
        <w:t>。</w:t>
      </w:r>
    </w:p>
    <w:p w14:paraId="2D32F24F" w14:textId="77777777" w:rsidR="00A43FDD" w:rsidRDefault="00000000">
      <w:pPr>
        <w:pStyle w:val="aff7"/>
        <w:numPr>
          <w:ilvl w:val="0"/>
          <w:numId w:val="60"/>
        </w:numPr>
        <w:spacing w:before="100" w:beforeAutospacing="1" w:line="360" w:lineRule="auto"/>
        <w:ind w:left="141" w:firstLineChars="0"/>
        <w:rPr>
          <w:rFonts w:ascii="Times New Roman" w:hAnsi="Times New Roman"/>
          <w:szCs w:val="21"/>
        </w:rPr>
      </w:pPr>
      <w:r>
        <w:rPr>
          <w:rFonts w:hint="eastAsia"/>
          <w:szCs w:val="21"/>
        </w:rPr>
        <w:t>认证证书附后（有效期之内的节能产品认证证书扫描件、网络关键设备和网络安全专用产品安全认证和安全检测证明材料或国家</w:t>
      </w:r>
      <w:proofErr w:type="gramStart"/>
      <w:r>
        <w:rPr>
          <w:rFonts w:hint="eastAsia"/>
          <w:szCs w:val="21"/>
        </w:rPr>
        <w:t>网信办官网</w:t>
      </w:r>
      <w:proofErr w:type="gramEnd"/>
      <w:r>
        <w:rPr>
          <w:rFonts w:hint="eastAsia"/>
          <w:szCs w:val="21"/>
        </w:rPr>
        <w:t>发布的最新一期《网络关键设备和网络安全专用产品安全认证和安全检测结果》对应产品信息截图）。</w:t>
      </w:r>
    </w:p>
    <w:p w14:paraId="168699DE" w14:textId="77777777" w:rsidR="00A43FDD" w:rsidRDefault="00A43FDD">
      <w:pPr>
        <w:spacing w:before="100" w:beforeAutospacing="1" w:line="360" w:lineRule="auto"/>
        <w:rPr>
          <w:szCs w:val="21"/>
        </w:rPr>
      </w:pPr>
    </w:p>
    <w:p w14:paraId="44C992F8"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04180C37" w14:textId="77777777" w:rsidR="00A43FDD" w:rsidRDefault="00A43FDD">
      <w:pPr>
        <w:snapToGrid w:val="0"/>
        <w:spacing w:line="360" w:lineRule="auto"/>
        <w:ind w:right="840" w:firstLineChars="900" w:firstLine="1890"/>
        <w:rPr>
          <w:szCs w:val="21"/>
        </w:rPr>
      </w:pPr>
    </w:p>
    <w:p w14:paraId="29993E79"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76FE6D0A" w14:textId="77777777" w:rsidR="00A43FDD" w:rsidRDefault="00A43FDD">
      <w:pPr>
        <w:snapToGrid w:val="0"/>
        <w:spacing w:line="360" w:lineRule="auto"/>
        <w:ind w:right="2730"/>
        <w:rPr>
          <w:szCs w:val="21"/>
        </w:rPr>
      </w:pPr>
    </w:p>
    <w:p w14:paraId="19AA049B" w14:textId="77777777" w:rsidR="00A43FDD" w:rsidRDefault="00000000">
      <w:pPr>
        <w:spacing w:before="100" w:beforeAutospacing="1" w:line="360" w:lineRule="auto"/>
        <w:ind w:firstLineChars="2800" w:firstLine="5880"/>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2A7F7E69"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78213C49"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2E12BAED"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1F99DA0F"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6C4F419F"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3795583D"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7766F027"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4317F9C2" w14:textId="77777777" w:rsidR="00A43FDD" w:rsidRDefault="00A43FDD">
      <w:pPr>
        <w:pStyle w:val="afa"/>
        <w:widowControl w:val="0"/>
        <w:adjustRightInd w:val="0"/>
        <w:snapToGrid w:val="0"/>
        <w:spacing w:before="0" w:beforeAutospacing="0" w:after="0" w:afterAutospacing="0" w:line="480" w:lineRule="exact"/>
        <w:ind w:firstLineChars="200" w:firstLine="480"/>
        <w:jc w:val="both"/>
        <w:rPr>
          <w:rFonts w:ascii="Times New Roman" w:hAnsi="Times New Roman" w:cs="Times New Roman"/>
        </w:rPr>
      </w:pPr>
    </w:p>
    <w:p w14:paraId="09D56F68" w14:textId="77777777" w:rsidR="00A43FDD" w:rsidRDefault="00000000">
      <w:pPr>
        <w:spacing w:line="480" w:lineRule="exact"/>
        <w:ind w:left="840" w:firstLine="420"/>
        <w:rPr>
          <w:b/>
          <w:sz w:val="24"/>
        </w:rPr>
      </w:pPr>
      <w:r>
        <w:rPr>
          <w:b/>
          <w:sz w:val="24"/>
        </w:rPr>
        <w:t>正版软件承诺格式（若有的话，以包为单位分别填写）</w:t>
      </w:r>
    </w:p>
    <w:p w14:paraId="5C1F99C8" w14:textId="77777777" w:rsidR="00A43FDD" w:rsidRDefault="00A43FDD">
      <w:pPr>
        <w:spacing w:line="480" w:lineRule="exact"/>
        <w:ind w:firstLineChars="1356" w:firstLine="3267"/>
        <w:rPr>
          <w:b/>
          <w:sz w:val="24"/>
        </w:rPr>
      </w:pPr>
    </w:p>
    <w:p w14:paraId="435B85EB" w14:textId="77777777" w:rsidR="00A43FDD" w:rsidRDefault="00000000">
      <w:pPr>
        <w:tabs>
          <w:tab w:val="left" w:pos="1680"/>
        </w:tabs>
        <w:snapToGrid w:val="0"/>
        <w:spacing w:line="360" w:lineRule="auto"/>
        <w:jc w:val="center"/>
        <w:outlineLvl w:val="4"/>
        <w:rPr>
          <w:b/>
          <w:sz w:val="24"/>
        </w:rPr>
      </w:pPr>
      <w:r>
        <w:rPr>
          <w:b/>
          <w:sz w:val="24"/>
        </w:rPr>
        <w:fldChar w:fldCharType="begin"/>
      </w:r>
      <w:r>
        <w:rPr>
          <w:b/>
          <w:sz w:val="24"/>
        </w:rPr>
        <w:instrText xml:space="preserve"> TC  </w:instrText>
      </w:r>
      <w:bookmarkStart w:id="736" w:name="_Toc166771294"/>
      <w:r>
        <w:rPr>
          <w:b/>
          <w:sz w:val="24"/>
        </w:rPr>
        <w:instrText>正版软件承诺</w:instrText>
      </w:r>
      <w:bookmarkEnd w:id="736"/>
      <w:r>
        <w:rPr>
          <w:b/>
          <w:sz w:val="24"/>
        </w:rPr>
        <w:instrText xml:space="preserve"> \f x\l </w:instrText>
      </w:r>
      <w:r>
        <w:rPr>
          <w:rFonts w:hint="eastAsia"/>
          <w:b/>
          <w:sz w:val="24"/>
        </w:rPr>
        <w:instrText>2</w:instrText>
      </w:r>
      <w:r>
        <w:rPr>
          <w:b/>
          <w:sz w:val="24"/>
        </w:rPr>
        <w:instrText xml:space="preserve"> \n </w:instrText>
      </w:r>
      <w:r>
        <w:rPr>
          <w:b/>
          <w:sz w:val="24"/>
        </w:rPr>
        <w:fldChar w:fldCharType="end"/>
      </w:r>
      <w:r>
        <w:rPr>
          <w:b/>
          <w:sz w:val="24"/>
        </w:rPr>
        <w:t>正版软件承诺</w:t>
      </w:r>
    </w:p>
    <w:p w14:paraId="292D504E" w14:textId="77777777" w:rsidR="00A43FDD" w:rsidRDefault="00A43FDD">
      <w:pPr>
        <w:spacing w:line="480" w:lineRule="exact"/>
        <w:ind w:firstLineChars="1356" w:firstLine="2848"/>
        <w:rPr>
          <w:szCs w:val="21"/>
        </w:rPr>
      </w:pPr>
    </w:p>
    <w:p w14:paraId="4A6E8233"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rPr>
      </w:pPr>
      <w:r>
        <w:rPr>
          <w:rFonts w:ascii="Times New Roman" w:hAnsi="Times New Roman" w:cs="Times New Roman"/>
          <w:sz w:val="21"/>
          <w:szCs w:val="21"/>
        </w:rPr>
        <w:t>本投标人</w:t>
      </w:r>
      <w:proofErr w:type="gramStart"/>
      <w:r>
        <w:rPr>
          <w:rFonts w:ascii="Times New Roman" w:hAnsi="Times New Roman" w:cs="Times New Roman"/>
          <w:sz w:val="21"/>
          <w:szCs w:val="21"/>
        </w:rPr>
        <w:t>现参与</w:t>
      </w:r>
      <w:proofErr w:type="gramEnd"/>
      <w:r>
        <w:rPr>
          <w:rFonts w:ascii="Times New Roman" w:hAnsi="Times New Roman" w:cs="Times New Roman"/>
          <w:sz w:val="21"/>
          <w:szCs w:val="21"/>
        </w:rPr>
        <w:fldChar w:fldCharType="begin">
          <w:ffData>
            <w:name w:val="文字186"/>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r>
        <w:rPr>
          <w:rFonts w:ascii="Times New Roman" w:hAnsi="Times New Roman" w:cs="Times New Roman" w:hint="eastAsia"/>
          <w:sz w:val="21"/>
          <w:szCs w:val="21"/>
        </w:rPr>
        <w:t>（项目名称）</w:t>
      </w:r>
      <w:r>
        <w:rPr>
          <w:rFonts w:ascii="Times New Roman" w:hAnsi="Times New Roman" w:cs="Times New Roman"/>
          <w:sz w:val="21"/>
          <w:szCs w:val="21"/>
        </w:rPr>
        <w:t>、</w:t>
      </w:r>
      <w:r>
        <w:rPr>
          <w:rFonts w:ascii="Times New Roman" w:hAnsi="Times New Roman" w:cs="Times New Roman"/>
          <w:sz w:val="21"/>
          <w:szCs w:val="21"/>
        </w:rPr>
        <w:fldChar w:fldCharType="begin">
          <w:ffData>
            <w:name w:val="文字18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r>
        <w:rPr>
          <w:rFonts w:ascii="Times New Roman" w:hAnsi="Times New Roman" w:cs="Times New Roman" w:hint="eastAsia"/>
          <w:sz w:val="21"/>
          <w:szCs w:val="21"/>
        </w:rPr>
        <w:t>（项目编号）</w:t>
      </w:r>
      <w:r>
        <w:rPr>
          <w:rFonts w:ascii="Times New Roman" w:hAnsi="Times New Roman" w:cs="Times New Roman"/>
          <w:sz w:val="21"/>
          <w:szCs w:val="21"/>
        </w:rPr>
        <w:t>项目的采购活动，本公司承诺投报的计算机产品预装正版操作系统，投报的硬件产品内的预装软件为正版软件。</w:t>
      </w:r>
    </w:p>
    <w:p w14:paraId="0C85AB68"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rPr>
      </w:pPr>
      <w:r>
        <w:rPr>
          <w:rFonts w:ascii="Times New Roman" w:hAnsi="Times New Roman" w:cs="Times New Roman"/>
          <w:sz w:val="21"/>
          <w:szCs w:val="21"/>
        </w:rPr>
        <w:t>如上述声明不真实，愿意按照政府采购有关法律法规的规定接受处罚。</w:t>
      </w:r>
    </w:p>
    <w:p w14:paraId="7F0D7631"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rPr>
      </w:pPr>
      <w:r>
        <w:rPr>
          <w:rFonts w:ascii="Times New Roman" w:hAnsi="Times New Roman" w:cs="Times New Roman"/>
          <w:sz w:val="21"/>
          <w:szCs w:val="21"/>
        </w:rPr>
        <w:t>特此声明</w:t>
      </w:r>
    </w:p>
    <w:p w14:paraId="427C2598" w14:textId="77777777" w:rsidR="00A43FDD" w:rsidRDefault="00A43FDD">
      <w:pPr>
        <w:snapToGrid w:val="0"/>
        <w:spacing w:line="360" w:lineRule="auto"/>
        <w:ind w:firstLineChars="1500" w:firstLine="3150"/>
        <w:rPr>
          <w:szCs w:val="21"/>
        </w:rPr>
      </w:pPr>
    </w:p>
    <w:p w14:paraId="2FBB125C"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36BC1A9B" w14:textId="77777777" w:rsidR="00A43FDD" w:rsidRDefault="00A43FDD">
      <w:pPr>
        <w:snapToGrid w:val="0"/>
        <w:spacing w:line="360" w:lineRule="auto"/>
        <w:ind w:right="840" w:firstLineChars="900" w:firstLine="1890"/>
        <w:rPr>
          <w:szCs w:val="21"/>
        </w:rPr>
      </w:pPr>
    </w:p>
    <w:p w14:paraId="69557536"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0E7E8EB5" w14:textId="77777777" w:rsidR="00A43FDD" w:rsidRDefault="00A43FDD">
      <w:pPr>
        <w:snapToGrid w:val="0"/>
        <w:spacing w:line="360" w:lineRule="auto"/>
        <w:ind w:right="2730"/>
        <w:rPr>
          <w:szCs w:val="21"/>
        </w:rPr>
      </w:pPr>
    </w:p>
    <w:p w14:paraId="2835736C" w14:textId="77777777" w:rsidR="00A43FDD" w:rsidRDefault="00000000">
      <w:pPr>
        <w:pStyle w:val="afa"/>
        <w:widowControl w:val="0"/>
        <w:adjustRightInd w:val="0"/>
        <w:snapToGrid w:val="0"/>
        <w:spacing w:before="0" w:beforeAutospacing="0" w:after="0" w:afterAutospacing="0" w:line="480" w:lineRule="exact"/>
        <w:ind w:firstLineChars="1300" w:firstLine="3120"/>
        <w:jc w:val="both"/>
        <w:rPr>
          <w:rFonts w:hint="eastAsia"/>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2599BC85"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15E1FC55"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1999FD55"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43985F0D"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47833FE7"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11375404"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129EE1CA"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7448CF08"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283B5F24"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08BDBE06"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722FACC4"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2A03CB13"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6E9252B8"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7E7C4D3C" w14:textId="77777777" w:rsidR="00A43FDD" w:rsidRDefault="00A43FDD">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01ABE253" w14:textId="77777777" w:rsidR="003D697C" w:rsidRDefault="003D697C">
      <w:pPr>
        <w:pStyle w:val="afa"/>
        <w:widowControl w:val="0"/>
        <w:adjustRightInd w:val="0"/>
        <w:snapToGrid w:val="0"/>
        <w:spacing w:before="0" w:beforeAutospacing="0" w:after="0" w:afterAutospacing="0" w:line="480" w:lineRule="exact"/>
        <w:ind w:firstLineChars="1300" w:firstLine="3120"/>
        <w:jc w:val="both"/>
        <w:rPr>
          <w:rFonts w:hint="eastAsia"/>
          <w:szCs w:val="21"/>
        </w:rPr>
      </w:pPr>
    </w:p>
    <w:p w14:paraId="3A163071" w14:textId="77777777" w:rsidR="00A43FDD" w:rsidRDefault="00000000">
      <w:pPr>
        <w:spacing w:line="480" w:lineRule="exact"/>
        <w:jc w:val="center"/>
        <w:rPr>
          <w:b/>
          <w:sz w:val="24"/>
        </w:rPr>
      </w:pPr>
      <w:r>
        <w:rPr>
          <w:b/>
          <w:sz w:val="24"/>
        </w:rPr>
        <w:lastRenderedPageBreak/>
        <w:t>商品包装和快递包装承诺格式（若有的话，以包为单位分别填写）</w:t>
      </w:r>
    </w:p>
    <w:p w14:paraId="004D31EE" w14:textId="77777777" w:rsidR="00A43FDD" w:rsidRDefault="00A43FDD">
      <w:pPr>
        <w:spacing w:line="480" w:lineRule="exact"/>
        <w:ind w:firstLineChars="950" w:firstLine="2289"/>
        <w:rPr>
          <w:b/>
          <w:sz w:val="24"/>
        </w:rPr>
      </w:pPr>
    </w:p>
    <w:p w14:paraId="2C811788" w14:textId="77777777" w:rsidR="00A43FDD" w:rsidRDefault="00000000">
      <w:pPr>
        <w:spacing w:line="480" w:lineRule="exact"/>
        <w:jc w:val="center"/>
        <w:rPr>
          <w:b/>
          <w:sz w:val="24"/>
        </w:rPr>
      </w:pPr>
      <w:r>
        <w:rPr>
          <w:b/>
          <w:sz w:val="24"/>
        </w:rPr>
        <w:t>商</w:t>
      </w:r>
      <w:r>
        <w:rPr>
          <w:b/>
          <w:sz w:val="24"/>
        </w:rPr>
        <w:t xml:space="preserve"> </w:t>
      </w:r>
      <w:r>
        <w:rPr>
          <w:b/>
          <w:sz w:val="24"/>
        </w:rPr>
        <w:t>品</w:t>
      </w:r>
      <w:r>
        <w:rPr>
          <w:b/>
          <w:sz w:val="24"/>
        </w:rPr>
        <w:t xml:space="preserve"> </w:t>
      </w:r>
      <w:r>
        <w:rPr>
          <w:b/>
          <w:sz w:val="24"/>
        </w:rPr>
        <w:t>包</w:t>
      </w:r>
      <w:r>
        <w:rPr>
          <w:b/>
          <w:sz w:val="24"/>
        </w:rPr>
        <w:t xml:space="preserve"> </w:t>
      </w:r>
      <w:r>
        <w:rPr>
          <w:b/>
          <w:sz w:val="24"/>
        </w:rPr>
        <w:t>装</w:t>
      </w:r>
      <w:r>
        <w:rPr>
          <w:b/>
          <w:sz w:val="24"/>
        </w:rPr>
        <w:t xml:space="preserve"> </w:t>
      </w:r>
      <w:r>
        <w:rPr>
          <w:b/>
          <w:sz w:val="24"/>
        </w:rPr>
        <w:t>和</w:t>
      </w:r>
      <w:r>
        <w:rPr>
          <w:b/>
          <w:sz w:val="24"/>
        </w:rPr>
        <w:t xml:space="preserve"> </w:t>
      </w:r>
      <w:r>
        <w:rPr>
          <w:b/>
          <w:sz w:val="24"/>
        </w:rPr>
        <w:t>快</w:t>
      </w:r>
      <w:r>
        <w:rPr>
          <w:b/>
          <w:sz w:val="24"/>
        </w:rPr>
        <w:t xml:space="preserve"> </w:t>
      </w:r>
      <w:r>
        <w:rPr>
          <w:b/>
          <w:sz w:val="24"/>
        </w:rPr>
        <w:t>递</w:t>
      </w:r>
      <w:r>
        <w:rPr>
          <w:b/>
          <w:sz w:val="24"/>
        </w:rPr>
        <w:t xml:space="preserve"> </w:t>
      </w:r>
      <w:r>
        <w:rPr>
          <w:b/>
          <w:sz w:val="24"/>
        </w:rPr>
        <w:t>包</w:t>
      </w:r>
      <w:r>
        <w:rPr>
          <w:b/>
          <w:sz w:val="24"/>
        </w:rPr>
        <w:t xml:space="preserve"> </w:t>
      </w:r>
      <w:r>
        <w:rPr>
          <w:b/>
          <w:sz w:val="24"/>
        </w:rPr>
        <w:t>装</w:t>
      </w:r>
      <w:r>
        <w:rPr>
          <w:b/>
          <w:sz w:val="24"/>
        </w:rPr>
        <w:t xml:space="preserve"> </w:t>
      </w:r>
      <w:r>
        <w:rPr>
          <w:b/>
          <w:sz w:val="24"/>
        </w:rPr>
        <w:t>承</w:t>
      </w:r>
      <w:r>
        <w:rPr>
          <w:b/>
          <w:sz w:val="24"/>
        </w:rPr>
        <w:t xml:space="preserve"> </w:t>
      </w:r>
      <w:r>
        <w:rPr>
          <w:b/>
          <w:sz w:val="24"/>
        </w:rPr>
        <w:t>诺</w:t>
      </w:r>
    </w:p>
    <w:p w14:paraId="6F708C5B" w14:textId="77777777" w:rsidR="00A43FDD" w:rsidRDefault="00A43FDD">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sz w:val="21"/>
          <w:szCs w:val="21"/>
        </w:rPr>
      </w:pPr>
    </w:p>
    <w:p w14:paraId="4BC56004" w14:textId="77777777" w:rsidR="00A43FDD" w:rsidRDefault="00000000">
      <w:pPr>
        <w:spacing w:line="360" w:lineRule="auto"/>
        <w:ind w:firstLineChars="200" w:firstLine="420"/>
        <w:rPr>
          <w:kern w:val="0"/>
          <w:szCs w:val="21"/>
        </w:rPr>
      </w:pPr>
      <w:r>
        <w:rPr>
          <w:szCs w:val="21"/>
        </w:rPr>
        <w:t>本投标人</w:t>
      </w:r>
      <w:proofErr w:type="gramStart"/>
      <w:r>
        <w:rPr>
          <w:szCs w:val="21"/>
        </w:rPr>
        <w:t>现参与</w:t>
      </w:r>
      <w:proofErr w:type="gramEnd"/>
      <w:r>
        <w:rPr>
          <w:szCs w:val="21"/>
        </w:rPr>
        <w:fldChar w:fldCharType="begin">
          <w:ffData>
            <w:name w:val="文字186"/>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rFonts w:hint="eastAsia"/>
          <w:szCs w:val="21"/>
        </w:rPr>
        <w:t>（项目名称）</w:t>
      </w:r>
      <w:r>
        <w:rPr>
          <w:szCs w:val="21"/>
        </w:rPr>
        <w:t>、</w:t>
      </w:r>
      <w:r>
        <w:rPr>
          <w:szCs w:val="21"/>
        </w:rPr>
        <w:fldChar w:fldCharType="begin">
          <w:ffData>
            <w:name w:val="文字187"/>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rFonts w:hint="eastAsia"/>
          <w:szCs w:val="21"/>
        </w:rPr>
        <w:t>（项目编号）项目</w:t>
      </w:r>
      <w:r>
        <w:rPr>
          <w:kern w:val="0"/>
          <w:szCs w:val="21"/>
        </w:rPr>
        <w:t>的采购活动，本公司承诺所供商品包装符合《商品包装政府采购需求标准（试行）》，快递包装符合《快递包装政府采购需求标准（试行）》。</w:t>
      </w:r>
    </w:p>
    <w:p w14:paraId="6E015517" w14:textId="77777777" w:rsidR="00A43FDD" w:rsidRDefault="00A43FDD">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sz w:val="21"/>
          <w:szCs w:val="21"/>
        </w:rPr>
      </w:pPr>
    </w:p>
    <w:p w14:paraId="442A32D0"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如上述声明不真实，愿意按照政府采购有关法律法规的规定接受处罚。</w:t>
      </w:r>
    </w:p>
    <w:p w14:paraId="21EC3F4A" w14:textId="77777777" w:rsidR="00A43FDD" w:rsidRDefault="00000000">
      <w:pPr>
        <w:pStyle w:val="afa"/>
        <w:widowControl w:val="0"/>
        <w:adjustRightInd w:val="0"/>
        <w:snapToGrid w:val="0"/>
        <w:spacing w:before="0" w:beforeAutospacing="0" w:after="0" w:afterAutospacing="0" w:line="48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特此声明</w:t>
      </w:r>
    </w:p>
    <w:p w14:paraId="7F44B8AB" w14:textId="77777777" w:rsidR="00A43FDD" w:rsidRDefault="00A43FDD">
      <w:pPr>
        <w:snapToGrid w:val="0"/>
        <w:spacing w:line="360" w:lineRule="auto"/>
        <w:ind w:firstLineChars="1500" w:firstLine="3150"/>
        <w:rPr>
          <w:szCs w:val="21"/>
        </w:rPr>
      </w:pPr>
    </w:p>
    <w:p w14:paraId="0A6D8092"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25EA0BAD" w14:textId="77777777" w:rsidR="00A43FDD" w:rsidRDefault="00A43FDD">
      <w:pPr>
        <w:snapToGrid w:val="0"/>
        <w:spacing w:line="360" w:lineRule="auto"/>
        <w:ind w:right="840" w:firstLineChars="900" w:firstLine="1890"/>
        <w:rPr>
          <w:szCs w:val="21"/>
        </w:rPr>
      </w:pPr>
    </w:p>
    <w:p w14:paraId="1ECEACE3"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79CB4D6A" w14:textId="77777777" w:rsidR="00A43FDD" w:rsidRDefault="00A43FDD">
      <w:pPr>
        <w:snapToGrid w:val="0"/>
        <w:spacing w:line="360" w:lineRule="auto"/>
        <w:ind w:right="2730"/>
        <w:rPr>
          <w:szCs w:val="21"/>
        </w:rPr>
      </w:pPr>
    </w:p>
    <w:p w14:paraId="0765CA41" w14:textId="77777777" w:rsidR="00A43FDD" w:rsidRDefault="00000000">
      <w:pPr>
        <w:pStyle w:val="afa"/>
        <w:widowControl w:val="0"/>
        <w:adjustRightInd w:val="0"/>
        <w:snapToGrid w:val="0"/>
        <w:spacing w:before="0" w:beforeAutospacing="0" w:after="0" w:afterAutospacing="0" w:line="480" w:lineRule="exact"/>
        <w:ind w:firstLineChars="1300" w:firstLine="3120"/>
        <w:jc w:val="both"/>
        <w:rPr>
          <w:rFonts w:ascii="Times New Roman" w:hAnsi="Times New Roman" w:cs="Times New Roman"/>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670CE512" w14:textId="77777777" w:rsidR="00A43FDD" w:rsidRDefault="00000000">
      <w:pPr>
        <w:snapToGrid w:val="0"/>
        <w:spacing w:line="480" w:lineRule="exact"/>
        <w:ind w:firstLineChars="200" w:firstLine="420"/>
        <w:jc w:val="right"/>
        <w:rPr>
          <w:kern w:val="0"/>
          <w:szCs w:val="21"/>
        </w:rPr>
      </w:pPr>
      <w:r>
        <w:rPr>
          <w:kern w:val="0"/>
          <w:szCs w:val="21"/>
        </w:rPr>
        <w:br w:type="page"/>
      </w:r>
    </w:p>
    <w:bookmarkStart w:id="737" w:name="_Toc113807250"/>
    <w:bookmarkStart w:id="738" w:name="_Toc113807673"/>
    <w:bookmarkStart w:id="739" w:name="_Toc113805074"/>
    <w:bookmarkStart w:id="740" w:name="_Toc113785283"/>
    <w:bookmarkStart w:id="741" w:name="_Toc113807813"/>
    <w:p w14:paraId="74BCCBFC"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42" w:name="_Toc113870196"/>
      <w:bookmarkStart w:id="743" w:name="_Toc165888377"/>
      <w:bookmarkStart w:id="744" w:name="_Toc113872641"/>
      <w:r>
        <w:rPr>
          <w:rFonts w:ascii="Times New Roman" w:eastAsia="宋体" w:hAnsi="Times New Roman"/>
          <w:spacing w:val="20"/>
          <w:sz w:val="24"/>
        </w:rPr>
        <w:instrText>（五）对非实质性要求的响应内容</w:instrText>
      </w:r>
      <w:bookmarkEnd w:id="742"/>
      <w:bookmarkEnd w:id="743"/>
      <w:bookmarkEnd w:id="744"/>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对非实质性要求的响应内容</w:t>
      </w:r>
      <w:bookmarkEnd w:id="737"/>
      <w:bookmarkEnd w:id="738"/>
      <w:bookmarkEnd w:id="739"/>
      <w:bookmarkEnd w:id="740"/>
      <w:bookmarkEnd w:id="741"/>
    </w:p>
    <w:p w14:paraId="09EA8AB2" w14:textId="77777777" w:rsidR="00A43FDD" w:rsidRDefault="00000000">
      <w:pPr>
        <w:spacing w:line="360" w:lineRule="exact"/>
        <w:ind w:leftChars="150" w:left="315" w:firstLineChars="50" w:firstLine="105"/>
        <w:rPr>
          <w:b/>
          <w:szCs w:val="21"/>
        </w:rPr>
      </w:pPr>
      <w:r>
        <w:rPr>
          <w:szCs w:val="21"/>
        </w:rPr>
        <w:t>根据本文件第四部分非实质性要求中的内容进行响应。</w:t>
      </w:r>
    </w:p>
    <w:p w14:paraId="05D783CB" w14:textId="77777777" w:rsidR="00A43FDD" w:rsidRDefault="00A43FDD">
      <w:pPr>
        <w:spacing w:line="360" w:lineRule="auto"/>
        <w:jc w:val="center"/>
        <w:outlineLvl w:val="4"/>
        <w:rPr>
          <w:b/>
          <w:sz w:val="24"/>
        </w:rPr>
      </w:pPr>
    </w:p>
    <w:p w14:paraId="4E0768BC" w14:textId="7F1B8749" w:rsidR="00A43FDD" w:rsidRDefault="00000000" w:rsidP="001454EB">
      <w:pPr>
        <w:spacing w:line="360" w:lineRule="auto"/>
        <w:jc w:val="center"/>
        <w:outlineLvl w:val="4"/>
        <w:rPr>
          <w:b/>
          <w:sz w:val="24"/>
        </w:rPr>
      </w:pPr>
      <w:r>
        <w:rPr>
          <w:b/>
          <w:sz w:val="24"/>
        </w:rPr>
        <w:fldChar w:fldCharType="begin"/>
      </w:r>
      <w:r>
        <w:rPr>
          <w:b/>
          <w:sz w:val="24"/>
        </w:rPr>
        <w:instrText xml:space="preserve"> TC  </w:instrText>
      </w:r>
      <w:bookmarkStart w:id="745" w:name="_Toc166771296"/>
      <w:r>
        <w:rPr>
          <w:b/>
          <w:sz w:val="24"/>
        </w:rPr>
        <w:instrText>非政府强制采购产品明细表</w:instrText>
      </w:r>
      <w:bookmarkEnd w:id="745"/>
      <w:r>
        <w:rPr>
          <w:b/>
          <w:sz w:val="24"/>
        </w:rPr>
        <w:instrText xml:space="preserve"> \f x\l </w:instrText>
      </w:r>
      <w:r>
        <w:rPr>
          <w:rFonts w:hint="eastAsia"/>
          <w:b/>
          <w:sz w:val="24"/>
        </w:rPr>
        <w:instrText>2</w:instrText>
      </w:r>
      <w:r>
        <w:rPr>
          <w:b/>
          <w:sz w:val="24"/>
        </w:rPr>
        <w:instrText xml:space="preserve"> \n </w:instrText>
      </w:r>
      <w:r>
        <w:rPr>
          <w:b/>
          <w:sz w:val="24"/>
        </w:rPr>
        <w:fldChar w:fldCharType="end"/>
      </w:r>
      <w:r w:rsidR="001454EB">
        <w:rPr>
          <w:rFonts w:hint="eastAsia"/>
          <w:b/>
          <w:sz w:val="24"/>
        </w:rPr>
        <w:t>政府采购绿色产品</w:t>
      </w:r>
      <w:r w:rsidR="001454EB">
        <w:rPr>
          <w:b/>
          <w:sz w:val="24"/>
        </w:rPr>
        <w:t>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722"/>
        <w:gridCol w:w="1061"/>
        <w:gridCol w:w="638"/>
        <w:gridCol w:w="638"/>
        <w:gridCol w:w="711"/>
        <w:gridCol w:w="800"/>
        <w:gridCol w:w="1552"/>
        <w:gridCol w:w="1576"/>
      </w:tblGrid>
      <w:tr w:rsidR="001454EB" w:rsidRPr="00EE6B6F" w14:paraId="17CF39EE" w14:textId="77777777" w:rsidTr="001454EB">
        <w:trPr>
          <w:trHeight w:val="798"/>
          <w:jc w:val="center"/>
        </w:trPr>
        <w:tc>
          <w:tcPr>
            <w:tcW w:w="364" w:type="pct"/>
            <w:tcBorders>
              <w:top w:val="single" w:sz="4" w:space="0" w:color="auto"/>
              <w:left w:val="single" w:sz="4" w:space="0" w:color="auto"/>
              <w:bottom w:val="single" w:sz="4" w:space="0" w:color="auto"/>
              <w:right w:val="single" w:sz="4" w:space="0" w:color="auto"/>
            </w:tcBorders>
            <w:vAlign w:val="center"/>
          </w:tcPr>
          <w:p w14:paraId="6CFBA6CD" w14:textId="77777777" w:rsidR="001454EB" w:rsidRPr="00EE6B6F" w:rsidRDefault="001454EB" w:rsidP="00645DEC">
            <w:pPr>
              <w:jc w:val="center"/>
              <w:rPr>
                <w:szCs w:val="21"/>
              </w:rPr>
            </w:pPr>
            <w:r w:rsidRPr="00EE6B6F">
              <w:rPr>
                <w:rFonts w:hint="eastAsia"/>
                <w:szCs w:val="21"/>
              </w:rPr>
              <w:t>序</w:t>
            </w:r>
            <w:r w:rsidRPr="00EE6B6F">
              <w:rPr>
                <w:szCs w:val="21"/>
              </w:rPr>
              <w:t>号</w:t>
            </w:r>
          </w:p>
        </w:tc>
        <w:tc>
          <w:tcPr>
            <w:tcW w:w="435" w:type="pct"/>
            <w:tcBorders>
              <w:top w:val="single" w:sz="4" w:space="0" w:color="auto"/>
              <w:left w:val="single" w:sz="4" w:space="0" w:color="auto"/>
              <w:bottom w:val="single" w:sz="4" w:space="0" w:color="auto"/>
              <w:right w:val="single" w:sz="4" w:space="0" w:color="auto"/>
            </w:tcBorders>
            <w:vAlign w:val="center"/>
          </w:tcPr>
          <w:p w14:paraId="0D3B0674" w14:textId="77777777" w:rsidR="001454EB" w:rsidRPr="00EE6B6F" w:rsidRDefault="001454EB" w:rsidP="00645DEC">
            <w:pPr>
              <w:jc w:val="center"/>
              <w:rPr>
                <w:szCs w:val="21"/>
              </w:rPr>
            </w:pPr>
            <w:r w:rsidRPr="00EE6B6F">
              <w:rPr>
                <w:szCs w:val="21"/>
              </w:rPr>
              <w:t>产品名称</w:t>
            </w:r>
          </w:p>
        </w:tc>
        <w:tc>
          <w:tcPr>
            <w:tcW w:w="639" w:type="pct"/>
            <w:tcBorders>
              <w:top w:val="single" w:sz="4" w:space="0" w:color="auto"/>
              <w:left w:val="single" w:sz="4" w:space="0" w:color="auto"/>
              <w:bottom w:val="single" w:sz="4" w:space="0" w:color="auto"/>
              <w:right w:val="single" w:sz="4" w:space="0" w:color="auto"/>
            </w:tcBorders>
            <w:vAlign w:val="center"/>
          </w:tcPr>
          <w:p w14:paraId="2C734CE9" w14:textId="77777777" w:rsidR="001454EB" w:rsidRPr="00EE6B6F" w:rsidRDefault="001454EB" w:rsidP="00645DEC">
            <w:pPr>
              <w:jc w:val="center"/>
              <w:rPr>
                <w:szCs w:val="21"/>
              </w:rPr>
            </w:pPr>
            <w:r w:rsidRPr="00EE6B6F">
              <w:rPr>
                <w:szCs w:val="21"/>
              </w:rPr>
              <w:t>制造商</w:t>
            </w:r>
          </w:p>
        </w:tc>
        <w:tc>
          <w:tcPr>
            <w:tcW w:w="384" w:type="pct"/>
            <w:tcBorders>
              <w:top w:val="single" w:sz="4" w:space="0" w:color="auto"/>
              <w:left w:val="single" w:sz="4" w:space="0" w:color="auto"/>
              <w:bottom w:val="single" w:sz="4" w:space="0" w:color="auto"/>
              <w:right w:val="single" w:sz="4" w:space="0" w:color="auto"/>
            </w:tcBorders>
            <w:vAlign w:val="center"/>
          </w:tcPr>
          <w:p w14:paraId="5E5A4608" w14:textId="77777777" w:rsidR="001454EB" w:rsidRPr="00EE6B6F" w:rsidRDefault="001454EB" w:rsidP="00645DEC">
            <w:pPr>
              <w:jc w:val="center"/>
              <w:rPr>
                <w:szCs w:val="21"/>
              </w:rPr>
            </w:pPr>
            <w:r>
              <w:rPr>
                <w:rFonts w:hint="eastAsia"/>
                <w:szCs w:val="21"/>
              </w:rPr>
              <w:t>规格型号</w:t>
            </w:r>
          </w:p>
        </w:tc>
        <w:tc>
          <w:tcPr>
            <w:tcW w:w="384" w:type="pct"/>
            <w:tcBorders>
              <w:top w:val="single" w:sz="4" w:space="0" w:color="auto"/>
              <w:left w:val="single" w:sz="4" w:space="0" w:color="auto"/>
              <w:bottom w:val="single" w:sz="4" w:space="0" w:color="auto"/>
              <w:right w:val="single" w:sz="4" w:space="0" w:color="auto"/>
            </w:tcBorders>
            <w:vAlign w:val="center"/>
          </w:tcPr>
          <w:p w14:paraId="483D945F" w14:textId="77777777" w:rsidR="001454EB" w:rsidRPr="00EE6B6F" w:rsidRDefault="001454EB" w:rsidP="00645DEC">
            <w:pPr>
              <w:jc w:val="center"/>
              <w:rPr>
                <w:szCs w:val="21"/>
              </w:rPr>
            </w:pPr>
            <w:r w:rsidRPr="00EE6B6F">
              <w:rPr>
                <w:rFonts w:hint="eastAsia"/>
                <w:szCs w:val="21"/>
              </w:rPr>
              <w:t>数量</w:t>
            </w:r>
          </w:p>
        </w:tc>
        <w:tc>
          <w:tcPr>
            <w:tcW w:w="428" w:type="pct"/>
            <w:tcBorders>
              <w:top w:val="single" w:sz="4" w:space="0" w:color="auto"/>
              <w:left w:val="single" w:sz="4" w:space="0" w:color="auto"/>
              <w:bottom w:val="single" w:sz="4" w:space="0" w:color="auto"/>
              <w:right w:val="single" w:sz="4" w:space="0" w:color="auto"/>
            </w:tcBorders>
            <w:vAlign w:val="center"/>
          </w:tcPr>
          <w:p w14:paraId="7D71D6D3" w14:textId="77777777" w:rsidR="001454EB" w:rsidRPr="00EE6B6F" w:rsidRDefault="001454EB" w:rsidP="00645DEC">
            <w:pPr>
              <w:jc w:val="center"/>
              <w:rPr>
                <w:szCs w:val="21"/>
              </w:rPr>
            </w:pPr>
            <w:r w:rsidRPr="00EE6B6F">
              <w:rPr>
                <w:rFonts w:hint="eastAsia"/>
                <w:szCs w:val="21"/>
              </w:rPr>
              <w:t>单价</w:t>
            </w:r>
          </w:p>
        </w:tc>
        <w:tc>
          <w:tcPr>
            <w:tcW w:w="482" w:type="pct"/>
            <w:tcBorders>
              <w:top w:val="single" w:sz="4" w:space="0" w:color="auto"/>
              <w:left w:val="single" w:sz="4" w:space="0" w:color="auto"/>
              <w:bottom w:val="single" w:sz="4" w:space="0" w:color="auto"/>
              <w:right w:val="single" w:sz="4" w:space="0" w:color="auto"/>
            </w:tcBorders>
            <w:vAlign w:val="center"/>
          </w:tcPr>
          <w:p w14:paraId="134B6673" w14:textId="77777777" w:rsidR="001454EB" w:rsidRPr="00EE6B6F" w:rsidRDefault="001454EB" w:rsidP="00645DEC">
            <w:pPr>
              <w:jc w:val="center"/>
              <w:rPr>
                <w:szCs w:val="21"/>
              </w:rPr>
            </w:pPr>
            <w:r w:rsidRPr="00EE6B6F">
              <w:rPr>
                <w:rFonts w:hint="eastAsia"/>
                <w:szCs w:val="21"/>
              </w:rPr>
              <w:t>总价</w:t>
            </w:r>
          </w:p>
        </w:tc>
        <w:tc>
          <w:tcPr>
            <w:tcW w:w="935" w:type="pct"/>
            <w:tcBorders>
              <w:top w:val="single" w:sz="4" w:space="0" w:color="auto"/>
              <w:left w:val="single" w:sz="4" w:space="0" w:color="auto"/>
              <w:bottom w:val="single" w:sz="4" w:space="0" w:color="auto"/>
              <w:right w:val="single" w:sz="4" w:space="0" w:color="auto"/>
            </w:tcBorders>
            <w:vAlign w:val="center"/>
          </w:tcPr>
          <w:p w14:paraId="4EA5FEC0" w14:textId="77777777" w:rsidR="001454EB" w:rsidRDefault="001454EB" w:rsidP="00645DEC">
            <w:pPr>
              <w:jc w:val="center"/>
              <w:rPr>
                <w:szCs w:val="21"/>
              </w:rPr>
            </w:pPr>
            <w:r w:rsidRPr="00EE6B6F">
              <w:rPr>
                <w:szCs w:val="21"/>
              </w:rPr>
              <w:t>产品认证</w:t>
            </w:r>
          </w:p>
          <w:p w14:paraId="512AF5B3" w14:textId="77777777" w:rsidR="001454EB" w:rsidRPr="00EE6B6F" w:rsidRDefault="001454EB" w:rsidP="00645DEC">
            <w:pPr>
              <w:jc w:val="center"/>
              <w:rPr>
                <w:szCs w:val="21"/>
              </w:rPr>
            </w:pPr>
            <w:r w:rsidRPr="00EE6B6F">
              <w:rPr>
                <w:szCs w:val="21"/>
              </w:rPr>
              <w:t>证书号</w:t>
            </w:r>
          </w:p>
        </w:tc>
        <w:tc>
          <w:tcPr>
            <w:tcW w:w="949" w:type="pct"/>
            <w:tcBorders>
              <w:top w:val="single" w:sz="4" w:space="0" w:color="auto"/>
              <w:left w:val="single" w:sz="4" w:space="0" w:color="auto"/>
              <w:bottom w:val="single" w:sz="4" w:space="0" w:color="auto"/>
              <w:right w:val="single" w:sz="4" w:space="0" w:color="auto"/>
            </w:tcBorders>
            <w:vAlign w:val="center"/>
          </w:tcPr>
          <w:p w14:paraId="7820A7B8" w14:textId="77777777" w:rsidR="001454EB" w:rsidRPr="00EE6B6F" w:rsidRDefault="001454EB" w:rsidP="00645DEC">
            <w:pPr>
              <w:jc w:val="center"/>
              <w:rPr>
                <w:szCs w:val="21"/>
              </w:rPr>
            </w:pPr>
            <w:r w:rsidRPr="00EE6B6F">
              <w:rPr>
                <w:szCs w:val="21"/>
              </w:rPr>
              <w:t>认证证书有效截止日期</w:t>
            </w:r>
          </w:p>
        </w:tc>
      </w:tr>
      <w:tr w:rsidR="001454EB" w:rsidRPr="00EE6B6F" w14:paraId="5E41D9CA" w14:textId="77777777" w:rsidTr="001454EB">
        <w:trPr>
          <w:trHeight w:val="495"/>
          <w:jc w:val="center"/>
        </w:trPr>
        <w:tc>
          <w:tcPr>
            <w:tcW w:w="364" w:type="pct"/>
            <w:tcBorders>
              <w:top w:val="single" w:sz="4" w:space="0" w:color="auto"/>
              <w:left w:val="single" w:sz="4" w:space="0" w:color="auto"/>
              <w:bottom w:val="single" w:sz="4" w:space="0" w:color="auto"/>
              <w:right w:val="single" w:sz="4" w:space="0" w:color="auto"/>
            </w:tcBorders>
          </w:tcPr>
          <w:p w14:paraId="03EE0B26" w14:textId="77777777" w:rsidR="001454EB" w:rsidRPr="00EE6B6F" w:rsidRDefault="001454EB" w:rsidP="00645DEC">
            <w:pPr>
              <w:spacing w:line="360" w:lineRule="auto"/>
              <w:rPr>
                <w:szCs w:val="21"/>
              </w:rPr>
            </w:pPr>
          </w:p>
        </w:tc>
        <w:tc>
          <w:tcPr>
            <w:tcW w:w="435" w:type="pct"/>
            <w:tcBorders>
              <w:top w:val="single" w:sz="4" w:space="0" w:color="auto"/>
              <w:left w:val="single" w:sz="4" w:space="0" w:color="auto"/>
              <w:bottom w:val="single" w:sz="4" w:space="0" w:color="auto"/>
              <w:right w:val="single" w:sz="4" w:space="0" w:color="auto"/>
            </w:tcBorders>
          </w:tcPr>
          <w:p w14:paraId="5E2E604F" w14:textId="77777777" w:rsidR="001454EB" w:rsidRPr="00EE6B6F" w:rsidRDefault="001454EB" w:rsidP="00645DEC">
            <w:pPr>
              <w:spacing w:line="360" w:lineRule="auto"/>
              <w:rPr>
                <w:szCs w:val="21"/>
              </w:rPr>
            </w:pPr>
          </w:p>
        </w:tc>
        <w:tc>
          <w:tcPr>
            <w:tcW w:w="639" w:type="pct"/>
            <w:tcBorders>
              <w:top w:val="single" w:sz="4" w:space="0" w:color="auto"/>
              <w:left w:val="single" w:sz="4" w:space="0" w:color="auto"/>
              <w:bottom w:val="single" w:sz="4" w:space="0" w:color="auto"/>
              <w:right w:val="single" w:sz="4" w:space="0" w:color="auto"/>
            </w:tcBorders>
          </w:tcPr>
          <w:p w14:paraId="343196AF" w14:textId="77777777" w:rsidR="001454EB" w:rsidRPr="00EE6B6F" w:rsidRDefault="001454EB" w:rsidP="00645DEC">
            <w:pPr>
              <w:spacing w:line="360" w:lineRule="auto"/>
              <w:rPr>
                <w:szCs w:val="21"/>
              </w:rPr>
            </w:pPr>
          </w:p>
        </w:tc>
        <w:tc>
          <w:tcPr>
            <w:tcW w:w="384" w:type="pct"/>
            <w:tcBorders>
              <w:top w:val="single" w:sz="4" w:space="0" w:color="auto"/>
              <w:left w:val="single" w:sz="4" w:space="0" w:color="auto"/>
              <w:bottom w:val="single" w:sz="4" w:space="0" w:color="auto"/>
              <w:right w:val="single" w:sz="4" w:space="0" w:color="auto"/>
            </w:tcBorders>
          </w:tcPr>
          <w:p w14:paraId="6D6E8533" w14:textId="77777777" w:rsidR="001454EB" w:rsidRPr="00EE6B6F" w:rsidRDefault="001454EB" w:rsidP="00645DEC">
            <w:pPr>
              <w:spacing w:line="360" w:lineRule="auto"/>
              <w:rPr>
                <w:szCs w:val="21"/>
              </w:rPr>
            </w:pPr>
          </w:p>
        </w:tc>
        <w:tc>
          <w:tcPr>
            <w:tcW w:w="384" w:type="pct"/>
            <w:tcBorders>
              <w:top w:val="single" w:sz="4" w:space="0" w:color="auto"/>
              <w:left w:val="single" w:sz="4" w:space="0" w:color="auto"/>
              <w:bottom w:val="single" w:sz="4" w:space="0" w:color="auto"/>
              <w:right w:val="single" w:sz="4" w:space="0" w:color="auto"/>
            </w:tcBorders>
          </w:tcPr>
          <w:p w14:paraId="43F8D643" w14:textId="77777777" w:rsidR="001454EB" w:rsidRPr="00EE6B6F" w:rsidRDefault="001454EB" w:rsidP="00645DEC">
            <w:pPr>
              <w:spacing w:line="360" w:lineRule="auto"/>
              <w:rPr>
                <w:szCs w:val="21"/>
              </w:rPr>
            </w:pPr>
          </w:p>
        </w:tc>
        <w:tc>
          <w:tcPr>
            <w:tcW w:w="428" w:type="pct"/>
            <w:tcBorders>
              <w:top w:val="single" w:sz="4" w:space="0" w:color="auto"/>
              <w:left w:val="single" w:sz="4" w:space="0" w:color="auto"/>
              <w:bottom w:val="single" w:sz="4" w:space="0" w:color="auto"/>
              <w:right w:val="single" w:sz="4" w:space="0" w:color="auto"/>
            </w:tcBorders>
          </w:tcPr>
          <w:p w14:paraId="3C408EFF" w14:textId="77777777" w:rsidR="001454EB" w:rsidRPr="00EE6B6F" w:rsidRDefault="001454EB" w:rsidP="00645DEC">
            <w:pPr>
              <w:spacing w:line="360" w:lineRule="auto"/>
              <w:rPr>
                <w:szCs w:val="21"/>
              </w:rPr>
            </w:pPr>
          </w:p>
        </w:tc>
        <w:tc>
          <w:tcPr>
            <w:tcW w:w="482" w:type="pct"/>
            <w:tcBorders>
              <w:top w:val="single" w:sz="4" w:space="0" w:color="auto"/>
              <w:left w:val="single" w:sz="4" w:space="0" w:color="auto"/>
              <w:bottom w:val="single" w:sz="4" w:space="0" w:color="auto"/>
              <w:right w:val="single" w:sz="4" w:space="0" w:color="auto"/>
            </w:tcBorders>
          </w:tcPr>
          <w:p w14:paraId="13BAB17E" w14:textId="77777777" w:rsidR="001454EB" w:rsidRPr="00EE6B6F" w:rsidRDefault="001454EB" w:rsidP="00645DEC">
            <w:pPr>
              <w:spacing w:line="360" w:lineRule="auto"/>
              <w:rPr>
                <w:szCs w:val="21"/>
              </w:rPr>
            </w:pPr>
          </w:p>
        </w:tc>
        <w:tc>
          <w:tcPr>
            <w:tcW w:w="935" w:type="pct"/>
            <w:tcBorders>
              <w:top w:val="single" w:sz="4" w:space="0" w:color="auto"/>
              <w:left w:val="single" w:sz="4" w:space="0" w:color="auto"/>
              <w:bottom w:val="single" w:sz="4" w:space="0" w:color="auto"/>
              <w:right w:val="single" w:sz="4" w:space="0" w:color="auto"/>
            </w:tcBorders>
          </w:tcPr>
          <w:p w14:paraId="7C37F4FA" w14:textId="77777777" w:rsidR="001454EB" w:rsidRPr="00EE6B6F" w:rsidRDefault="001454EB" w:rsidP="00645DEC">
            <w:pPr>
              <w:spacing w:line="360" w:lineRule="auto"/>
              <w:rPr>
                <w:szCs w:val="21"/>
              </w:rPr>
            </w:pPr>
          </w:p>
        </w:tc>
        <w:tc>
          <w:tcPr>
            <w:tcW w:w="949" w:type="pct"/>
            <w:tcBorders>
              <w:top w:val="single" w:sz="4" w:space="0" w:color="auto"/>
              <w:left w:val="single" w:sz="4" w:space="0" w:color="auto"/>
              <w:bottom w:val="single" w:sz="4" w:space="0" w:color="auto"/>
              <w:right w:val="single" w:sz="4" w:space="0" w:color="auto"/>
            </w:tcBorders>
          </w:tcPr>
          <w:p w14:paraId="09BE2298" w14:textId="77777777" w:rsidR="001454EB" w:rsidRPr="00EE6B6F" w:rsidRDefault="001454EB" w:rsidP="00645DEC">
            <w:pPr>
              <w:spacing w:line="360" w:lineRule="auto"/>
              <w:rPr>
                <w:szCs w:val="21"/>
              </w:rPr>
            </w:pPr>
          </w:p>
        </w:tc>
      </w:tr>
      <w:tr w:rsidR="001454EB" w:rsidRPr="00EE6B6F" w14:paraId="046A2135" w14:textId="77777777" w:rsidTr="001454EB">
        <w:trPr>
          <w:trHeight w:val="495"/>
          <w:jc w:val="center"/>
        </w:trPr>
        <w:tc>
          <w:tcPr>
            <w:tcW w:w="364" w:type="pct"/>
            <w:tcBorders>
              <w:top w:val="single" w:sz="4" w:space="0" w:color="auto"/>
              <w:left w:val="single" w:sz="4" w:space="0" w:color="auto"/>
              <w:bottom w:val="single" w:sz="4" w:space="0" w:color="auto"/>
              <w:right w:val="single" w:sz="4" w:space="0" w:color="auto"/>
            </w:tcBorders>
          </w:tcPr>
          <w:p w14:paraId="1F4CF98B" w14:textId="77777777" w:rsidR="001454EB" w:rsidRPr="00EE6B6F" w:rsidRDefault="001454EB" w:rsidP="00645DEC">
            <w:pPr>
              <w:spacing w:line="360" w:lineRule="auto"/>
              <w:rPr>
                <w:szCs w:val="21"/>
              </w:rPr>
            </w:pPr>
          </w:p>
        </w:tc>
        <w:tc>
          <w:tcPr>
            <w:tcW w:w="435" w:type="pct"/>
            <w:tcBorders>
              <w:top w:val="single" w:sz="4" w:space="0" w:color="auto"/>
              <w:left w:val="single" w:sz="4" w:space="0" w:color="auto"/>
              <w:bottom w:val="single" w:sz="4" w:space="0" w:color="auto"/>
              <w:right w:val="single" w:sz="4" w:space="0" w:color="auto"/>
            </w:tcBorders>
          </w:tcPr>
          <w:p w14:paraId="670E1732" w14:textId="77777777" w:rsidR="001454EB" w:rsidRPr="00EE6B6F" w:rsidRDefault="001454EB" w:rsidP="00645DEC">
            <w:pPr>
              <w:spacing w:line="360" w:lineRule="auto"/>
              <w:rPr>
                <w:szCs w:val="21"/>
              </w:rPr>
            </w:pPr>
          </w:p>
        </w:tc>
        <w:tc>
          <w:tcPr>
            <w:tcW w:w="639" w:type="pct"/>
            <w:tcBorders>
              <w:top w:val="single" w:sz="4" w:space="0" w:color="auto"/>
              <w:left w:val="single" w:sz="4" w:space="0" w:color="auto"/>
              <w:bottom w:val="single" w:sz="4" w:space="0" w:color="auto"/>
              <w:right w:val="single" w:sz="4" w:space="0" w:color="auto"/>
            </w:tcBorders>
          </w:tcPr>
          <w:p w14:paraId="229CC0DE" w14:textId="77777777" w:rsidR="001454EB" w:rsidRPr="00EE6B6F" w:rsidRDefault="001454EB" w:rsidP="00645DEC">
            <w:pPr>
              <w:spacing w:line="360" w:lineRule="auto"/>
              <w:rPr>
                <w:szCs w:val="21"/>
              </w:rPr>
            </w:pPr>
          </w:p>
        </w:tc>
        <w:tc>
          <w:tcPr>
            <w:tcW w:w="384" w:type="pct"/>
            <w:tcBorders>
              <w:top w:val="single" w:sz="4" w:space="0" w:color="auto"/>
              <w:left w:val="single" w:sz="4" w:space="0" w:color="auto"/>
              <w:bottom w:val="single" w:sz="4" w:space="0" w:color="auto"/>
              <w:right w:val="single" w:sz="4" w:space="0" w:color="auto"/>
            </w:tcBorders>
          </w:tcPr>
          <w:p w14:paraId="729FC71B" w14:textId="77777777" w:rsidR="001454EB" w:rsidRPr="00EE6B6F" w:rsidRDefault="001454EB" w:rsidP="00645DEC">
            <w:pPr>
              <w:spacing w:line="360" w:lineRule="auto"/>
              <w:rPr>
                <w:szCs w:val="21"/>
              </w:rPr>
            </w:pPr>
          </w:p>
        </w:tc>
        <w:tc>
          <w:tcPr>
            <w:tcW w:w="384" w:type="pct"/>
            <w:tcBorders>
              <w:top w:val="single" w:sz="4" w:space="0" w:color="auto"/>
              <w:left w:val="single" w:sz="4" w:space="0" w:color="auto"/>
              <w:bottom w:val="single" w:sz="4" w:space="0" w:color="auto"/>
              <w:right w:val="single" w:sz="4" w:space="0" w:color="auto"/>
            </w:tcBorders>
          </w:tcPr>
          <w:p w14:paraId="76A65B6E" w14:textId="77777777" w:rsidR="001454EB" w:rsidRPr="00EE6B6F" w:rsidRDefault="001454EB" w:rsidP="00645DEC">
            <w:pPr>
              <w:spacing w:line="360" w:lineRule="auto"/>
              <w:rPr>
                <w:szCs w:val="21"/>
              </w:rPr>
            </w:pPr>
          </w:p>
        </w:tc>
        <w:tc>
          <w:tcPr>
            <w:tcW w:w="428" w:type="pct"/>
            <w:tcBorders>
              <w:top w:val="single" w:sz="4" w:space="0" w:color="auto"/>
              <w:left w:val="single" w:sz="4" w:space="0" w:color="auto"/>
              <w:bottom w:val="single" w:sz="4" w:space="0" w:color="auto"/>
              <w:right w:val="single" w:sz="4" w:space="0" w:color="auto"/>
            </w:tcBorders>
          </w:tcPr>
          <w:p w14:paraId="670E7847" w14:textId="77777777" w:rsidR="001454EB" w:rsidRPr="00EE6B6F" w:rsidRDefault="001454EB" w:rsidP="00645DEC">
            <w:pPr>
              <w:spacing w:line="360" w:lineRule="auto"/>
              <w:rPr>
                <w:szCs w:val="21"/>
              </w:rPr>
            </w:pPr>
          </w:p>
        </w:tc>
        <w:tc>
          <w:tcPr>
            <w:tcW w:w="482" w:type="pct"/>
            <w:tcBorders>
              <w:top w:val="single" w:sz="4" w:space="0" w:color="auto"/>
              <w:left w:val="single" w:sz="4" w:space="0" w:color="auto"/>
              <w:bottom w:val="single" w:sz="4" w:space="0" w:color="auto"/>
              <w:right w:val="single" w:sz="4" w:space="0" w:color="auto"/>
            </w:tcBorders>
          </w:tcPr>
          <w:p w14:paraId="31293C99" w14:textId="77777777" w:rsidR="001454EB" w:rsidRPr="00EE6B6F" w:rsidRDefault="001454EB" w:rsidP="00645DEC">
            <w:pPr>
              <w:spacing w:line="360" w:lineRule="auto"/>
              <w:rPr>
                <w:szCs w:val="21"/>
              </w:rPr>
            </w:pPr>
          </w:p>
        </w:tc>
        <w:tc>
          <w:tcPr>
            <w:tcW w:w="935" w:type="pct"/>
            <w:tcBorders>
              <w:top w:val="single" w:sz="4" w:space="0" w:color="auto"/>
              <w:left w:val="single" w:sz="4" w:space="0" w:color="auto"/>
              <w:bottom w:val="single" w:sz="4" w:space="0" w:color="auto"/>
              <w:right w:val="single" w:sz="4" w:space="0" w:color="auto"/>
            </w:tcBorders>
          </w:tcPr>
          <w:p w14:paraId="16067647" w14:textId="77777777" w:rsidR="001454EB" w:rsidRPr="00EE6B6F" w:rsidRDefault="001454EB" w:rsidP="00645DEC">
            <w:pPr>
              <w:spacing w:line="360" w:lineRule="auto"/>
              <w:rPr>
                <w:szCs w:val="21"/>
              </w:rPr>
            </w:pPr>
          </w:p>
        </w:tc>
        <w:tc>
          <w:tcPr>
            <w:tcW w:w="949" w:type="pct"/>
            <w:tcBorders>
              <w:top w:val="single" w:sz="4" w:space="0" w:color="auto"/>
              <w:left w:val="single" w:sz="4" w:space="0" w:color="auto"/>
              <w:bottom w:val="single" w:sz="4" w:space="0" w:color="auto"/>
              <w:right w:val="single" w:sz="4" w:space="0" w:color="auto"/>
            </w:tcBorders>
          </w:tcPr>
          <w:p w14:paraId="10F43A38" w14:textId="77777777" w:rsidR="001454EB" w:rsidRPr="00EE6B6F" w:rsidRDefault="001454EB" w:rsidP="00645DEC">
            <w:pPr>
              <w:spacing w:line="360" w:lineRule="auto"/>
              <w:rPr>
                <w:szCs w:val="21"/>
              </w:rPr>
            </w:pPr>
          </w:p>
        </w:tc>
      </w:tr>
      <w:tr w:rsidR="001454EB" w:rsidRPr="00EE6B6F" w14:paraId="31BA1589" w14:textId="77777777" w:rsidTr="00645DEC">
        <w:trPr>
          <w:trHeight w:val="495"/>
          <w:jc w:val="center"/>
        </w:trPr>
        <w:tc>
          <w:tcPr>
            <w:tcW w:w="2634" w:type="pct"/>
            <w:gridSpan w:val="6"/>
            <w:tcBorders>
              <w:top w:val="single" w:sz="4" w:space="0" w:color="auto"/>
              <w:left w:val="single" w:sz="4" w:space="0" w:color="auto"/>
              <w:bottom w:val="single" w:sz="4" w:space="0" w:color="auto"/>
              <w:right w:val="single" w:sz="4" w:space="0" w:color="auto"/>
            </w:tcBorders>
            <w:vAlign w:val="center"/>
          </w:tcPr>
          <w:p w14:paraId="76889DD5" w14:textId="77777777" w:rsidR="001454EB" w:rsidRPr="00EE6B6F" w:rsidRDefault="001454EB" w:rsidP="00645DEC">
            <w:pPr>
              <w:jc w:val="center"/>
              <w:rPr>
                <w:szCs w:val="21"/>
              </w:rPr>
            </w:pPr>
            <w:r w:rsidRPr="00EE6B6F">
              <w:rPr>
                <w:rFonts w:hint="eastAsia"/>
                <w:szCs w:val="21"/>
              </w:rPr>
              <w:t>合计金额</w:t>
            </w:r>
            <w:r>
              <w:rPr>
                <w:rFonts w:hint="eastAsia"/>
                <w:szCs w:val="21"/>
              </w:rPr>
              <w:t>（元）</w:t>
            </w:r>
          </w:p>
        </w:tc>
        <w:tc>
          <w:tcPr>
            <w:tcW w:w="2366" w:type="pct"/>
            <w:gridSpan w:val="3"/>
            <w:tcBorders>
              <w:top w:val="single" w:sz="4" w:space="0" w:color="auto"/>
              <w:left w:val="single" w:sz="4" w:space="0" w:color="auto"/>
              <w:bottom w:val="single" w:sz="4" w:space="0" w:color="auto"/>
              <w:right w:val="single" w:sz="4" w:space="0" w:color="auto"/>
            </w:tcBorders>
            <w:vAlign w:val="center"/>
          </w:tcPr>
          <w:p w14:paraId="721BDB54" w14:textId="77777777" w:rsidR="001454EB" w:rsidRPr="00EE6B6F" w:rsidRDefault="001454EB" w:rsidP="00645DEC">
            <w:pPr>
              <w:spacing w:line="360" w:lineRule="auto"/>
              <w:rPr>
                <w:szCs w:val="21"/>
              </w:rPr>
            </w:pPr>
          </w:p>
        </w:tc>
      </w:tr>
    </w:tbl>
    <w:p w14:paraId="008FD819" w14:textId="51D9B115" w:rsidR="00A43FDD" w:rsidRDefault="001454EB">
      <w:pPr>
        <w:pStyle w:val="afa"/>
        <w:widowControl w:val="0"/>
        <w:numPr>
          <w:ilvl w:val="0"/>
          <w:numId w:val="61"/>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t>投报</w:t>
      </w:r>
      <w:r>
        <w:rPr>
          <w:rFonts w:ascii="Times New Roman" w:hAnsi="Times New Roman" w:cs="Times New Roman"/>
          <w:sz w:val="21"/>
          <w:szCs w:val="21"/>
        </w:rPr>
        <w:t>“</w:t>
      </w:r>
      <w:r>
        <w:rPr>
          <w:rFonts w:ascii="Times New Roman" w:hAnsi="Times New Roman" w:cs="Times New Roman"/>
          <w:sz w:val="21"/>
          <w:szCs w:val="21"/>
        </w:rPr>
        <w:t>品目清单</w:t>
      </w:r>
      <w:r>
        <w:rPr>
          <w:rFonts w:ascii="Times New Roman" w:hAnsi="Times New Roman" w:cs="Times New Roman"/>
          <w:sz w:val="21"/>
          <w:szCs w:val="21"/>
        </w:rPr>
        <w:t>”</w:t>
      </w:r>
      <w:r>
        <w:rPr>
          <w:rFonts w:ascii="Times New Roman" w:hAnsi="Times New Roman" w:cs="Times New Roman"/>
          <w:sz w:val="21"/>
          <w:szCs w:val="21"/>
        </w:rPr>
        <w:t>中</w:t>
      </w:r>
      <w:r w:rsidRPr="00EE6B6F">
        <w:rPr>
          <w:rFonts w:ascii="Times New Roman" w:hAnsi="Times New Roman" w:cs="Times New Roman" w:hint="eastAsia"/>
          <w:sz w:val="21"/>
          <w:szCs w:val="21"/>
        </w:rPr>
        <w:t>政府采购绿色产品</w:t>
      </w:r>
      <w:r>
        <w:rPr>
          <w:rFonts w:ascii="Times New Roman" w:hAnsi="Times New Roman" w:cs="Times New Roman" w:hint="eastAsia"/>
          <w:sz w:val="21"/>
          <w:szCs w:val="21"/>
        </w:rPr>
        <w:t>（</w:t>
      </w:r>
      <w:r>
        <w:rPr>
          <w:rFonts w:ascii="Times New Roman" w:hAnsi="Times New Roman" w:cs="Times New Roman"/>
          <w:sz w:val="21"/>
          <w:szCs w:val="21"/>
        </w:rPr>
        <w:t>节能产品</w:t>
      </w:r>
      <w:r>
        <w:rPr>
          <w:rFonts w:ascii="Times New Roman" w:hAnsi="Times New Roman" w:cs="Times New Roman" w:hint="eastAsia"/>
          <w:sz w:val="21"/>
          <w:szCs w:val="21"/>
        </w:rPr>
        <w:t>、</w:t>
      </w:r>
      <w:r>
        <w:rPr>
          <w:rFonts w:ascii="Times New Roman" w:hAnsi="Times New Roman" w:cs="Times New Roman"/>
          <w:sz w:val="21"/>
          <w:szCs w:val="21"/>
        </w:rPr>
        <w:t>环境标志产品</w:t>
      </w:r>
      <w:r>
        <w:rPr>
          <w:rFonts w:ascii="Times New Roman" w:hAnsi="Times New Roman" w:cs="Times New Roman" w:hint="eastAsia"/>
          <w:sz w:val="21"/>
          <w:szCs w:val="21"/>
        </w:rPr>
        <w:t>）</w:t>
      </w:r>
      <w:r w:rsidRPr="00EE6B6F">
        <w:rPr>
          <w:rFonts w:ascii="Times New Roman" w:hAnsi="Times New Roman" w:cs="Times New Roman"/>
          <w:sz w:val="21"/>
          <w:szCs w:val="21"/>
        </w:rPr>
        <w:t>的将给予</w:t>
      </w:r>
      <w:r w:rsidRPr="00EE6B6F">
        <w:rPr>
          <w:rFonts w:ascii="Times New Roman" w:hAnsi="Times New Roman" w:cs="Times New Roman" w:hint="eastAsia"/>
          <w:sz w:val="21"/>
          <w:szCs w:val="21"/>
        </w:rPr>
        <w:t>价格折扣优惠。</w:t>
      </w:r>
    </w:p>
    <w:p w14:paraId="2961E670" w14:textId="77777777" w:rsidR="00A43FDD" w:rsidRDefault="00000000">
      <w:pPr>
        <w:pStyle w:val="afa"/>
        <w:widowControl w:val="0"/>
        <w:numPr>
          <w:ilvl w:val="0"/>
          <w:numId w:val="61"/>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t>认证证书附后（有效期之内的节能产品</w:t>
      </w:r>
      <w:r>
        <w:rPr>
          <w:rFonts w:ascii="Times New Roman" w:hAnsi="Times New Roman" w:cs="Times New Roman" w:hint="eastAsia"/>
          <w:sz w:val="21"/>
          <w:szCs w:val="21"/>
        </w:rPr>
        <w:t>认证证书</w:t>
      </w:r>
      <w:r>
        <w:rPr>
          <w:rFonts w:ascii="Times New Roman" w:hAnsi="Times New Roman" w:cs="Times New Roman"/>
          <w:sz w:val="21"/>
          <w:szCs w:val="21"/>
        </w:rPr>
        <w:t>、环境标志产品</w:t>
      </w:r>
      <w:r>
        <w:rPr>
          <w:rFonts w:ascii="Times New Roman" w:hAnsi="Times New Roman" w:cs="Times New Roman" w:hint="eastAsia"/>
          <w:sz w:val="21"/>
          <w:szCs w:val="21"/>
        </w:rPr>
        <w:t>认证</w:t>
      </w:r>
      <w:r>
        <w:rPr>
          <w:rFonts w:ascii="Times New Roman" w:hAnsi="Times New Roman" w:cs="Times New Roman"/>
          <w:sz w:val="21"/>
          <w:szCs w:val="21"/>
        </w:rPr>
        <w:t>证书</w:t>
      </w:r>
      <w:r>
        <w:rPr>
          <w:rFonts w:ascii="Times New Roman" w:hAnsi="Times New Roman" w:cs="Times New Roman" w:hint="eastAsia"/>
          <w:sz w:val="21"/>
          <w:szCs w:val="21"/>
        </w:rPr>
        <w:t>扫描件</w:t>
      </w:r>
      <w:r>
        <w:rPr>
          <w:rFonts w:ascii="Times New Roman" w:hAnsi="Times New Roman" w:cs="Times New Roman"/>
          <w:sz w:val="21"/>
          <w:szCs w:val="21"/>
        </w:rPr>
        <w:t>）。</w:t>
      </w:r>
    </w:p>
    <w:p w14:paraId="2BD228BD" w14:textId="77777777" w:rsidR="00A43FDD" w:rsidRDefault="00A43FDD">
      <w:pPr>
        <w:pStyle w:val="afa"/>
        <w:widowControl w:val="0"/>
        <w:adjustRightInd w:val="0"/>
        <w:snapToGrid w:val="0"/>
        <w:spacing w:before="0" w:beforeAutospacing="0" w:after="0" w:afterAutospacing="0" w:line="480" w:lineRule="exact"/>
        <w:rPr>
          <w:rFonts w:ascii="Times New Roman" w:hAnsi="Times New Roman" w:cs="Times New Roman"/>
          <w:sz w:val="21"/>
          <w:szCs w:val="21"/>
        </w:rPr>
      </w:pPr>
    </w:p>
    <w:p w14:paraId="387195AB" w14:textId="77777777" w:rsidR="00A43FDD" w:rsidRDefault="00A43FDD">
      <w:pPr>
        <w:snapToGrid w:val="0"/>
        <w:spacing w:line="360" w:lineRule="auto"/>
        <w:ind w:firstLineChars="1500" w:firstLine="3150"/>
        <w:rPr>
          <w:szCs w:val="21"/>
        </w:rPr>
      </w:pPr>
    </w:p>
    <w:p w14:paraId="78878963"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02AE8F68" w14:textId="77777777" w:rsidR="00A43FDD" w:rsidRDefault="00A43FDD">
      <w:pPr>
        <w:snapToGrid w:val="0"/>
        <w:spacing w:line="360" w:lineRule="auto"/>
        <w:ind w:right="840" w:firstLineChars="900" w:firstLine="1890"/>
        <w:rPr>
          <w:szCs w:val="21"/>
        </w:rPr>
      </w:pPr>
    </w:p>
    <w:p w14:paraId="7DC046BE"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5466EF8B" w14:textId="77777777" w:rsidR="00A43FDD" w:rsidRDefault="00A43FDD">
      <w:pPr>
        <w:snapToGrid w:val="0"/>
        <w:spacing w:line="360" w:lineRule="auto"/>
        <w:ind w:right="2730"/>
        <w:rPr>
          <w:szCs w:val="21"/>
        </w:rPr>
      </w:pPr>
    </w:p>
    <w:p w14:paraId="0C009678" w14:textId="77777777" w:rsidR="00A43FDD" w:rsidRDefault="00000000">
      <w:pPr>
        <w:pStyle w:val="afa"/>
        <w:widowControl w:val="0"/>
        <w:adjustRightInd w:val="0"/>
        <w:snapToGrid w:val="0"/>
        <w:spacing w:before="0" w:beforeAutospacing="0" w:after="0" w:afterAutospacing="0" w:line="480" w:lineRule="exact"/>
        <w:ind w:firstLineChars="1500" w:firstLine="3600"/>
        <w:rPr>
          <w:rFonts w:ascii="Times New Roman" w:hAnsi="Times New Roman" w:cs="Times New Roman"/>
          <w:sz w:val="21"/>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0D992D73" w14:textId="77777777" w:rsidR="00A43FDD" w:rsidRDefault="00000000">
      <w:pPr>
        <w:pStyle w:val="afa"/>
        <w:widowControl w:val="0"/>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br w:type="page"/>
      </w:r>
    </w:p>
    <w:bookmarkStart w:id="746" w:name="_Toc113807674"/>
    <w:bookmarkStart w:id="747" w:name="_Toc113785284"/>
    <w:bookmarkStart w:id="748" w:name="_Toc113807814"/>
    <w:bookmarkStart w:id="749" w:name="_Toc113805075"/>
    <w:bookmarkStart w:id="750" w:name="_Toc113807251"/>
    <w:p w14:paraId="48713C90"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51" w:name="_Toc113872642"/>
      <w:bookmarkStart w:id="752" w:name="_Toc165888378"/>
      <w:bookmarkStart w:id="753" w:name="_Toc113870197"/>
      <w:r>
        <w:rPr>
          <w:rFonts w:ascii="Times New Roman" w:eastAsia="宋体" w:hAnsi="Times New Roman"/>
          <w:spacing w:val="20"/>
          <w:sz w:val="24"/>
        </w:rPr>
        <w:instrText>（六）对服务要求的响应内容</w:instrText>
      </w:r>
      <w:bookmarkEnd w:id="751"/>
      <w:bookmarkEnd w:id="752"/>
      <w:bookmarkEnd w:id="753"/>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对服务要求的响应内容</w:t>
      </w:r>
      <w:bookmarkEnd w:id="746"/>
      <w:bookmarkEnd w:id="747"/>
      <w:bookmarkEnd w:id="748"/>
      <w:bookmarkEnd w:id="749"/>
      <w:bookmarkEnd w:id="750"/>
    </w:p>
    <w:sdt>
      <w:sdtPr>
        <w:rPr>
          <w:szCs w:val="21"/>
        </w:rPr>
        <w:alias w:val="根据情况修改"/>
        <w:tag w:val="对服务要求的响应/投标文件格式"/>
        <w:id w:val="-1052460236"/>
        <w:placeholder>
          <w:docPart w:val="8F7AADE3287D4D3F90DDD24E9A1FE3D5"/>
        </w:placeholder>
      </w:sdtPr>
      <w:sdtContent>
        <w:p w14:paraId="3B2D4B76" w14:textId="77777777" w:rsidR="00A43FDD" w:rsidRDefault="00000000">
          <w:pPr>
            <w:spacing w:line="360" w:lineRule="exact"/>
            <w:ind w:leftChars="150" w:left="315" w:firstLineChars="50" w:firstLine="105"/>
            <w:rPr>
              <w:szCs w:val="21"/>
            </w:rPr>
          </w:pPr>
          <w:r>
            <w:rPr>
              <w:szCs w:val="21"/>
            </w:rPr>
            <w:t>根据本文件第四部分服务要求中的内容进行响应。</w:t>
          </w:r>
        </w:p>
      </w:sdtContent>
    </w:sdt>
    <w:p w14:paraId="53B4BDF7" w14:textId="0FA5A303" w:rsidR="00A43FDD" w:rsidRDefault="00A43FDD" w:rsidP="005D32AA">
      <w:pPr>
        <w:spacing w:line="360" w:lineRule="exact"/>
        <w:rPr>
          <w:szCs w:val="21"/>
        </w:rPr>
      </w:pPr>
    </w:p>
    <w:p w14:paraId="57E88D3D" w14:textId="77777777" w:rsidR="00A43FDD" w:rsidRDefault="00000000">
      <w:pPr>
        <w:snapToGrid w:val="0"/>
        <w:spacing w:line="360" w:lineRule="auto"/>
        <w:jc w:val="center"/>
        <w:outlineLvl w:val="4"/>
        <w:rPr>
          <w:b/>
          <w:sz w:val="24"/>
        </w:rPr>
      </w:pPr>
      <w:r>
        <w:rPr>
          <w:b/>
          <w:sz w:val="24"/>
        </w:rPr>
        <w:fldChar w:fldCharType="begin"/>
      </w:r>
      <w:r>
        <w:rPr>
          <w:b/>
          <w:sz w:val="24"/>
        </w:rPr>
        <w:instrText xml:space="preserve"> TC  </w:instrText>
      </w:r>
      <w:bookmarkStart w:id="754" w:name="_Toc165888379"/>
      <w:r>
        <w:rPr>
          <w:b/>
          <w:sz w:val="24"/>
        </w:rPr>
        <w:instrText>服务方案服务条款偏离表（格式）</w:instrText>
      </w:r>
      <w:bookmarkEnd w:id="754"/>
      <w:r>
        <w:rPr>
          <w:b/>
          <w:sz w:val="24"/>
        </w:rPr>
        <w:instrText xml:space="preserve"> \f  x \l 2 \n </w:instrText>
      </w:r>
      <w:r>
        <w:rPr>
          <w:b/>
          <w:sz w:val="24"/>
        </w:rPr>
        <w:fldChar w:fldCharType="end"/>
      </w:r>
      <w:r>
        <w:rPr>
          <w:b/>
          <w:sz w:val="24"/>
        </w:rPr>
        <w:t>服务方案服务条款偏离表</w:t>
      </w:r>
      <w:r>
        <w:rPr>
          <w:b/>
          <w:bCs/>
          <w:kern w:val="0"/>
          <w:sz w:val="24"/>
        </w:rPr>
        <w:t>（格式）</w:t>
      </w:r>
      <w:r>
        <w:rPr>
          <w:b/>
          <w:bCs/>
          <w:kern w:val="0"/>
          <w:sz w:val="24"/>
        </w:rPr>
        <w:t xml:space="preserve"> </w:t>
      </w:r>
    </w:p>
    <w:p w14:paraId="0F7F3534" w14:textId="77777777" w:rsidR="00A43FDD" w:rsidRDefault="00A43FDD">
      <w:pPr>
        <w:snapToGrid w:val="0"/>
        <w:spacing w:line="360" w:lineRule="auto"/>
        <w:jc w:val="center"/>
        <w:rPr>
          <w:b/>
          <w:szCs w:val="21"/>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747"/>
      </w:tblGrid>
      <w:tr w:rsidR="00A43FDD" w14:paraId="0C79C9BD" w14:textId="77777777">
        <w:tc>
          <w:tcPr>
            <w:tcW w:w="1555" w:type="dxa"/>
          </w:tcPr>
          <w:p w14:paraId="1E28CFC7" w14:textId="77777777" w:rsidR="00A43FDD" w:rsidRDefault="00000000">
            <w:pPr>
              <w:widowControl/>
              <w:snapToGrid w:val="0"/>
              <w:spacing w:line="360" w:lineRule="auto"/>
              <w:jc w:val="distribute"/>
              <w:rPr>
                <w:kern w:val="0"/>
                <w:szCs w:val="21"/>
                <w:u w:val="single"/>
              </w:rPr>
            </w:pPr>
            <w:r>
              <w:rPr>
                <w:kern w:val="0"/>
                <w:szCs w:val="21"/>
              </w:rPr>
              <w:t>项目名称：</w:t>
            </w:r>
          </w:p>
        </w:tc>
        <w:tc>
          <w:tcPr>
            <w:tcW w:w="6747" w:type="dxa"/>
          </w:tcPr>
          <w:p w14:paraId="1EB7CE80" w14:textId="77777777" w:rsidR="00A43FDD" w:rsidRDefault="00000000">
            <w:pPr>
              <w:widowControl/>
              <w:snapToGrid w:val="0"/>
              <w:spacing w:line="360" w:lineRule="auto"/>
              <w:rPr>
                <w:kern w:val="0"/>
                <w:szCs w:val="21"/>
              </w:rPr>
            </w:pPr>
            <w:r>
              <w:rPr>
                <w:kern w:val="0"/>
                <w:szCs w:val="21"/>
              </w:rPr>
              <w:fldChar w:fldCharType="begin">
                <w:ffData>
                  <w:name w:val="文字198"/>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r w:rsidR="00A43FDD" w14:paraId="14FD638B" w14:textId="77777777">
        <w:tc>
          <w:tcPr>
            <w:tcW w:w="1555" w:type="dxa"/>
          </w:tcPr>
          <w:p w14:paraId="373D04D8" w14:textId="77777777" w:rsidR="00A43FDD" w:rsidRDefault="00000000">
            <w:pPr>
              <w:widowControl/>
              <w:snapToGrid w:val="0"/>
              <w:spacing w:line="360" w:lineRule="auto"/>
              <w:jc w:val="distribute"/>
              <w:rPr>
                <w:kern w:val="0"/>
                <w:szCs w:val="21"/>
                <w:u w:val="single"/>
              </w:rPr>
            </w:pPr>
            <w:r>
              <w:rPr>
                <w:kern w:val="0"/>
                <w:szCs w:val="21"/>
              </w:rPr>
              <w:t>项目编号：</w:t>
            </w:r>
          </w:p>
        </w:tc>
        <w:tc>
          <w:tcPr>
            <w:tcW w:w="6747" w:type="dxa"/>
          </w:tcPr>
          <w:p w14:paraId="3AEF9A40" w14:textId="77777777" w:rsidR="00A43FDD" w:rsidRDefault="00000000">
            <w:pPr>
              <w:widowControl/>
              <w:snapToGrid w:val="0"/>
              <w:spacing w:line="360" w:lineRule="auto"/>
              <w:rPr>
                <w:kern w:val="0"/>
                <w:szCs w:val="21"/>
              </w:rPr>
            </w:pPr>
            <w:r>
              <w:rPr>
                <w:kern w:val="0"/>
                <w:szCs w:val="21"/>
              </w:rPr>
              <w:fldChar w:fldCharType="begin">
                <w:ffData>
                  <w:name w:val="文字199"/>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r w:rsidR="00A43FDD" w14:paraId="08490445" w14:textId="77777777">
        <w:tc>
          <w:tcPr>
            <w:tcW w:w="1555" w:type="dxa"/>
          </w:tcPr>
          <w:p w14:paraId="57E07A40" w14:textId="77777777" w:rsidR="00A43FDD" w:rsidRDefault="00000000">
            <w:pPr>
              <w:widowControl/>
              <w:snapToGrid w:val="0"/>
              <w:spacing w:line="360" w:lineRule="auto"/>
              <w:jc w:val="distribute"/>
              <w:rPr>
                <w:kern w:val="0"/>
                <w:szCs w:val="21"/>
              </w:rPr>
            </w:pPr>
            <w:r>
              <w:rPr>
                <w:kern w:val="0"/>
                <w:szCs w:val="21"/>
              </w:rPr>
              <w:t>投标人名称：</w:t>
            </w:r>
          </w:p>
        </w:tc>
        <w:tc>
          <w:tcPr>
            <w:tcW w:w="6747" w:type="dxa"/>
          </w:tcPr>
          <w:p w14:paraId="59BED046" w14:textId="77777777" w:rsidR="00A43FDD" w:rsidRDefault="00000000">
            <w:pPr>
              <w:widowControl/>
              <w:snapToGrid w:val="0"/>
              <w:spacing w:line="360" w:lineRule="auto"/>
              <w:rPr>
                <w:kern w:val="0"/>
                <w:szCs w:val="21"/>
              </w:rPr>
            </w:pPr>
            <w:r>
              <w:rPr>
                <w:kern w:val="0"/>
                <w:szCs w:val="21"/>
              </w:rPr>
              <w:fldChar w:fldCharType="begin">
                <w:ffData>
                  <w:name w:val="文字201"/>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bl>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701"/>
        <w:gridCol w:w="1701"/>
        <w:gridCol w:w="1701"/>
      </w:tblGrid>
      <w:tr w:rsidR="00A43FDD" w14:paraId="3B2DE0AD" w14:textId="77777777">
        <w:trPr>
          <w:trHeight w:val="534"/>
          <w:jc w:val="center"/>
        </w:trPr>
        <w:tc>
          <w:tcPr>
            <w:tcW w:w="8359" w:type="dxa"/>
            <w:gridSpan w:val="5"/>
            <w:vAlign w:val="center"/>
          </w:tcPr>
          <w:p w14:paraId="43BD26BD" w14:textId="77777777" w:rsidR="00A43FDD" w:rsidRDefault="00000000">
            <w:pPr>
              <w:snapToGrid w:val="0"/>
              <w:spacing w:line="276" w:lineRule="auto"/>
              <w:rPr>
                <w:szCs w:val="21"/>
              </w:rPr>
            </w:pPr>
            <w:r>
              <w:rPr>
                <w:szCs w:val="21"/>
              </w:rPr>
              <w:t>对本项目服务方案服务条款的偏离情况：</w:t>
            </w:r>
          </w:p>
          <w:p w14:paraId="4A83E66B" w14:textId="4480FEFB" w:rsidR="00A43FDD" w:rsidRDefault="00000000">
            <w:pPr>
              <w:snapToGrid w:val="0"/>
              <w:spacing w:line="276" w:lineRule="auto"/>
              <w:rPr>
                <w:szCs w:val="21"/>
              </w:rPr>
            </w:pPr>
            <w:sdt>
              <w:sdtPr>
                <w:rPr>
                  <w:szCs w:val="21"/>
                </w:rPr>
                <w:tag w:val="无偏离/投标文件格式"/>
                <w:id w:val="1549567138"/>
                <w14:checkbox>
                  <w14:checked w14:val="0"/>
                  <w14:checkedState w14:val="00FE" w14:font="Wingdings"/>
                  <w14:uncheckedState w14:val="2610" w14:font="MS Gothic"/>
                </w14:checkbox>
              </w:sdtPr>
              <w:sdtContent>
                <w:r w:rsidR="005D32AA">
                  <w:rPr>
                    <w:rFonts w:ascii="MS Gothic" w:eastAsia="MS Gothic" w:hAnsi="MS Gothic" w:hint="eastAsia"/>
                    <w:szCs w:val="21"/>
                  </w:rPr>
                  <w:t>☐</w:t>
                </w:r>
              </w:sdtContent>
            </w:sdt>
            <w:r>
              <w:rPr>
                <w:szCs w:val="21"/>
              </w:rPr>
              <w:t xml:space="preserve"> </w:t>
            </w:r>
            <w:r>
              <w:rPr>
                <w:szCs w:val="21"/>
              </w:rPr>
              <w:t>无偏离（如无偏离，仅勾选无偏离即可，无偏离的内容请勿在下表填写）</w:t>
            </w:r>
          </w:p>
          <w:p w14:paraId="412B74D5" w14:textId="77777777" w:rsidR="00A43FDD" w:rsidRDefault="00000000">
            <w:pPr>
              <w:snapToGrid w:val="0"/>
              <w:spacing w:line="276" w:lineRule="auto"/>
              <w:rPr>
                <w:szCs w:val="21"/>
              </w:rPr>
            </w:pPr>
            <w:sdt>
              <w:sdtPr>
                <w:rPr>
                  <w:szCs w:val="21"/>
                </w:rPr>
                <w:tag w:val="偏离/投标文件格式"/>
                <w:id w:val="-2051375763"/>
                <w14:checkbox>
                  <w14:checked w14:val="0"/>
                  <w14:checkedState w14:val="00FE" w14:font="Wingdings"/>
                  <w14:uncheckedState w14:val="2610" w14:font="MS Gothic"/>
                </w14:checkbox>
              </w:sdtPr>
              <w:sdtContent>
                <w:r>
                  <w:rPr>
                    <w:rFonts w:ascii="MS Gothic" w:hAnsi="MS Gothic"/>
                    <w:szCs w:val="21"/>
                  </w:rPr>
                  <w:t>☐</w:t>
                </w:r>
              </w:sdtContent>
            </w:sdt>
            <w:r>
              <w:rPr>
                <w:szCs w:val="21"/>
              </w:rPr>
              <w:t xml:space="preserve"> </w:t>
            </w:r>
            <w:r>
              <w:rPr>
                <w:szCs w:val="21"/>
              </w:rPr>
              <w:t>有偏离（如有负偏离，则须在本表中对负偏离项逐一列明）</w:t>
            </w:r>
          </w:p>
        </w:tc>
      </w:tr>
      <w:tr w:rsidR="00A43FDD" w14:paraId="06B195C5" w14:textId="77777777">
        <w:trPr>
          <w:trHeight w:val="534"/>
          <w:jc w:val="center"/>
        </w:trPr>
        <w:tc>
          <w:tcPr>
            <w:tcW w:w="1271" w:type="dxa"/>
            <w:vAlign w:val="center"/>
          </w:tcPr>
          <w:p w14:paraId="6A1129C2" w14:textId="77777777" w:rsidR="00A43FDD" w:rsidRDefault="00000000">
            <w:pPr>
              <w:snapToGrid w:val="0"/>
              <w:spacing w:line="276" w:lineRule="auto"/>
              <w:jc w:val="center"/>
              <w:rPr>
                <w:szCs w:val="21"/>
              </w:rPr>
            </w:pPr>
            <w:r>
              <w:rPr>
                <w:szCs w:val="21"/>
              </w:rPr>
              <w:t>款目序号</w:t>
            </w:r>
          </w:p>
        </w:tc>
        <w:tc>
          <w:tcPr>
            <w:tcW w:w="1985" w:type="dxa"/>
            <w:vAlign w:val="center"/>
          </w:tcPr>
          <w:p w14:paraId="2F7BDA4F" w14:textId="77777777" w:rsidR="00A43FDD" w:rsidRDefault="00000000">
            <w:pPr>
              <w:snapToGrid w:val="0"/>
              <w:spacing w:line="276" w:lineRule="auto"/>
              <w:jc w:val="center"/>
              <w:rPr>
                <w:szCs w:val="21"/>
              </w:rPr>
            </w:pPr>
            <w:r>
              <w:rPr>
                <w:szCs w:val="21"/>
              </w:rPr>
              <w:t>招标文件服务要求及页码</w:t>
            </w:r>
          </w:p>
        </w:tc>
        <w:tc>
          <w:tcPr>
            <w:tcW w:w="1701" w:type="dxa"/>
            <w:vAlign w:val="center"/>
          </w:tcPr>
          <w:p w14:paraId="3D72D294" w14:textId="77777777" w:rsidR="00A43FDD" w:rsidRDefault="00000000">
            <w:pPr>
              <w:widowControl/>
              <w:snapToGrid w:val="0"/>
              <w:spacing w:line="276" w:lineRule="auto"/>
              <w:jc w:val="center"/>
              <w:rPr>
                <w:szCs w:val="21"/>
              </w:rPr>
            </w:pPr>
            <w:r>
              <w:rPr>
                <w:kern w:val="0"/>
                <w:szCs w:val="21"/>
              </w:rPr>
              <w:t>投标文件响应情况及页码</w:t>
            </w:r>
          </w:p>
        </w:tc>
        <w:tc>
          <w:tcPr>
            <w:tcW w:w="1701" w:type="dxa"/>
            <w:vAlign w:val="center"/>
          </w:tcPr>
          <w:p w14:paraId="79055559" w14:textId="77777777" w:rsidR="00A43FDD" w:rsidRDefault="00000000">
            <w:pPr>
              <w:snapToGrid w:val="0"/>
              <w:spacing w:line="276" w:lineRule="auto"/>
              <w:jc w:val="center"/>
              <w:rPr>
                <w:szCs w:val="21"/>
              </w:rPr>
            </w:pPr>
            <w:r>
              <w:rPr>
                <w:szCs w:val="21"/>
              </w:rPr>
              <w:t>偏离情况</w:t>
            </w:r>
          </w:p>
          <w:p w14:paraId="5CA83283" w14:textId="661B9F97" w:rsidR="00A43FDD" w:rsidRDefault="00000000">
            <w:pPr>
              <w:snapToGrid w:val="0"/>
              <w:spacing w:line="276" w:lineRule="auto"/>
              <w:jc w:val="center"/>
              <w:rPr>
                <w:szCs w:val="21"/>
              </w:rPr>
            </w:pPr>
            <w:r>
              <w:rPr>
                <w:szCs w:val="21"/>
              </w:rPr>
              <w:t>（负偏离）</w:t>
            </w:r>
          </w:p>
        </w:tc>
        <w:tc>
          <w:tcPr>
            <w:tcW w:w="1701" w:type="dxa"/>
            <w:vAlign w:val="center"/>
          </w:tcPr>
          <w:p w14:paraId="3BA6BD1B" w14:textId="77777777" w:rsidR="00A43FDD" w:rsidRDefault="00000000">
            <w:pPr>
              <w:snapToGrid w:val="0"/>
              <w:spacing w:line="276" w:lineRule="auto"/>
              <w:jc w:val="center"/>
              <w:rPr>
                <w:szCs w:val="21"/>
              </w:rPr>
            </w:pPr>
            <w:r>
              <w:rPr>
                <w:szCs w:val="21"/>
              </w:rPr>
              <w:t>说明</w:t>
            </w:r>
          </w:p>
        </w:tc>
      </w:tr>
      <w:tr w:rsidR="00A43FDD" w14:paraId="28022522" w14:textId="77777777">
        <w:trPr>
          <w:trHeight w:val="439"/>
          <w:jc w:val="center"/>
        </w:trPr>
        <w:tc>
          <w:tcPr>
            <w:tcW w:w="1271" w:type="dxa"/>
            <w:vAlign w:val="center"/>
          </w:tcPr>
          <w:p w14:paraId="65CB5BB0" w14:textId="77777777" w:rsidR="00A43FDD" w:rsidRDefault="00A43FDD">
            <w:pPr>
              <w:snapToGrid w:val="0"/>
              <w:spacing w:line="276" w:lineRule="auto"/>
              <w:jc w:val="center"/>
              <w:rPr>
                <w:szCs w:val="21"/>
              </w:rPr>
            </w:pPr>
          </w:p>
        </w:tc>
        <w:tc>
          <w:tcPr>
            <w:tcW w:w="1985" w:type="dxa"/>
            <w:vAlign w:val="center"/>
          </w:tcPr>
          <w:p w14:paraId="458966D3" w14:textId="77777777" w:rsidR="00A43FDD" w:rsidRDefault="00A43FDD">
            <w:pPr>
              <w:snapToGrid w:val="0"/>
              <w:spacing w:line="276" w:lineRule="auto"/>
              <w:jc w:val="center"/>
              <w:rPr>
                <w:szCs w:val="21"/>
              </w:rPr>
            </w:pPr>
          </w:p>
        </w:tc>
        <w:tc>
          <w:tcPr>
            <w:tcW w:w="1701" w:type="dxa"/>
            <w:vAlign w:val="center"/>
          </w:tcPr>
          <w:p w14:paraId="433A781B" w14:textId="77777777" w:rsidR="00A43FDD" w:rsidRDefault="00A43FDD">
            <w:pPr>
              <w:snapToGrid w:val="0"/>
              <w:spacing w:line="276" w:lineRule="auto"/>
              <w:jc w:val="center"/>
              <w:rPr>
                <w:szCs w:val="21"/>
              </w:rPr>
            </w:pPr>
          </w:p>
        </w:tc>
        <w:tc>
          <w:tcPr>
            <w:tcW w:w="1701" w:type="dxa"/>
            <w:vAlign w:val="center"/>
          </w:tcPr>
          <w:p w14:paraId="351E7A47" w14:textId="77777777" w:rsidR="00A43FDD" w:rsidRDefault="00A43FDD">
            <w:pPr>
              <w:snapToGrid w:val="0"/>
              <w:spacing w:line="276" w:lineRule="auto"/>
              <w:jc w:val="center"/>
              <w:rPr>
                <w:szCs w:val="21"/>
              </w:rPr>
            </w:pPr>
          </w:p>
        </w:tc>
        <w:tc>
          <w:tcPr>
            <w:tcW w:w="1701" w:type="dxa"/>
            <w:vAlign w:val="center"/>
          </w:tcPr>
          <w:p w14:paraId="6D45C0CB" w14:textId="77777777" w:rsidR="00A43FDD" w:rsidRDefault="00A43FDD">
            <w:pPr>
              <w:snapToGrid w:val="0"/>
              <w:spacing w:line="276" w:lineRule="auto"/>
              <w:jc w:val="center"/>
              <w:rPr>
                <w:szCs w:val="21"/>
              </w:rPr>
            </w:pPr>
          </w:p>
        </w:tc>
      </w:tr>
      <w:tr w:rsidR="00A43FDD" w14:paraId="17361554" w14:textId="77777777">
        <w:trPr>
          <w:trHeight w:val="439"/>
          <w:jc w:val="center"/>
        </w:trPr>
        <w:tc>
          <w:tcPr>
            <w:tcW w:w="1271" w:type="dxa"/>
            <w:vAlign w:val="center"/>
          </w:tcPr>
          <w:p w14:paraId="755746B7" w14:textId="77777777" w:rsidR="00A43FDD" w:rsidRDefault="00A43FDD">
            <w:pPr>
              <w:snapToGrid w:val="0"/>
              <w:spacing w:line="276" w:lineRule="auto"/>
              <w:jc w:val="center"/>
              <w:rPr>
                <w:szCs w:val="21"/>
              </w:rPr>
            </w:pPr>
          </w:p>
        </w:tc>
        <w:tc>
          <w:tcPr>
            <w:tcW w:w="1985" w:type="dxa"/>
            <w:vAlign w:val="center"/>
          </w:tcPr>
          <w:p w14:paraId="3040D19E" w14:textId="77777777" w:rsidR="00A43FDD" w:rsidRDefault="00A43FDD">
            <w:pPr>
              <w:snapToGrid w:val="0"/>
              <w:spacing w:line="276" w:lineRule="auto"/>
              <w:jc w:val="center"/>
              <w:rPr>
                <w:szCs w:val="21"/>
              </w:rPr>
            </w:pPr>
          </w:p>
        </w:tc>
        <w:tc>
          <w:tcPr>
            <w:tcW w:w="1701" w:type="dxa"/>
            <w:vAlign w:val="center"/>
          </w:tcPr>
          <w:p w14:paraId="41B66D0B" w14:textId="77777777" w:rsidR="00A43FDD" w:rsidRDefault="00A43FDD">
            <w:pPr>
              <w:snapToGrid w:val="0"/>
              <w:spacing w:line="276" w:lineRule="auto"/>
              <w:jc w:val="center"/>
              <w:rPr>
                <w:szCs w:val="21"/>
              </w:rPr>
            </w:pPr>
          </w:p>
        </w:tc>
        <w:tc>
          <w:tcPr>
            <w:tcW w:w="1701" w:type="dxa"/>
            <w:vAlign w:val="center"/>
          </w:tcPr>
          <w:p w14:paraId="0E822640" w14:textId="77777777" w:rsidR="00A43FDD" w:rsidRDefault="00A43FDD">
            <w:pPr>
              <w:snapToGrid w:val="0"/>
              <w:spacing w:line="276" w:lineRule="auto"/>
              <w:jc w:val="center"/>
              <w:rPr>
                <w:szCs w:val="21"/>
              </w:rPr>
            </w:pPr>
          </w:p>
        </w:tc>
        <w:tc>
          <w:tcPr>
            <w:tcW w:w="1701" w:type="dxa"/>
            <w:vAlign w:val="center"/>
          </w:tcPr>
          <w:p w14:paraId="32022444" w14:textId="77777777" w:rsidR="00A43FDD" w:rsidRDefault="00A43FDD">
            <w:pPr>
              <w:snapToGrid w:val="0"/>
              <w:spacing w:line="276" w:lineRule="auto"/>
              <w:jc w:val="center"/>
              <w:rPr>
                <w:szCs w:val="21"/>
              </w:rPr>
            </w:pPr>
          </w:p>
        </w:tc>
      </w:tr>
      <w:tr w:rsidR="00A43FDD" w14:paraId="682BA0D2" w14:textId="77777777">
        <w:trPr>
          <w:trHeight w:val="439"/>
          <w:jc w:val="center"/>
        </w:trPr>
        <w:tc>
          <w:tcPr>
            <w:tcW w:w="1271" w:type="dxa"/>
            <w:vAlign w:val="center"/>
          </w:tcPr>
          <w:p w14:paraId="10DCFC14" w14:textId="77777777" w:rsidR="00A43FDD" w:rsidRDefault="00A43FDD">
            <w:pPr>
              <w:snapToGrid w:val="0"/>
              <w:spacing w:line="276" w:lineRule="auto"/>
              <w:jc w:val="center"/>
              <w:rPr>
                <w:szCs w:val="21"/>
              </w:rPr>
            </w:pPr>
          </w:p>
        </w:tc>
        <w:tc>
          <w:tcPr>
            <w:tcW w:w="1985" w:type="dxa"/>
            <w:vAlign w:val="center"/>
          </w:tcPr>
          <w:p w14:paraId="08BF4676" w14:textId="77777777" w:rsidR="00A43FDD" w:rsidRDefault="00A43FDD">
            <w:pPr>
              <w:snapToGrid w:val="0"/>
              <w:spacing w:line="276" w:lineRule="auto"/>
              <w:jc w:val="center"/>
              <w:rPr>
                <w:szCs w:val="21"/>
              </w:rPr>
            </w:pPr>
          </w:p>
        </w:tc>
        <w:tc>
          <w:tcPr>
            <w:tcW w:w="1701" w:type="dxa"/>
            <w:vAlign w:val="center"/>
          </w:tcPr>
          <w:p w14:paraId="2CFEE360" w14:textId="77777777" w:rsidR="00A43FDD" w:rsidRDefault="00A43FDD">
            <w:pPr>
              <w:snapToGrid w:val="0"/>
              <w:spacing w:line="276" w:lineRule="auto"/>
              <w:jc w:val="center"/>
              <w:rPr>
                <w:szCs w:val="21"/>
              </w:rPr>
            </w:pPr>
          </w:p>
        </w:tc>
        <w:tc>
          <w:tcPr>
            <w:tcW w:w="1701" w:type="dxa"/>
            <w:vAlign w:val="center"/>
          </w:tcPr>
          <w:p w14:paraId="4965B0CB" w14:textId="77777777" w:rsidR="00A43FDD" w:rsidRDefault="00A43FDD">
            <w:pPr>
              <w:snapToGrid w:val="0"/>
              <w:spacing w:line="276" w:lineRule="auto"/>
              <w:jc w:val="center"/>
              <w:rPr>
                <w:szCs w:val="21"/>
              </w:rPr>
            </w:pPr>
          </w:p>
        </w:tc>
        <w:tc>
          <w:tcPr>
            <w:tcW w:w="1701" w:type="dxa"/>
            <w:vAlign w:val="center"/>
          </w:tcPr>
          <w:p w14:paraId="5D3C2A32" w14:textId="77777777" w:rsidR="00A43FDD" w:rsidRDefault="00A43FDD">
            <w:pPr>
              <w:snapToGrid w:val="0"/>
              <w:spacing w:line="276" w:lineRule="auto"/>
              <w:jc w:val="center"/>
              <w:rPr>
                <w:szCs w:val="21"/>
              </w:rPr>
            </w:pPr>
          </w:p>
        </w:tc>
      </w:tr>
    </w:tbl>
    <w:p w14:paraId="6CC57E44" w14:textId="77777777" w:rsidR="00A43FDD" w:rsidRDefault="00A43FDD">
      <w:pPr>
        <w:snapToGrid w:val="0"/>
        <w:spacing w:line="360" w:lineRule="auto"/>
        <w:rPr>
          <w:szCs w:val="21"/>
          <w:u w:val="single"/>
        </w:rPr>
      </w:pPr>
    </w:p>
    <w:p w14:paraId="7CDCEC49" w14:textId="77777777" w:rsidR="00A43FDD" w:rsidRDefault="00A43FDD">
      <w:pPr>
        <w:snapToGrid w:val="0"/>
        <w:spacing w:line="360" w:lineRule="auto"/>
        <w:rPr>
          <w:szCs w:val="21"/>
          <w:u w:val="single"/>
        </w:rPr>
      </w:pPr>
    </w:p>
    <w:p w14:paraId="42619A4A" w14:textId="77777777" w:rsidR="00A43FDD" w:rsidRDefault="00A43FDD">
      <w:pPr>
        <w:snapToGrid w:val="0"/>
        <w:spacing w:line="360" w:lineRule="auto"/>
        <w:ind w:firstLineChars="1500" w:firstLine="3150"/>
        <w:rPr>
          <w:szCs w:val="21"/>
        </w:rPr>
      </w:pPr>
    </w:p>
    <w:p w14:paraId="3568E6C5"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1469DDE6" w14:textId="77777777" w:rsidR="00A43FDD" w:rsidRDefault="00A43FDD">
      <w:pPr>
        <w:snapToGrid w:val="0"/>
        <w:spacing w:line="360" w:lineRule="auto"/>
        <w:ind w:right="840" w:firstLineChars="900" w:firstLine="1890"/>
        <w:rPr>
          <w:szCs w:val="21"/>
        </w:rPr>
      </w:pPr>
    </w:p>
    <w:p w14:paraId="3C727B39"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0EEE1C2B" w14:textId="77777777" w:rsidR="00A43FDD" w:rsidRDefault="00A43FDD">
      <w:pPr>
        <w:snapToGrid w:val="0"/>
        <w:spacing w:line="360" w:lineRule="auto"/>
        <w:ind w:right="2730"/>
        <w:rPr>
          <w:szCs w:val="21"/>
        </w:rPr>
      </w:pPr>
    </w:p>
    <w:p w14:paraId="5FBB44A8" w14:textId="77777777" w:rsidR="00A43FDD" w:rsidRDefault="00000000">
      <w:pPr>
        <w:widowControl/>
        <w:tabs>
          <w:tab w:val="left" w:pos="4000"/>
        </w:tabs>
        <w:snapToGrid w:val="0"/>
        <w:spacing w:line="360" w:lineRule="auto"/>
        <w:jc w:val="right"/>
        <w:rPr>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2E45D339" w14:textId="77777777" w:rsidR="00A43FDD" w:rsidRDefault="00A43FDD">
      <w:pPr>
        <w:spacing w:line="360" w:lineRule="exact"/>
        <w:ind w:leftChars="150" w:left="315" w:firstLineChars="50" w:firstLine="105"/>
        <w:rPr>
          <w:szCs w:val="21"/>
        </w:rPr>
      </w:pPr>
    </w:p>
    <w:p w14:paraId="47C504A7" w14:textId="77777777" w:rsidR="00A43FDD" w:rsidRDefault="00A43FDD">
      <w:pPr>
        <w:spacing w:line="360" w:lineRule="exact"/>
        <w:ind w:leftChars="150" w:left="315" w:firstLineChars="50" w:firstLine="105"/>
        <w:rPr>
          <w:szCs w:val="21"/>
        </w:rPr>
      </w:pPr>
    </w:p>
    <w:p w14:paraId="6C50576D" w14:textId="77777777" w:rsidR="00A43FDD" w:rsidRDefault="00000000">
      <w:pPr>
        <w:spacing w:line="360" w:lineRule="exact"/>
        <w:ind w:leftChars="150" w:left="315" w:firstLineChars="50" w:firstLine="105"/>
        <w:rPr>
          <w:szCs w:val="21"/>
        </w:rPr>
      </w:pPr>
      <w:r>
        <w:rPr>
          <w:szCs w:val="21"/>
        </w:rPr>
        <w:br w:type="page"/>
      </w:r>
    </w:p>
    <w:bookmarkStart w:id="755" w:name="_Toc113805076"/>
    <w:bookmarkStart w:id="756" w:name="_Toc113807252"/>
    <w:bookmarkStart w:id="757" w:name="_Toc113807675"/>
    <w:bookmarkStart w:id="758" w:name="_Toc113785285"/>
    <w:bookmarkStart w:id="759" w:name="_Toc113807815"/>
    <w:p w14:paraId="6136EBDA"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60" w:name="_Toc165888380"/>
      <w:bookmarkStart w:id="761" w:name="_Toc113870198"/>
      <w:bookmarkStart w:id="762" w:name="_Toc113872643"/>
      <w:r>
        <w:rPr>
          <w:rFonts w:ascii="Times New Roman" w:eastAsia="宋体" w:hAnsi="Times New Roman"/>
          <w:spacing w:val="20"/>
          <w:sz w:val="24"/>
        </w:rPr>
        <w:instrText>（七）对服务标准要求的响应内容</w:instrText>
      </w:r>
      <w:bookmarkEnd w:id="760"/>
      <w:bookmarkEnd w:id="761"/>
      <w:bookmarkEnd w:id="762"/>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对</w:t>
      </w:r>
      <w:r>
        <w:rPr>
          <w:rFonts w:ascii="Times New Roman" w:eastAsia="宋体" w:hAnsi="Times New Roman" w:hint="eastAsia"/>
          <w:spacing w:val="20"/>
          <w:sz w:val="24"/>
        </w:rPr>
        <w:t>服务需求书</w:t>
      </w:r>
      <w:r>
        <w:rPr>
          <w:rFonts w:ascii="Times New Roman" w:eastAsia="宋体" w:hAnsi="Times New Roman"/>
          <w:spacing w:val="20"/>
          <w:sz w:val="24"/>
        </w:rPr>
        <w:t>要求的响应内容</w:t>
      </w:r>
      <w:bookmarkEnd w:id="755"/>
      <w:bookmarkEnd w:id="756"/>
      <w:bookmarkEnd w:id="757"/>
      <w:bookmarkEnd w:id="758"/>
      <w:bookmarkEnd w:id="759"/>
    </w:p>
    <w:bookmarkStart w:id="763" w:name="_Hlk118213525" w:displacedByCustomXml="next"/>
    <w:sdt>
      <w:sdtPr>
        <w:rPr>
          <w:szCs w:val="21"/>
        </w:rPr>
        <w:alias w:val="根据情况修改"/>
        <w:tag w:val="对技术要求的响应/投标文件格式"/>
        <w:id w:val="751619283"/>
        <w:placeholder>
          <w:docPart w:val="8F7AADE3287D4D3F90DDD24E9A1FE3D5"/>
        </w:placeholder>
      </w:sdtPr>
      <w:sdtContent>
        <w:p w14:paraId="130302C2" w14:textId="77777777" w:rsidR="00A43FDD" w:rsidRDefault="00000000">
          <w:pPr>
            <w:spacing w:line="360" w:lineRule="exact"/>
            <w:ind w:leftChars="150" w:left="315" w:firstLineChars="50" w:firstLine="105"/>
            <w:rPr>
              <w:szCs w:val="21"/>
            </w:rPr>
          </w:pPr>
          <w:r>
            <w:rPr>
              <w:szCs w:val="21"/>
            </w:rPr>
            <w:t>根据本文件第四部分</w:t>
          </w:r>
          <w:r>
            <w:rPr>
              <w:rFonts w:hint="eastAsia"/>
              <w:szCs w:val="21"/>
            </w:rPr>
            <w:t>服务需求书</w:t>
          </w:r>
          <w:r>
            <w:rPr>
              <w:szCs w:val="21"/>
            </w:rPr>
            <w:t>要求中的内容进行响应</w:t>
          </w:r>
          <w:bookmarkEnd w:id="763"/>
          <w:r>
            <w:rPr>
              <w:szCs w:val="21"/>
            </w:rPr>
            <w:t>。</w:t>
          </w:r>
        </w:p>
      </w:sdtContent>
    </w:sdt>
    <w:p w14:paraId="758D89EA" w14:textId="19340B8B" w:rsidR="00A43FDD" w:rsidRDefault="00A43FDD" w:rsidP="005D32AA">
      <w:pPr>
        <w:spacing w:line="360" w:lineRule="exact"/>
        <w:rPr>
          <w:szCs w:val="21"/>
        </w:rPr>
      </w:pPr>
    </w:p>
    <w:p w14:paraId="51F0D41D" w14:textId="77777777" w:rsidR="00A43FDD" w:rsidRDefault="00000000">
      <w:pPr>
        <w:snapToGrid w:val="0"/>
        <w:spacing w:line="360" w:lineRule="auto"/>
        <w:jc w:val="center"/>
        <w:outlineLvl w:val="4"/>
        <w:rPr>
          <w:b/>
          <w:sz w:val="24"/>
        </w:rPr>
      </w:pPr>
      <w:r>
        <w:rPr>
          <w:b/>
          <w:sz w:val="24"/>
        </w:rPr>
        <w:fldChar w:fldCharType="begin"/>
      </w:r>
      <w:r>
        <w:rPr>
          <w:b/>
          <w:sz w:val="24"/>
        </w:rPr>
        <w:instrText xml:space="preserve"> TC  </w:instrText>
      </w:r>
      <w:bookmarkStart w:id="764" w:name="_Toc165888381"/>
      <w:r>
        <w:rPr>
          <w:b/>
          <w:sz w:val="24"/>
        </w:rPr>
        <w:instrText>服务标准要求偏离表（格式）</w:instrText>
      </w:r>
      <w:bookmarkEnd w:id="764"/>
      <w:r>
        <w:rPr>
          <w:b/>
          <w:sz w:val="24"/>
        </w:rPr>
        <w:instrText xml:space="preserve"> \f  x \l 2 \n </w:instrText>
      </w:r>
      <w:r>
        <w:rPr>
          <w:b/>
          <w:sz w:val="24"/>
        </w:rPr>
        <w:fldChar w:fldCharType="end"/>
      </w:r>
      <w:r>
        <w:rPr>
          <w:b/>
          <w:sz w:val="24"/>
        </w:rPr>
        <w:t>服务需求书偏离表</w:t>
      </w:r>
      <w:r>
        <w:rPr>
          <w:b/>
          <w:bCs/>
          <w:kern w:val="0"/>
          <w:sz w:val="24"/>
        </w:rPr>
        <w:t>（格式）</w:t>
      </w:r>
      <w:r>
        <w:rPr>
          <w:b/>
          <w:bCs/>
          <w:kern w:val="0"/>
          <w:sz w:val="24"/>
        </w:rPr>
        <w:t xml:space="preserve"> </w:t>
      </w:r>
    </w:p>
    <w:p w14:paraId="1F062AFD" w14:textId="77777777" w:rsidR="00A43FDD" w:rsidRDefault="00A43FDD">
      <w:pPr>
        <w:snapToGrid w:val="0"/>
        <w:spacing w:line="360" w:lineRule="auto"/>
        <w:jc w:val="center"/>
        <w:rPr>
          <w:b/>
          <w:szCs w:val="21"/>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747"/>
      </w:tblGrid>
      <w:tr w:rsidR="00A43FDD" w14:paraId="2797ACA8" w14:textId="77777777">
        <w:tc>
          <w:tcPr>
            <w:tcW w:w="1555" w:type="dxa"/>
          </w:tcPr>
          <w:p w14:paraId="4AABE634" w14:textId="77777777" w:rsidR="00A43FDD" w:rsidRDefault="00000000">
            <w:pPr>
              <w:widowControl/>
              <w:snapToGrid w:val="0"/>
              <w:spacing w:line="360" w:lineRule="auto"/>
              <w:jc w:val="distribute"/>
              <w:rPr>
                <w:kern w:val="0"/>
                <w:szCs w:val="21"/>
                <w:u w:val="single"/>
              </w:rPr>
            </w:pPr>
            <w:r>
              <w:rPr>
                <w:kern w:val="0"/>
                <w:szCs w:val="21"/>
              </w:rPr>
              <w:t>项目名称：</w:t>
            </w:r>
          </w:p>
        </w:tc>
        <w:tc>
          <w:tcPr>
            <w:tcW w:w="6747" w:type="dxa"/>
          </w:tcPr>
          <w:p w14:paraId="3FAB3EDE" w14:textId="77777777" w:rsidR="00A43FDD" w:rsidRDefault="00000000">
            <w:pPr>
              <w:widowControl/>
              <w:snapToGrid w:val="0"/>
              <w:spacing w:line="360" w:lineRule="auto"/>
              <w:rPr>
                <w:kern w:val="0"/>
                <w:szCs w:val="21"/>
              </w:rPr>
            </w:pPr>
            <w:r>
              <w:rPr>
                <w:kern w:val="0"/>
                <w:szCs w:val="21"/>
              </w:rPr>
              <w:fldChar w:fldCharType="begin">
                <w:ffData>
                  <w:name w:val="文字198"/>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r w:rsidR="00A43FDD" w14:paraId="6B2A4024" w14:textId="77777777">
        <w:tc>
          <w:tcPr>
            <w:tcW w:w="1555" w:type="dxa"/>
          </w:tcPr>
          <w:p w14:paraId="00C772FD" w14:textId="77777777" w:rsidR="00A43FDD" w:rsidRDefault="00000000">
            <w:pPr>
              <w:widowControl/>
              <w:snapToGrid w:val="0"/>
              <w:spacing w:line="360" w:lineRule="auto"/>
              <w:jc w:val="distribute"/>
              <w:rPr>
                <w:kern w:val="0"/>
                <w:szCs w:val="21"/>
                <w:u w:val="single"/>
              </w:rPr>
            </w:pPr>
            <w:r>
              <w:rPr>
                <w:kern w:val="0"/>
                <w:szCs w:val="21"/>
              </w:rPr>
              <w:t>项目编号：</w:t>
            </w:r>
          </w:p>
        </w:tc>
        <w:tc>
          <w:tcPr>
            <w:tcW w:w="6747" w:type="dxa"/>
          </w:tcPr>
          <w:p w14:paraId="7E931219" w14:textId="77777777" w:rsidR="00A43FDD" w:rsidRDefault="00000000">
            <w:pPr>
              <w:widowControl/>
              <w:snapToGrid w:val="0"/>
              <w:spacing w:line="360" w:lineRule="auto"/>
              <w:rPr>
                <w:kern w:val="0"/>
                <w:szCs w:val="21"/>
              </w:rPr>
            </w:pPr>
            <w:r>
              <w:rPr>
                <w:kern w:val="0"/>
                <w:szCs w:val="21"/>
              </w:rPr>
              <w:fldChar w:fldCharType="begin">
                <w:ffData>
                  <w:name w:val="文字199"/>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r w:rsidR="00A43FDD" w14:paraId="7CB37635" w14:textId="77777777">
        <w:tc>
          <w:tcPr>
            <w:tcW w:w="1555" w:type="dxa"/>
          </w:tcPr>
          <w:p w14:paraId="4EEBA295" w14:textId="77777777" w:rsidR="00A43FDD" w:rsidRDefault="00000000">
            <w:pPr>
              <w:widowControl/>
              <w:snapToGrid w:val="0"/>
              <w:spacing w:line="360" w:lineRule="auto"/>
              <w:jc w:val="distribute"/>
              <w:rPr>
                <w:kern w:val="0"/>
                <w:szCs w:val="21"/>
              </w:rPr>
            </w:pPr>
            <w:r>
              <w:rPr>
                <w:kern w:val="0"/>
                <w:szCs w:val="21"/>
              </w:rPr>
              <w:t>投标人名称：</w:t>
            </w:r>
          </w:p>
        </w:tc>
        <w:tc>
          <w:tcPr>
            <w:tcW w:w="6747" w:type="dxa"/>
          </w:tcPr>
          <w:p w14:paraId="40C9118F" w14:textId="77777777" w:rsidR="00A43FDD" w:rsidRDefault="00000000">
            <w:pPr>
              <w:widowControl/>
              <w:snapToGrid w:val="0"/>
              <w:spacing w:line="360" w:lineRule="auto"/>
              <w:rPr>
                <w:kern w:val="0"/>
                <w:szCs w:val="21"/>
              </w:rPr>
            </w:pPr>
            <w:r>
              <w:rPr>
                <w:kern w:val="0"/>
                <w:szCs w:val="21"/>
              </w:rPr>
              <w:fldChar w:fldCharType="begin">
                <w:ffData>
                  <w:name w:val="文字201"/>
                  <w:enabled/>
                  <w:calcOnExit w:val="0"/>
                  <w:textInput/>
                </w:ffData>
              </w:fldChar>
            </w:r>
            <w:r>
              <w:rPr>
                <w:kern w:val="0"/>
                <w:szCs w:val="21"/>
              </w:rPr>
              <w:instrText xml:space="preserve"> FORMTEXT </w:instrText>
            </w:r>
            <w:r>
              <w:rPr>
                <w:kern w:val="0"/>
                <w:szCs w:val="21"/>
              </w:rPr>
            </w:r>
            <w:r>
              <w:rPr>
                <w:kern w:val="0"/>
                <w:szCs w:val="21"/>
              </w:rPr>
              <w:fldChar w:fldCharType="separate"/>
            </w:r>
            <w:r>
              <w:rPr>
                <w:kern w:val="0"/>
                <w:szCs w:val="21"/>
              </w:rPr>
              <w:t>     </w:t>
            </w:r>
            <w:r>
              <w:rPr>
                <w:kern w:val="0"/>
                <w:szCs w:val="21"/>
              </w:rPr>
              <w:fldChar w:fldCharType="end"/>
            </w:r>
          </w:p>
        </w:tc>
      </w:tr>
    </w:tbl>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701"/>
        <w:gridCol w:w="1701"/>
        <w:gridCol w:w="1701"/>
      </w:tblGrid>
      <w:tr w:rsidR="00A43FDD" w14:paraId="2772B384" w14:textId="77777777">
        <w:trPr>
          <w:trHeight w:val="534"/>
          <w:jc w:val="center"/>
        </w:trPr>
        <w:tc>
          <w:tcPr>
            <w:tcW w:w="8359" w:type="dxa"/>
            <w:gridSpan w:val="5"/>
            <w:vAlign w:val="center"/>
          </w:tcPr>
          <w:p w14:paraId="7FE43D78" w14:textId="77777777" w:rsidR="00A43FDD" w:rsidRDefault="00000000">
            <w:pPr>
              <w:snapToGrid w:val="0"/>
              <w:spacing w:line="276" w:lineRule="auto"/>
              <w:rPr>
                <w:szCs w:val="21"/>
              </w:rPr>
            </w:pPr>
            <w:r>
              <w:rPr>
                <w:szCs w:val="21"/>
              </w:rPr>
              <w:t>对本项目服务需求书要求的偏离情况：</w:t>
            </w:r>
          </w:p>
          <w:p w14:paraId="72172744" w14:textId="42B68F05" w:rsidR="00A43FDD" w:rsidRDefault="00000000">
            <w:pPr>
              <w:snapToGrid w:val="0"/>
              <w:spacing w:line="276" w:lineRule="auto"/>
              <w:rPr>
                <w:szCs w:val="21"/>
              </w:rPr>
            </w:pPr>
            <w:sdt>
              <w:sdtPr>
                <w:rPr>
                  <w:szCs w:val="21"/>
                </w:rPr>
                <w:tag w:val="无偏离/投标文件格式"/>
                <w:id w:val="1204908540"/>
                <w14:checkbox>
                  <w14:checked w14:val="0"/>
                  <w14:checkedState w14:val="00FE" w14:font="Wingdings"/>
                  <w14:uncheckedState w14:val="2610" w14:font="MS Gothic"/>
                </w14:checkbox>
              </w:sdtPr>
              <w:sdtContent>
                <w:r w:rsidR="005D32AA">
                  <w:rPr>
                    <w:rFonts w:ascii="MS Gothic" w:eastAsia="MS Gothic" w:hAnsi="MS Gothic" w:hint="eastAsia"/>
                    <w:szCs w:val="21"/>
                  </w:rPr>
                  <w:t>☐</w:t>
                </w:r>
              </w:sdtContent>
            </w:sdt>
            <w:r>
              <w:rPr>
                <w:szCs w:val="21"/>
              </w:rPr>
              <w:t xml:space="preserve"> </w:t>
            </w:r>
            <w:r>
              <w:rPr>
                <w:szCs w:val="21"/>
              </w:rPr>
              <w:t>无偏离（如无偏离，仅勾选无偏离即可，无偏离的内容请勿在下表填写）</w:t>
            </w:r>
          </w:p>
          <w:p w14:paraId="7D4A5383" w14:textId="77777777" w:rsidR="00A43FDD" w:rsidRDefault="00000000">
            <w:pPr>
              <w:snapToGrid w:val="0"/>
              <w:spacing w:line="276" w:lineRule="auto"/>
              <w:rPr>
                <w:szCs w:val="21"/>
              </w:rPr>
            </w:pPr>
            <w:sdt>
              <w:sdtPr>
                <w:rPr>
                  <w:szCs w:val="21"/>
                </w:rPr>
                <w:tag w:val="偏离/投标文件格式"/>
                <w:id w:val="452060244"/>
                <w14:checkbox>
                  <w14:checked w14:val="0"/>
                  <w14:checkedState w14:val="00FE" w14:font="Wingdings"/>
                  <w14:uncheckedState w14:val="2610" w14:font="MS Gothic"/>
                </w14:checkbox>
              </w:sdtPr>
              <w:sdtContent>
                <w:r>
                  <w:rPr>
                    <w:rFonts w:ascii="MS Gothic" w:hAnsi="MS Gothic"/>
                    <w:szCs w:val="21"/>
                  </w:rPr>
                  <w:t>☐</w:t>
                </w:r>
              </w:sdtContent>
            </w:sdt>
            <w:r>
              <w:rPr>
                <w:szCs w:val="21"/>
              </w:rPr>
              <w:t xml:space="preserve"> </w:t>
            </w:r>
            <w:r>
              <w:rPr>
                <w:szCs w:val="21"/>
              </w:rPr>
              <w:t>有偏离（如有负偏离，则须在本表中对负偏离项逐一列明）</w:t>
            </w:r>
          </w:p>
        </w:tc>
      </w:tr>
      <w:tr w:rsidR="00A43FDD" w14:paraId="311033FE" w14:textId="77777777">
        <w:trPr>
          <w:trHeight w:val="534"/>
          <w:jc w:val="center"/>
        </w:trPr>
        <w:tc>
          <w:tcPr>
            <w:tcW w:w="1271" w:type="dxa"/>
            <w:vAlign w:val="center"/>
          </w:tcPr>
          <w:p w14:paraId="765D8A38" w14:textId="77777777" w:rsidR="00A43FDD" w:rsidRDefault="00000000">
            <w:pPr>
              <w:snapToGrid w:val="0"/>
              <w:spacing w:line="276" w:lineRule="auto"/>
              <w:jc w:val="center"/>
              <w:rPr>
                <w:szCs w:val="21"/>
              </w:rPr>
            </w:pPr>
            <w:r>
              <w:rPr>
                <w:szCs w:val="21"/>
              </w:rPr>
              <w:t>款目序号</w:t>
            </w:r>
          </w:p>
        </w:tc>
        <w:tc>
          <w:tcPr>
            <w:tcW w:w="1985" w:type="dxa"/>
            <w:vAlign w:val="center"/>
          </w:tcPr>
          <w:p w14:paraId="7D8C7A2E" w14:textId="77777777" w:rsidR="00A43FDD" w:rsidRDefault="00000000">
            <w:pPr>
              <w:snapToGrid w:val="0"/>
              <w:spacing w:line="276" w:lineRule="auto"/>
              <w:jc w:val="center"/>
              <w:rPr>
                <w:szCs w:val="21"/>
              </w:rPr>
            </w:pPr>
            <w:r>
              <w:rPr>
                <w:szCs w:val="21"/>
              </w:rPr>
              <w:t>招标文件服务需求书要求及页码</w:t>
            </w:r>
          </w:p>
        </w:tc>
        <w:tc>
          <w:tcPr>
            <w:tcW w:w="1701" w:type="dxa"/>
            <w:vAlign w:val="center"/>
          </w:tcPr>
          <w:p w14:paraId="11383006" w14:textId="77777777" w:rsidR="00A43FDD" w:rsidRDefault="00000000">
            <w:pPr>
              <w:widowControl/>
              <w:snapToGrid w:val="0"/>
              <w:spacing w:line="276" w:lineRule="auto"/>
              <w:jc w:val="center"/>
              <w:rPr>
                <w:szCs w:val="21"/>
              </w:rPr>
            </w:pPr>
            <w:r>
              <w:rPr>
                <w:kern w:val="0"/>
                <w:szCs w:val="21"/>
              </w:rPr>
              <w:t>投标文件响应情况及页码</w:t>
            </w:r>
          </w:p>
        </w:tc>
        <w:tc>
          <w:tcPr>
            <w:tcW w:w="1701" w:type="dxa"/>
            <w:vAlign w:val="center"/>
          </w:tcPr>
          <w:p w14:paraId="33970CA7" w14:textId="77777777" w:rsidR="00A43FDD" w:rsidRDefault="00000000">
            <w:pPr>
              <w:snapToGrid w:val="0"/>
              <w:spacing w:line="276" w:lineRule="auto"/>
              <w:jc w:val="center"/>
              <w:rPr>
                <w:szCs w:val="21"/>
              </w:rPr>
            </w:pPr>
            <w:r>
              <w:rPr>
                <w:szCs w:val="21"/>
              </w:rPr>
              <w:t>偏离情况</w:t>
            </w:r>
          </w:p>
          <w:p w14:paraId="44CD3E88" w14:textId="47D04002" w:rsidR="00A43FDD" w:rsidRDefault="00000000">
            <w:pPr>
              <w:snapToGrid w:val="0"/>
              <w:spacing w:line="276" w:lineRule="auto"/>
              <w:jc w:val="center"/>
              <w:rPr>
                <w:szCs w:val="21"/>
              </w:rPr>
            </w:pPr>
            <w:r>
              <w:rPr>
                <w:szCs w:val="21"/>
              </w:rPr>
              <w:t>（负偏离）</w:t>
            </w:r>
          </w:p>
        </w:tc>
        <w:tc>
          <w:tcPr>
            <w:tcW w:w="1701" w:type="dxa"/>
            <w:vAlign w:val="center"/>
          </w:tcPr>
          <w:p w14:paraId="10E4B569" w14:textId="77777777" w:rsidR="00A43FDD" w:rsidRDefault="00000000">
            <w:pPr>
              <w:snapToGrid w:val="0"/>
              <w:spacing w:line="276" w:lineRule="auto"/>
              <w:jc w:val="center"/>
              <w:rPr>
                <w:szCs w:val="21"/>
              </w:rPr>
            </w:pPr>
            <w:r>
              <w:rPr>
                <w:szCs w:val="21"/>
              </w:rPr>
              <w:t>说明</w:t>
            </w:r>
          </w:p>
        </w:tc>
      </w:tr>
      <w:tr w:rsidR="00A43FDD" w14:paraId="3729BEB9" w14:textId="77777777">
        <w:trPr>
          <w:trHeight w:val="439"/>
          <w:jc w:val="center"/>
        </w:trPr>
        <w:tc>
          <w:tcPr>
            <w:tcW w:w="1271" w:type="dxa"/>
            <w:vAlign w:val="center"/>
          </w:tcPr>
          <w:p w14:paraId="55A76F9D" w14:textId="77777777" w:rsidR="00A43FDD" w:rsidRDefault="00A43FDD">
            <w:pPr>
              <w:snapToGrid w:val="0"/>
              <w:spacing w:line="276" w:lineRule="auto"/>
              <w:jc w:val="center"/>
              <w:rPr>
                <w:szCs w:val="21"/>
              </w:rPr>
            </w:pPr>
          </w:p>
        </w:tc>
        <w:tc>
          <w:tcPr>
            <w:tcW w:w="1985" w:type="dxa"/>
            <w:vAlign w:val="center"/>
          </w:tcPr>
          <w:p w14:paraId="1371B9CC" w14:textId="77777777" w:rsidR="00A43FDD" w:rsidRDefault="00A43FDD">
            <w:pPr>
              <w:snapToGrid w:val="0"/>
              <w:spacing w:line="276" w:lineRule="auto"/>
              <w:jc w:val="center"/>
              <w:rPr>
                <w:szCs w:val="21"/>
              </w:rPr>
            </w:pPr>
          </w:p>
        </w:tc>
        <w:tc>
          <w:tcPr>
            <w:tcW w:w="1701" w:type="dxa"/>
            <w:vAlign w:val="center"/>
          </w:tcPr>
          <w:p w14:paraId="0CF17FD5" w14:textId="77777777" w:rsidR="00A43FDD" w:rsidRDefault="00A43FDD">
            <w:pPr>
              <w:snapToGrid w:val="0"/>
              <w:spacing w:line="276" w:lineRule="auto"/>
              <w:jc w:val="center"/>
              <w:rPr>
                <w:szCs w:val="21"/>
              </w:rPr>
            </w:pPr>
          </w:p>
        </w:tc>
        <w:tc>
          <w:tcPr>
            <w:tcW w:w="1701" w:type="dxa"/>
            <w:vAlign w:val="center"/>
          </w:tcPr>
          <w:p w14:paraId="27C1D51D" w14:textId="77777777" w:rsidR="00A43FDD" w:rsidRDefault="00A43FDD">
            <w:pPr>
              <w:snapToGrid w:val="0"/>
              <w:spacing w:line="276" w:lineRule="auto"/>
              <w:jc w:val="center"/>
              <w:rPr>
                <w:szCs w:val="21"/>
              </w:rPr>
            </w:pPr>
          </w:p>
        </w:tc>
        <w:tc>
          <w:tcPr>
            <w:tcW w:w="1701" w:type="dxa"/>
            <w:vAlign w:val="center"/>
          </w:tcPr>
          <w:p w14:paraId="52197EFE" w14:textId="77777777" w:rsidR="00A43FDD" w:rsidRDefault="00A43FDD">
            <w:pPr>
              <w:snapToGrid w:val="0"/>
              <w:spacing w:line="276" w:lineRule="auto"/>
              <w:jc w:val="center"/>
              <w:rPr>
                <w:szCs w:val="21"/>
              </w:rPr>
            </w:pPr>
          </w:p>
        </w:tc>
      </w:tr>
      <w:tr w:rsidR="00A43FDD" w14:paraId="49DC4033" w14:textId="77777777">
        <w:trPr>
          <w:trHeight w:val="439"/>
          <w:jc w:val="center"/>
        </w:trPr>
        <w:tc>
          <w:tcPr>
            <w:tcW w:w="1271" w:type="dxa"/>
            <w:vAlign w:val="center"/>
          </w:tcPr>
          <w:p w14:paraId="5786A0FD" w14:textId="77777777" w:rsidR="00A43FDD" w:rsidRDefault="00A43FDD">
            <w:pPr>
              <w:snapToGrid w:val="0"/>
              <w:spacing w:line="276" w:lineRule="auto"/>
              <w:jc w:val="center"/>
              <w:rPr>
                <w:szCs w:val="21"/>
              </w:rPr>
            </w:pPr>
          </w:p>
        </w:tc>
        <w:tc>
          <w:tcPr>
            <w:tcW w:w="1985" w:type="dxa"/>
            <w:vAlign w:val="center"/>
          </w:tcPr>
          <w:p w14:paraId="62DAE552" w14:textId="77777777" w:rsidR="00A43FDD" w:rsidRDefault="00A43FDD">
            <w:pPr>
              <w:snapToGrid w:val="0"/>
              <w:spacing w:line="276" w:lineRule="auto"/>
              <w:jc w:val="center"/>
              <w:rPr>
                <w:szCs w:val="21"/>
              </w:rPr>
            </w:pPr>
          </w:p>
        </w:tc>
        <w:tc>
          <w:tcPr>
            <w:tcW w:w="1701" w:type="dxa"/>
            <w:vAlign w:val="center"/>
          </w:tcPr>
          <w:p w14:paraId="029C6BB6" w14:textId="77777777" w:rsidR="00A43FDD" w:rsidRDefault="00A43FDD">
            <w:pPr>
              <w:snapToGrid w:val="0"/>
              <w:spacing w:line="276" w:lineRule="auto"/>
              <w:jc w:val="center"/>
              <w:rPr>
                <w:szCs w:val="21"/>
              </w:rPr>
            </w:pPr>
          </w:p>
        </w:tc>
        <w:tc>
          <w:tcPr>
            <w:tcW w:w="1701" w:type="dxa"/>
            <w:vAlign w:val="center"/>
          </w:tcPr>
          <w:p w14:paraId="45DCCE54" w14:textId="77777777" w:rsidR="00A43FDD" w:rsidRDefault="00A43FDD">
            <w:pPr>
              <w:snapToGrid w:val="0"/>
              <w:spacing w:line="276" w:lineRule="auto"/>
              <w:jc w:val="center"/>
              <w:rPr>
                <w:szCs w:val="21"/>
              </w:rPr>
            </w:pPr>
          </w:p>
        </w:tc>
        <w:tc>
          <w:tcPr>
            <w:tcW w:w="1701" w:type="dxa"/>
            <w:vAlign w:val="center"/>
          </w:tcPr>
          <w:p w14:paraId="42E4429C" w14:textId="77777777" w:rsidR="00A43FDD" w:rsidRDefault="00A43FDD">
            <w:pPr>
              <w:snapToGrid w:val="0"/>
              <w:spacing w:line="276" w:lineRule="auto"/>
              <w:jc w:val="center"/>
              <w:rPr>
                <w:szCs w:val="21"/>
              </w:rPr>
            </w:pPr>
          </w:p>
        </w:tc>
      </w:tr>
      <w:tr w:rsidR="00A43FDD" w14:paraId="79B2B121" w14:textId="77777777">
        <w:trPr>
          <w:trHeight w:val="439"/>
          <w:jc w:val="center"/>
        </w:trPr>
        <w:tc>
          <w:tcPr>
            <w:tcW w:w="1271" w:type="dxa"/>
            <w:vAlign w:val="center"/>
          </w:tcPr>
          <w:p w14:paraId="2197C317" w14:textId="77777777" w:rsidR="00A43FDD" w:rsidRDefault="00A43FDD">
            <w:pPr>
              <w:snapToGrid w:val="0"/>
              <w:spacing w:line="276" w:lineRule="auto"/>
              <w:jc w:val="center"/>
              <w:rPr>
                <w:szCs w:val="21"/>
              </w:rPr>
            </w:pPr>
          </w:p>
        </w:tc>
        <w:tc>
          <w:tcPr>
            <w:tcW w:w="1985" w:type="dxa"/>
            <w:vAlign w:val="center"/>
          </w:tcPr>
          <w:p w14:paraId="562405AC" w14:textId="77777777" w:rsidR="00A43FDD" w:rsidRDefault="00A43FDD">
            <w:pPr>
              <w:snapToGrid w:val="0"/>
              <w:spacing w:line="276" w:lineRule="auto"/>
              <w:jc w:val="center"/>
              <w:rPr>
                <w:szCs w:val="21"/>
              </w:rPr>
            </w:pPr>
          </w:p>
        </w:tc>
        <w:tc>
          <w:tcPr>
            <w:tcW w:w="1701" w:type="dxa"/>
            <w:vAlign w:val="center"/>
          </w:tcPr>
          <w:p w14:paraId="3EFA79CA" w14:textId="77777777" w:rsidR="00A43FDD" w:rsidRDefault="00A43FDD">
            <w:pPr>
              <w:snapToGrid w:val="0"/>
              <w:spacing w:line="276" w:lineRule="auto"/>
              <w:jc w:val="center"/>
              <w:rPr>
                <w:szCs w:val="21"/>
              </w:rPr>
            </w:pPr>
          </w:p>
        </w:tc>
        <w:tc>
          <w:tcPr>
            <w:tcW w:w="1701" w:type="dxa"/>
            <w:vAlign w:val="center"/>
          </w:tcPr>
          <w:p w14:paraId="2A1F2036" w14:textId="77777777" w:rsidR="00A43FDD" w:rsidRDefault="00A43FDD">
            <w:pPr>
              <w:snapToGrid w:val="0"/>
              <w:spacing w:line="276" w:lineRule="auto"/>
              <w:jc w:val="center"/>
              <w:rPr>
                <w:szCs w:val="21"/>
              </w:rPr>
            </w:pPr>
          </w:p>
        </w:tc>
        <w:tc>
          <w:tcPr>
            <w:tcW w:w="1701" w:type="dxa"/>
            <w:vAlign w:val="center"/>
          </w:tcPr>
          <w:p w14:paraId="07238BB1" w14:textId="77777777" w:rsidR="00A43FDD" w:rsidRDefault="00A43FDD">
            <w:pPr>
              <w:snapToGrid w:val="0"/>
              <w:spacing w:line="276" w:lineRule="auto"/>
              <w:jc w:val="center"/>
              <w:rPr>
                <w:szCs w:val="21"/>
              </w:rPr>
            </w:pPr>
          </w:p>
        </w:tc>
      </w:tr>
    </w:tbl>
    <w:p w14:paraId="57424928" w14:textId="77777777" w:rsidR="00A43FDD" w:rsidRDefault="00A43FDD">
      <w:pPr>
        <w:snapToGrid w:val="0"/>
        <w:spacing w:line="360" w:lineRule="auto"/>
        <w:rPr>
          <w:szCs w:val="21"/>
          <w:u w:val="single"/>
        </w:rPr>
      </w:pPr>
    </w:p>
    <w:p w14:paraId="0D0680C8" w14:textId="77777777" w:rsidR="00A43FDD" w:rsidRDefault="00A43FDD">
      <w:pPr>
        <w:snapToGrid w:val="0"/>
        <w:spacing w:line="360" w:lineRule="auto"/>
        <w:rPr>
          <w:szCs w:val="21"/>
          <w:u w:val="single"/>
        </w:rPr>
      </w:pPr>
    </w:p>
    <w:p w14:paraId="4D8733ED" w14:textId="77777777" w:rsidR="00A43FDD" w:rsidRDefault="00A43FDD">
      <w:pPr>
        <w:snapToGrid w:val="0"/>
        <w:spacing w:line="360" w:lineRule="auto"/>
        <w:ind w:firstLineChars="1500" w:firstLine="3150"/>
        <w:rPr>
          <w:szCs w:val="21"/>
        </w:rPr>
      </w:pPr>
    </w:p>
    <w:p w14:paraId="56DFD893"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64845232" w14:textId="77777777" w:rsidR="00A43FDD" w:rsidRDefault="00A43FDD">
      <w:pPr>
        <w:snapToGrid w:val="0"/>
        <w:spacing w:line="360" w:lineRule="auto"/>
        <w:ind w:right="840" w:firstLineChars="900" w:firstLine="1890"/>
        <w:rPr>
          <w:szCs w:val="21"/>
        </w:rPr>
      </w:pPr>
    </w:p>
    <w:p w14:paraId="43523D5A" w14:textId="6E35877D" w:rsidR="00A43FDD" w:rsidRDefault="00000000">
      <w:pPr>
        <w:snapToGrid w:val="0"/>
        <w:spacing w:line="360" w:lineRule="auto"/>
        <w:ind w:right="840" w:firstLineChars="900" w:firstLine="1890"/>
        <w:rPr>
          <w:szCs w:val="21"/>
        </w:rPr>
      </w:pPr>
      <w:r>
        <w:rPr>
          <w:szCs w:val="21"/>
        </w:rPr>
        <w:t>法定代表人</w:t>
      </w:r>
      <w:r w:rsidR="001454EB">
        <w:rPr>
          <w:szCs w:val="21"/>
        </w:rPr>
        <w:t>或授权代表</w:t>
      </w:r>
      <w:r>
        <w:rPr>
          <w:szCs w:val="21"/>
        </w:rPr>
        <w:t>：</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450882D5" w14:textId="77777777" w:rsidR="00A43FDD" w:rsidRDefault="00A43FDD">
      <w:pPr>
        <w:snapToGrid w:val="0"/>
        <w:spacing w:line="360" w:lineRule="auto"/>
        <w:ind w:right="2730"/>
        <w:rPr>
          <w:szCs w:val="21"/>
        </w:rPr>
      </w:pPr>
    </w:p>
    <w:p w14:paraId="728FF6C0" w14:textId="77777777" w:rsidR="00A43FDD" w:rsidRDefault="00000000">
      <w:pPr>
        <w:widowControl/>
        <w:tabs>
          <w:tab w:val="left" w:pos="4000"/>
        </w:tabs>
        <w:snapToGrid w:val="0"/>
        <w:spacing w:line="360" w:lineRule="auto"/>
        <w:jc w:val="right"/>
        <w:rPr>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p>
    <w:p w14:paraId="17FA07A2" w14:textId="77777777" w:rsidR="00A43FDD" w:rsidRDefault="00000000">
      <w:pPr>
        <w:spacing w:line="360" w:lineRule="exact"/>
        <w:ind w:leftChars="150" w:left="315" w:firstLineChars="50" w:firstLine="140"/>
        <w:rPr>
          <w:szCs w:val="21"/>
        </w:rPr>
      </w:pPr>
      <w:r>
        <w:rPr>
          <w:spacing w:val="20"/>
          <w:sz w:val="24"/>
          <w:szCs w:val="28"/>
        </w:rPr>
        <w:br w:type="page"/>
      </w:r>
    </w:p>
    <w:bookmarkStart w:id="765" w:name="_Toc113807816" w:displacedByCustomXml="next"/>
    <w:bookmarkStart w:id="766" w:name="_Toc113805077" w:displacedByCustomXml="next"/>
    <w:bookmarkStart w:id="767" w:name="_Toc113785286" w:displacedByCustomXml="next"/>
    <w:bookmarkStart w:id="768" w:name="_Toc113807253" w:displacedByCustomXml="next"/>
    <w:bookmarkStart w:id="769" w:name="_Toc113807676" w:displacedByCustomXml="next"/>
    <w:sdt>
      <w:sdtPr>
        <w:rPr>
          <w:rFonts w:ascii="Times New Roman" w:eastAsia="宋体" w:hAnsi="Times New Roman"/>
          <w:b w:val="0"/>
          <w:bCs w:val="0"/>
          <w:spacing w:val="20"/>
          <w:kern w:val="2"/>
          <w:sz w:val="24"/>
          <w:szCs w:val="24"/>
        </w:rPr>
        <w:id w:val="-1321499493"/>
        <w:placeholder>
          <w:docPart w:val="8F7AADE3287D4D3F90DDD24E9A1FE3D5"/>
        </w:placeholder>
      </w:sdtPr>
      <w:sdtEndPr>
        <w:rPr>
          <w:spacing w:val="0"/>
        </w:rPr>
      </w:sdtEndPr>
      <w:sdtContent>
        <w:p w14:paraId="6E038A45"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fldChar w:fldCharType="begin"/>
          </w:r>
          <w:r>
            <w:rPr>
              <w:rFonts w:ascii="Times New Roman" w:eastAsia="宋体" w:hAnsi="Times New Roman"/>
              <w:spacing w:val="20"/>
              <w:sz w:val="24"/>
            </w:rPr>
            <w:instrText xml:space="preserve"> TC  "</w:instrText>
          </w:r>
          <w:bookmarkStart w:id="770" w:name="_Toc165888382"/>
          <w:bookmarkStart w:id="771" w:name="_Toc113872644"/>
          <w:bookmarkStart w:id="772" w:name="_Toc113870199"/>
          <w:r>
            <w:rPr>
              <w:rFonts w:ascii="Times New Roman" w:eastAsia="宋体" w:hAnsi="Times New Roman"/>
              <w:spacing w:val="20"/>
              <w:sz w:val="24"/>
            </w:rPr>
            <w:instrText>（八）招标文件要求或投标人认为需要提供的其他商务服务材料</w:instrText>
          </w:r>
          <w:r>
            <w:rPr>
              <w:rFonts w:ascii="Times New Roman" w:eastAsia="宋体" w:hAnsi="Times New Roman"/>
              <w:spacing w:val="20"/>
              <w:sz w:val="24"/>
            </w:rPr>
            <w:instrText>/</w:instrText>
          </w:r>
          <w:r>
            <w:rPr>
              <w:rFonts w:ascii="Times New Roman" w:eastAsia="宋体" w:hAnsi="Times New Roman"/>
              <w:spacing w:val="20"/>
              <w:sz w:val="24"/>
            </w:rPr>
            <w:instrText>文件</w:instrText>
          </w:r>
          <w:bookmarkEnd w:id="770"/>
          <w:bookmarkEnd w:id="771"/>
          <w:bookmarkEnd w:id="772"/>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招标文件要求或投标人认为需要提供的其他商务服务材料</w:t>
          </w:r>
          <w:r>
            <w:rPr>
              <w:rFonts w:ascii="Times New Roman" w:eastAsia="宋体" w:hAnsi="Times New Roman"/>
              <w:spacing w:val="20"/>
              <w:sz w:val="24"/>
            </w:rPr>
            <w:t>/</w:t>
          </w:r>
          <w:r>
            <w:rPr>
              <w:rFonts w:ascii="Times New Roman" w:eastAsia="宋体" w:hAnsi="Times New Roman"/>
              <w:spacing w:val="20"/>
              <w:sz w:val="24"/>
            </w:rPr>
            <w:t>文件；</w:t>
          </w:r>
          <w:bookmarkEnd w:id="769"/>
          <w:bookmarkEnd w:id="768"/>
          <w:bookmarkEnd w:id="767"/>
          <w:bookmarkEnd w:id="766"/>
          <w:bookmarkEnd w:id="765"/>
        </w:p>
        <w:p w14:paraId="18DC70A8" w14:textId="77777777" w:rsidR="00A43FDD" w:rsidRDefault="00A43FDD">
          <w:pPr>
            <w:spacing w:line="360" w:lineRule="exact"/>
            <w:ind w:leftChars="150" w:left="315" w:firstLineChars="50" w:firstLine="120"/>
            <w:rPr>
              <w:bCs/>
              <w:sz w:val="24"/>
            </w:rPr>
          </w:pPr>
        </w:p>
        <w:p w14:paraId="5BDA8C9C" w14:textId="77777777" w:rsidR="00A43FDD" w:rsidRDefault="00000000">
          <w:pPr>
            <w:spacing w:line="360" w:lineRule="exact"/>
            <w:ind w:leftChars="150" w:left="315" w:firstLineChars="50" w:firstLine="120"/>
            <w:rPr>
              <w:bCs/>
              <w:sz w:val="24"/>
            </w:rPr>
          </w:pPr>
          <w:r>
            <w:rPr>
              <w:bCs/>
              <w:sz w:val="24"/>
            </w:rPr>
            <w:br w:type="page"/>
          </w:r>
        </w:p>
      </w:sdtContent>
    </w:sdt>
    <w:bookmarkStart w:id="773" w:name="_Toc113807677"/>
    <w:bookmarkStart w:id="774" w:name="_Toc113807817"/>
    <w:bookmarkStart w:id="775" w:name="_Toc113807254"/>
    <w:bookmarkStart w:id="776" w:name="_Toc113785287"/>
    <w:bookmarkStart w:id="777" w:name="_Toc113805078"/>
    <w:p w14:paraId="6A51239F"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78" w:name="_Toc113872645"/>
      <w:bookmarkStart w:id="779" w:name="_Toc113870200"/>
      <w:bookmarkStart w:id="780" w:name="_Toc165888383"/>
      <w:r>
        <w:rPr>
          <w:rFonts w:ascii="Times New Roman" w:eastAsia="宋体" w:hAnsi="Times New Roman"/>
          <w:spacing w:val="20"/>
          <w:sz w:val="24"/>
        </w:rPr>
        <w:instrText>（九）开标一览表格式（以包为单位分别填写）</w:instrText>
      </w:r>
      <w:bookmarkEnd w:id="778"/>
      <w:bookmarkEnd w:id="779"/>
      <w:bookmarkEnd w:id="780"/>
      <w:r>
        <w:rPr>
          <w:rFonts w:ascii="Times New Roman" w:eastAsia="宋体" w:hAnsi="Times New Roman"/>
          <w:spacing w:val="20"/>
          <w:sz w:val="24"/>
        </w:rPr>
        <w:instrText xml:space="preserve">" \f x\l 1 </w:instrText>
      </w:r>
      <w:r>
        <w:rPr>
          <w:rFonts w:ascii="Times New Roman" w:eastAsia="宋体" w:hAnsi="Times New Roman"/>
          <w:spacing w:val="20"/>
          <w:sz w:val="24"/>
        </w:rPr>
        <w:fldChar w:fldCharType="end"/>
      </w:r>
      <w:r>
        <w:rPr>
          <w:rFonts w:ascii="Times New Roman" w:eastAsia="宋体" w:hAnsi="Times New Roman"/>
          <w:spacing w:val="20"/>
          <w:sz w:val="24"/>
        </w:rPr>
        <w:t>开标一览表格式（以包为单位分别填写）</w:t>
      </w:r>
      <w:bookmarkEnd w:id="773"/>
      <w:bookmarkEnd w:id="774"/>
      <w:bookmarkEnd w:id="775"/>
      <w:bookmarkEnd w:id="776"/>
      <w:bookmarkEnd w:id="777"/>
    </w:p>
    <w:p w14:paraId="45D07AA1" w14:textId="77777777" w:rsidR="00A43FDD" w:rsidRDefault="00A43FDD">
      <w:pPr>
        <w:spacing w:line="360" w:lineRule="auto"/>
        <w:jc w:val="center"/>
        <w:rPr>
          <w:b/>
          <w:sz w:val="24"/>
        </w:rPr>
      </w:pPr>
    </w:p>
    <w:p w14:paraId="69FD5398" w14:textId="77777777" w:rsidR="00A43FDD" w:rsidRDefault="00000000">
      <w:pPr>
        <w:spacing w:line="360" w:lineRule="auto"/>
        <w:jc w:val="center"/>
        <w:rPr>
          <w:b/>
          <w:sz w:val="24"/>
        </w:rPr>
      </w:pPr>
      <w:r>
        <w:rPr>
          <w:b/>
          <w:sz w:val="24"/>
        </w:rPr>
        <w:t>开标一览表</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6889"/>
      </w:tblGrid>
      <w:tr w:rsidR="00A43FDD" w14:paraId="64E7BCE8" w14:textId="77777777">
        <w:tc>
          <w:tcPr>
            <w:tcW w:w="1413" w:type="dxa"/>
          </w:tcPr>
          <w:p w14:paraId="367CD7A5" w14:textId="77777777" w:rsidR="00A43FDD" w:rsidRDefault="00000000">
            <w:pPr>
              <w:spacing w:line="360" w:lineRule="auto"/>
              <w:jc w:val="distribute"/>
              <w:rPr>
                <w:szCs w:val="21"/>
                <w:u w:val="single"/>
              </w:rPr>
            </w:pPr>
            <w:r>
              <w:rPr>
                <w:szCs w:val="21"/>
              </w:rPr>
              <w:t>项目名称：</w:t>
            </w:r>
          </w:p>
        </w:tc>
        <w:tc>
          <w:tcPr>
            <w:tcW w:w="6889" w:type="dxa"/>
          </w:tcPr>
          <w:p w14:paraId="6E699E38" w14:textId="77777777" w:rsidR="00A43FDD" w:rsidRDefault="00000000">
            <w:pPr>
              <w:spacing w:line="360" w:lineRule="auto"/>
              <w:rPr>
                <w:szCs w:val="21"/>
                <w:u w:val="single"/>
              </w:rPr>
            </w:pPr>
            <w:r>
              <w:rPr>
                <w:szCs w:val="21"/>
              </w:rPr>
              <w:fldChar w:fldCharType="begin">
                <w:ffData>
                  <w:name w:val="文字190"/>
                  <w:enabled/>
                  <w:calcOnExit w:val="0"/>
                  <w:textInput/>
                </w:ffData>
              </w:fldChar>
            </w:r>
            <w:bookmarkStart w:id="781" w:name="文字190"/>
            <w:r>
              <w:rPr>
                <w:szCs w:val="21"/>
              </w:rPr>
              <w:instrText xml:space="preserve"> FORMTEXT </w:instrText>
            </w:r>
            <w:r>
              <w:rPr>
                <w:szCs w:val="21"/>
              </w:rPr>
            </w:r>
            <w:r>
              <w:rPr>
                <w:szCs w:val="21"/>
              </w:rPr>
              <w:fldChar w:fldCharType="separate"/>
            </w:r>
            <w:r>
              <w:rPr>
                <w:szCs w:val="21"/>
              </w:rPr>
              <w:t>     </w:t>
            </w:r>
            <w:r>
              <w:rPr>
                <w:szCs w:val="21"/>
              </w:rPr>
              <w:fldChar w:fldCharType="end"/>
            </w:r>
            <w:bookmarkEnd w:id="781"/>
          </w:p>
        </w:tc>
      </w:tr>
      <w:tr w:rsidR="00A43FDD" w14:paraId="7C5AF551" w14:textId="77777777">
        <w:tc>
          <w:tcPr>
            <w:tcW w:w="1413" w:type="dxa"/>
          </w:tcPr>
          <w:p w14:paraId="29470625" w14:textId="77777777" w:rsidR="00A43FDD" w:rsidRDefault="00000000">
            <w:pPr>
              <w:spacing w:line="360" w:lineRule="auto"/>
              <w:jc w:val="distribute"/>
              <w:rPr>
                <w:szCs w:val="21"/>
              </w:rPr>
            </w:pPr>
            <w:r>
              <w:rPr>
                <w:szCs w:val="21"/>
              </w:rPr>
              <w:t>项目编号：</w:t>
            </w:r>
          </w:p>
        </w:tc>
        <w:tc>
          <w:tcPr>
            <w:tcW w:w="6889" w:type="dxa"/>
          </w:tcPr>
          <w:p w14:paraId="24C38891" w14:textId="77777777" w:rsidR="00A43FDD" w:rsidRDefault="00000000">
            <w:pPr>
              <w:spacing w:line="360" w:lineRule="auto"/>
              <w:rPr>
                <w:szCs w:val="21"/>
              </w:rPr>
            </w:pPr>
            <w:r>
              <w:rPr>
                <w:szCs w:val="21"/>
              </w:rPr>
              <w:fldChar w:fldCharType="begin">
                <w:ffData>
                  <w:name w:val="文字191"/>
                  <w:enabled/>
                  <w:calcOnExit w:val="0"/>
                  <w:textInput/>
                </w:ffData>
              </w:fldChar>
            </w:r>
            <w:bookmarkStart w:id="782" w:name="文字191"/>
            <w:r>
              <w:rPr>
                <w:szCs w:val="21"/>
              </w:rPr>
              <w:instrText xml:space="preserve"> FORMTEXT </w:instrText>
            </w:r>
            <w:r>
              <w:rPr>
                <w:szCs w:val="21"/>
              </w:rPr>
            </w:r>
            <w:r>
              <w:rPr>
                <w:szCs w:val="21"/>
              </w:rPr>
              <w:fldChar w:fldCharType="separate"/>
            </w:r>
            <w:r>
              <w:rPr>
                <w:szCs w:val="21"/>
              </w:rPr>
              <w:t>     </w:t>
            </w:r>
            <w:r>
              <w:rPr>
                <w:szCs w:val="21"/>
              </w:rPr>
              <w:fldChar w:fldCharType="end"/>
            </w:r>
            <w:bookmarkEnd w:id="782"/>
          </w:p>
        </w:tc>
      </w:tr>
      <w:tr w:rsidR="00A43FDD" w14:paraId="6D6EF674" w14:textId="77777777">
        <w:tc>
          <w:tcPr>
            <w:tcW w:w="1413" w:type="dxa"/>
          </w:tcPr>
          <w:p w14:paraId="4882320A" w14:textId="77777777" w:rsidR="00A43FDD" w:rsidRDefault="00000000">
            <w:pPr>
              <w:spacing w:line="360" w:lineRule="auto"/>
              <w:jc w:val="distribute"/>
              <w:rPr>
                <w:szCs w:val="21"/>
              </w:rPr>
            </w:pPr>
            <w:r>
              <w:rPr>
                <w:szCs w:val="21"/>
              </w:rPr>
              <w:t>投标人名称：</w:t>
            </w:r>
          </w:p>
        </w:tc>
        <w:tc>
          <w:tcPr>
            <w:tcW w:w="6889" w:type="dxa"/>
          </w:tcPr>
          <w:p w14:paraId="45C68F29" w14:textId="77777777" w:rsidR="00A43FDD" w:rsidRDefault="00000000">
            <w:pPr>
              <w:spacing w:line="360" w:lineRule="auto"/>
              <w:rPr>
                <w:szCs w:val="21"/>
              </w:rPr>
            </w:pPr>
            <w:r>
              <w:rPr>
                <w:szCs w:val="21"/>
              </w:rPr>
              <w:fldChar w:fldCharType="begin">
                <w:ffData>
                  <w:name w:val="文字192"/>
                  <w:enabled/>
                  <w:calcOnExit w:val="0"/>
                  <w:textInput/>
                </w:ffData>
              </w:fldChar>
            </w:r>
            <w:bookmarkStart w:id="783" w:name="文字192"/>
            <w:r>
              <w:rPr>
                <w:szCs w:val="21"/>
              </w:rPr>
              <w:instrText xml:space="preserve"> FORMTEXT </w:instrText>
            </w:r>
            <w:r>
              <w:rPr>
                <w:szCs w:val="21"/>
              </w:rPr>
            </w:r>
            <w:r>
              <w:rPr>
                <w:szCs w:val="21"/>
              </w:rPr>
              <w:fldChar w:fldCharType="separate"/>
            </w:r>
            <w:r>
              <w:rPr>
                <w:szCs w:val="21"/>
              </w:rPr>
              <w:t>     </w:t>
            </w:r>
            <w:r>
              <w:rPr>
                <w:szCs w:val="21"/>
              </w:rPr>
              <w:fldChar w:fldCharType="end"/>
            </w:r>
            <w:bookmarkEnd w:id="783"/>
          </w:p>
        </w:tc>
      </w:tr>
    </w:tbl>
    <w:p w14:paraId="54F1A2D2" w14:textId="77777777" w:rsidR="00A43FDD" w:rsidRDefault="00000000">
      <w:pPr>
        <w:spacing w:line="360" w:lineRule="auto"/>
        <w:ind w:firstLineChars="250" w:firstLine="525"/>
        <w:jc w:val="right"/>
        <w:rPr>
          <w:szCs w:val="21"/>
        </w:rPr>
      </w:pPr>
      <w:r>
        <w:rPr>
          <w:szCs w:val="21"/>
        </w:rPr>
        <w:t>货币：人民币</w:t>
      </w:r>
      <w:r>
        <w:rPr>
          <w:szCs w:val="21"/>
        </w:rPr>
        <w:t>/</w:t>
      </w:r>
      <w:r>
        <w:rPr>
          <w:szCs w:val="21"/>
        </w:rPr>
        <w:t>元</w:t>
      </w:r>
      <w:r>
        <w:rPr>
          <w:szCs w:val="21"/>
        </w:rPr>
        <w:t xml:space="preserve"> </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4"/>
        <w:gridCol w:w="1828"/>
        <w:gridCol w:w="1829"/>
        <w:gridCol w:w="3791"/>
      </w:tblGrid>
      <w:tr w:rsidR="00A43FDD" w14:paraId="377984B5" w14:textId="77777777">
        <w:trPr>
          <w:trHeight w:val="851"/>
          <w:tblHeader/>
          <w:jc w:val="center"/>
        </w:trPr>
        <w:tc>
          <w:tcPr>
            <w:tcW w:w="840" w:type="dxa"/>
            <w:vAlign w:val="center"/>
          </w:tcPr>
          <w:p w14:paraId="550034AB" w14:textId="77777777" w:rsidR="00A43FDD" w:rsidRDefault="00540F06">
            <w:pPr>
              <w:spacing w:line="276" w:lineRule="auto"/>
              <w:jc w:val="center"/>
            </w:pPr>
            <w:r>
              <w:rPr>
                <w:rFonts w:hint="eastAsia"/>
              </w:rPr>
              <w:t>序</w:t>
            </w:r>
            <w:r>
              <w:t>号</w:t>
            </w:r>
          </w:p>
        </w:tc>
        <w:tc>
          <w:tcPr>
            <w:tcW w:w="1777" w:type="dxa"/>
            <w:vAlign w:val="center"/>
          </w:tcPr>
          <w:p w14:paraId="03F170EC" w14:textId="77777777" w:rsidR="00A43FDD" w:rsidRDefault="00000000">
            <w:pPr>
              <w:spacing w:line="276" w:lineRule="auto"/>
              <w:jc w:val="center"/>
            </w:pPr>
            <w:r>
              <w:rPr>
                <w:rFonts w:hint="eastAsia"/>
              </w:rPr>
              <w:t>项目</w:t>
            </w:r>
            <w:r>
              <w:t>名称</w:t>
            </w:r>
          </w:p>
        </w:tc>
        <w:tc>
          <w:tcPr>
            <w:tcW w:w="1778" w:type="dxa"/>
            <w:vAlign w:val="center"/>
          </w:tcPr>
          <w:p w14:paraId="6085B751" w14:textId="77777777" w:rsidR="00A43FDD" w:rsidRDefault="00000000">
            <w:pPr>
              <w:spacing w:line="276" w:lineRule="auto"/>
              <w:jc w:val="center"/>
            </w:pPr>
            <w:r>
              <w:t>投标报价</w:t>
            </w:r>
          </w:p>
        </w:tc>
        <w:tc>
          <w:tcPr>
            <w:tcW w:w="3685" w:type="dxa"/>
            <w:vAlign w:val="center"/>
          </w:tcPr>
          <w:p w14:paraId="04D6975D" w14:textId="77777777" w:rsidR="00A43FDD" w:rsidRDefault="00000000">
            <w:pPr>
              <w:spacing w:line="276" w:lineRule="auto"/>
              <w:jc w:val="center"/>
            </w:pPr>
            <w:r>
              <w:t>合同履行期限</w:t>
            </w:r>
          </w:p>
        </w:tc>
      </w:tr>
      <w:tr w:rsidR="00A43FDD" w14:paraId="187386FD" w14:textId="77777777">
        <w:trPr>
          <w:trHeight w:val="851"/>
          <w:tblHeader/>
          <w:jc w:val="center"/>
        </w:trPr>
        <w:tc>
          <w:tcPr>
            <w:tcW w:w="840" w:type="dxa"/>
            <w:vAlign w:val="center"/>
          </w:tcPr>
          <w:p w14:paraId="4BE4D6E4" w14:textId="77777777" w:rsidR="00A43FDD" w:rsidRDefault="00A43FDD">
            <w:pPr>
              <w:spacing w:line="276" w:lineRule="auto"/>
              <w:jc w:val="center"/>
            </w:pPr>
          </w:p>
        </w:tc>
        <w:tc>
          <w:tcPr>
            <w:tcW w:w="1777" w:type="dxa"/>
            <w:vAlign w:val="center"/>
          </w:tcPr>
          <w:p w14:paraId="2514B914" w14:textId="77777777" w:rsidR="00A43FDD" w:rsidRDefault="00A43FDD">
            <w:pPr>
              <w:spacing w:line="276" w:lineRule="auto"/>
              <w:jc w:val="center"/>
            </w:pPr>
          </w:p>
        </w:tc>
        <w:tc>
          <w:tcPr>
            <w:tcW w:w="1778" w:type="dxa"/>
            <w:vAlign w:val="center"/>
          </w:tcPr>
          <w:p w14:paraId="270CFC59" w14:textId="77777777" w:rsidR="00A43FDD" w:rsidRDefault="00A43FDD">
            <w:pPr>
              <w:spacing w:line="276" w:lineRule="auto"/>
              <w:jc w:val="center"/>
            </w:pPr>
          </w:p>
        </w:tc>
        <w:tc>
          <w:tcPr>
            <w:tcW w:w="3685" w:type="dxa"/>
            <w:vAlign w:val="center"/>
          </w:tcPr>
          <w:p w14:paraId="3839B222" w14:textId="77777777" w:rsidR="00A43FDD" w:rsidRDefault="00A43FDD">
            <w:pPr>
              <w:spacing w:line="276" w:lineRule="auto"/>
              <w:jc w:val="center"/>
            </w:pPr>
          </w:p>
        </w:tc>
      </w:tr>
      <w:tr w:rsidR="00A43FDD" w14:paraId="78A24D49" w14:textId="77777777">
        <w:trPr>
          <w:trHeight w:val="851"/>
          <w:tblHeader/>
          <w:jc w:val="center"/>
        </w:trPr>
        <w:tc>
          <w:tcPr>
            <w:tcW w:w="8080" w:type="dxa"/>
            <w:gridSpan w:val="4"/>
            <w:vAlign w:val="center"/>
          </w:tcPr>
          <w:p w14:paraId="230E5A13" w14:textId="77777777" w:rsidR="00A43FDD" w:rsidRDefault="00000000">
            <w:pPr>
              <w:spacing w:line="276" w:lineRule="auto"/>
            </w:pPr>
            <w:r>
              <w:t>总报价</w:t>
            </w:r>
            <w:r>
              <w:t xml:space="preserve"> (</w:t>
            </w:r>
            <w:r>
              <w:t>人民币大写</w:t>
            </w:r>
            <w:r>
              <w:t>)</w:t>
            </w:r>
            <w:r>
              <w:t>：</w:t>
            </w:r>
            <w:r>
              <w:t xml:space="preserve"> </w:t>
            </w:r>
            <w:r>
              <w:fldChar w:fldCharType="begin">
                <w:ffData>
                  <w:name w:val="文字477"/>
                  <w:enabled/>
                  <w:calcOnExit w:val="0"/>
                  <w:textInput/>
                </w:ffData>
              </w:fldChar>
            </w:r>
            <w:bookmarkStart w:id="784" w:name="文字477"/>
            <w:r>
              <w:instrText xml:space="preserve"> FORMTEXT </w:instrText>
            </w:r>
            <w:r>
              <w:fldChar w:fldCharType="separate"/>
            </w:r>
            <w:r>
              <w:t>     </w:t>
            </w:r>
            <w:r>
              <w:fldChar w:fldCharType="end"/>
            </w:r>
            <w:bookmarkEnd w:id="784"/>
            <w:r>
              <w:t>；￥：</w:t>
            </w:r>
            <w:r>
              <w:fldChar w:fldCharType="begin">
                <w:ffData>
                  <w:name w:val="文字477"/>
                  <w:enabled/>
                  <w:calcOnExit w:val="0"/>
                  <w:textInput/>
                </w:ffData>
              </w:fldChar>
            </w:r>
            <w:r>
              <w:instrText xml:space="preserve"> FORMTEXT </w:instrText>
            </w:r>
            <w:r>
              <w:fldChar w:fldCharType="separate"/>
            </w:r>
            <w:r>
              <w:t>     </w:t>
            </w:r>
            <w:r>
              <w:fldChar w:fldCharType="end"/>
            </w:r>
            <w:r>
              <w:t>（小写）</w:t>
            </w:r>
          </w:p>
        </w:tc>
      </w:tr>
    </w:tbl>
    <w:p w14:paraId="057BE72E" w14:textId="77777777" w:rsidR="00A43FDD" w:rsidRDefault="00A43FDD">
      <w:pPr>
        <w:ind w:firstLineChars="200" w:firstLine="420"/>
        <w:rPr>
          <w:szCs w:val="21"/>
        </w:rPr>
      </w:pPr>
    </w:p>
    <w:p w14:paraId="7D607459" w14:textId="77777777" w:rsidR="00A43FDD" w:rsidRDefault="00000000">
      <w:pPr>
        <w:spacing w:line="360" w:lineRule="auto"/>
        <w:ind w:firstLineChars="200" w:firstLine="420"/>
        <w:rPr>
          <w:szCs w:val="21"/>
        </w:rPr>
      </w:pPr>
      <w:r>
        <w:rPr>
          <w:szCs w:val="21"/>
        </w:rPr>
        <w:t>说明：</w:t>
      </w:r>
    </w:p>
    <w:p w14:paraId="785C73B6" w14:textId="77777777" w:rsidR="00A43FDD" w:rsidRDefault="00000000">
      <w:pPr>
        <w:pStyle w:val="aff7"/>
        <w:numPr>
          <w:ilvl w:val="0"/>
          <w:numId w:val="62"/>
        </w:numPr>
        <w:spacing w:line="360" w:lineRule="auto"/>
        <w:ind w:firstLineChars="0"/>
        <w:rPr>
          <w:rFonts w:ascii="Times New Roman" w:hAnsi="Times New Roman"/>
          <w:szCs w:val="21"/>
        </w:rPr>
      </w:pPr>
      <w:r>
        <w:rPr>
          <w:rFonts w:ascii="Times New Roman" w:hAnsi="Times New Roman"/>
          <w:szCs w:val="21"/>
        </w:rPr>
        <w:t>投标人如实填写表格，无相应内容可填的，填写</w:t>
      </w:r>
      <w:r>
        <w:rPr>
          <w:rFonts w:ascii="Times New Roman" w:hAnsi="Times New Roman"/>
          <w:szCs w:val="21"/>
        </w:rPr>
        <w:t>“</w:t>
      </w:r>
      <w:r>
        <w:rPr>
          <w:rFonts w:ascii="Times New Roman" w:hAnsi="Times New Roman"/>
          <w:szCs w:val="21"/>
        </w:rPr>
        <w:t>无</w:t>
      </w:r>
      <w:r>
        <w:rPr>
          <w:rFonts w:ascii="Times New Roman" w:hAnsi="Times New Roman"/>
          <w:szCs w:val="21"/>
        </w:rPr>
        <w:t>”  “</w:t>
      </w:r>
      <w:r>
        <w:rPr>
          <w:rFonts w:ascii="Times New Roman" w:hAnsi="Times New Roman"/>
          <w:szCs w:val="21"/>
        </w:rPr>
        <w:t>没有相应内容</w:t>
      </w:r>
      <w:r>
        <w:rPr>
          <w:rFonts w:ascii="Times New Roman" w:hAnsi="Times New Roman"/>
          <w:szCs w:val="21"/>
        </w:rPr>
        <w:t>”</w:t>
      </w:r>
      <w:r>
        <w:rPr>
          <w:rFonts w:ascii="Times New Roman" w:hAnsi="Times New Roman"/>
          <w:szCs w:val="21"/>
        </w:rPr>
        <w:t>等明确的回答文字，或用</w:t>
      </w:r>
      <w:r>
        <w:rPr>
          <w:rFonts w:ascii="Times New Roman" w:hAnsi="Times New Roman"/>
          <w:szCs w:val="21"/>
        </w:rPr>
        <w:t>“/”</w:t>
      </w:r>
      <w:r>
        <w:rPr>
          <w:rFonts w:ascii="Times New Roman" w:hAnsi="Times New Roman"/>
          <w:szCs w:val="21"/>
        </w:rPr>
        <w:t>来表示。</w:t>
      </w:r>
    </w:p>
    <w:p w14:paraId="0DD01737" w14:textId="77777777" w:rsidR="00A43FDD" w:rsidRDefault="00A43FDD">
      <w:pPr>
        <w:snapToGrid w:val="0"/>
        <w:spacing w:line="360" w:lineRule="auto"/>
        <w:ind w:firstLineChars="1500" w:firstLine="3600"/>
        <w:rPr>
          <w:sz w:val="24"/>
        </w:rPr>
      </w:pPr>
    </w:p>
    <w:p w14:paraId="03174378" w14:textId="77777777" w:rsidR="00A43FDD" w:rsidRDefault="00000000">
      <w:pPr>
        <w:snapToGrid w:val="0"/>
        <w:spacing w:line="360" w:lineRule="auto"/>
        <w:ind w:firstLineChars="1600" w:firstLine="3360"/>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r>
        <w:rPr>
          <w:szCs w:val="21"/>
        </w:rPr>
        <w:t>（单位电子印章）</w:t>
      </w:r>
    </w:p>
    <w:p w14:paraId="2E8405B2" w14:textId="77777777" w:rsidR="00A43FDD" w:rsidRDefault="00A43FDD">
      <w:pPr>
        <w:snapToGrid w:val="0"/>
        <w:spacing w:line="360" w:lineRule="auto"/>
        <w:ind w:right="840" w:firstLineChars="900" w:firstLine="1890"/>
        <w:rPr>
          <w:szCs w:val="21"/>
        </w:rPr>
      </w:pPr>
    </w:p>
    <w:p w14:paraId="19DB52DD" w14:textId="77777777" w:rsidR="00A43FDD" w:rsidRDefault="00000000">
      <w:pPr>
        <w:snapToGrid w:val="0"/>
        <w:spacing w:line="360" w:lineRule="auto"/>
        <w:ind w:right="840" w:firstLineChars="900" w:firstLine="1890"/>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0E06A08F" w14:textId="77777777" w:rsidR="00A43FDD" w:rsidRDefault="00A43FDD">
      <w:pPr>
        <w:snapToGrid w:val="0"/>
        <w:spacing w:line="360" w:lineRule="auto"/>
        <w:ind w:right="2730"/>
        <w:rPr>
          <w:szCs w:val="21"/>
        </w:rPr>
      </w:pPr>
    </w:p>
    <w:p w14:paraId="2F4A513C" w14:textId="77777777" w:rsidR="00A43FDD" w:rsidRDefault="00000000">
      <w:pPr>
        <w:wordWrap w:val="0"/>
        <w:snapToGrid w:val="0"/>
        <w:spacing w:line="360" w:lineRule="auto"/>
        <w:jc w:val="righ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r>
      <w:r>
        <w:rPr>
          <w:spacing w:val="6"/>
          <w:szCs w:val="21"/>
        </w:rPr>
        <w:fldChar w:fldCharType="separate"/>
      </w:r>
      <w:r>
        <w:rPr>
          <w:spacing w:val="6"/>
          <w:szCs w:val="21"/>
        </w:rPr>
        <w:t>     </w:t>
      </w:r>
      <w:r>
        <w:rPr>
          <w:spacing w:val="6"/>
          <w:szCs w:val="21"/>
        </w:rPr>
        <w:fldChar w:fldCharType="end"/>
      </w:r>
      <w:r>
        <w:rPr>
          <w:szCs w:val="21"/>
        </w:rPr>
        <w:t>日</w:t>
      </w:r>
      <w:bookmarkEnd w:id="639"/>
      <w:r>
        <w:rPr>
          <w:szCs w:val="21"/>
        </w:rPr>
        <w:t xml:space="preserve"> </w:t>
      </w:r>
      <w:r>
        <w:rPr>
          <w:szCs w:val="21"/>
        </w:rPr>
        <w:br w:type="page"/>
      </w:r>
    </w:p>
    <w:p w14:paraId="511B48FB" w14:textId="77777777" w:rsidR="00A43FDD" w:rsidRDefault="00000000">
      <w:pPr>
        <w:pStyle w:val="4"/>
        <w:numPr>
          <w:ilvl w:val="3"/>
          <w:numId w:val="52"/>
        </w:numPr>
        <w:jc w:val="center"/>
        <w:rPr>
          <w:rFonts w:ascii="Times New Roman" w:eastAsia="宋体" w:hAnsi="Times New Roman"/>
          <w:spacing w:val="20"/>
          <w:sz w:val="24"/>
        </w:rPr>
      </w:pPr>
      <w:r>
        <w:rPr>
          <w:rFonts w:ascii="Times New Roman" w:eastAsia="宋体" w:hAnsi="Times New Roman"/>
          <w:spacing w:val="20"/>
          <w:sz w:val="24"/>
        </w:rPr>
        <w:lastRenderedPageBreak/>
        <w:fldChar w:fldCharType="begin"/>
      </w:r>
      <w:r>
        <w:rPr>
          <w:rFonts w:ascii="Times New Roman" w:eastAsia="宋体" w:hAnsi="Times New Roman"/>
          <w:spacing w:val="20"/>
          <w:sz w:val="24"/>
        </w:rPr>
        <w:instrText xml:space="preserve"> TC “</w:instrText>
      </w:r>
      <w:bookmarkStart w:id="785" w:name="_Toc165888384"/>
      <w:r>
        <w:rPr>
          <w:rFonts w:ascii="Times New Roman" w:eastAsia="宋体" w:hAnsi="Times New Roman"/>
          <w:spacing w:val="20"/>
          <w:sz w:val="24"/>
        </w:rPr>
        <w:instrText>（十）拟分包情况说明格式</w:instrText>
      </w:r>
      <w:bookmarkEnd w:id="785"/>
      <w:r>
        <w:rPr>
          <w:rFonts w:ascii="Times New Roman" w:eastAsia="宋体" w:hAnsi="Times New Roman"/>
          <w:spacing w:val="20"/>
          <w:sz w:val="24"/>
        </w:rPr>
        <w:instrText xml:space="preserve">”\f x\1 1 </w:instrText>
      </w:r>
      <w:r>
        <w:rPr>
          <w:rFonts w:ascii="Times New Roman" w:eastAsia="宋体" w:hAnsi="Times New Roman"/>
          <w:spacing w:val="20"/>
          <w:sz w:val="24"/>
        </w:rPr>
        <w:fldChar w:fldCharType="end"/>
      </w:r>
      <w:r>
        <w:rPr>
          <w:rFonts w:ascii="Times New Roman" w:eastAsia="宋体" w:hAnsi="Times New Roman"/>
          <w:spacing w:val="20"/>
          <w:sz w:val="24"/>
        </w:rPr>
        <w:fldChar w:fldCharType="begin"/>
      </w:r>
      <w:r>
        <w:rPr>
          <w:rFonts w:ascii="Times New Roman" w:eastAsia="宋体" w:hAnsi="Times New Roman"/>
          <w:spacing w:val="20"/>
          <w:sz w:val="24"/>
        </w:rPr>
        <w:instrText xml:space="preserve">  </w:instrText>
      </w:r>
      <w:r>
        <w:rPr>
          <w:rFonts w:ascii="Times New Roman" w:eastAsia="宋体" w:hAnsi="Times New Roman"/>
          <w:spacing w:val="20"/>
          <w:sz w:val="24"/>
        </w:rPr>
        <w:fldChar w:fldCharType="end"/>
      </w:r>
      <w:r>
        <w:rPr>
          <w:rFonts w:ascii="Times New Roman" w:eastAsia="宋体" w:hAnsi="Times New Roman"/>
          <w:spacing w:val="20"/>
          <w:sz w:val="24"/>
        </w:rPr>
        <w:t>拟分包情况说明格式</w:t>
      </w:r>
      <w:r>
        <w:rPr>
          <w:rFonts w:ascii="Times New Roman" w:eastAsia="宋体" w:hAnsi="Times New Roman"/>
          <w:spacing w:val="20"/>
          <w:sz w:val="24"/>
        </w:rPr>
        <w:t xml:space="preserve"> </w:t>
      </w:r>
    </w:p>
    <w:p w14:paraId="1ECBAB63" w14:textId="77777777" w:rsidR="00A43FDD" w:rsidRDefault="00000000">
      <w:pPr>
        <w:snapToGrid w:val="0"/>
        <w:spacing w:line="360" w:lineRule="auto"/>
        <w:jc w:val="center"/>
        <w:rPr>
          <w:szCs w:val="21"/>
        </w:rPr>
      </w:pPr>
      <w:r>
        <w:rPr>
          <w:szCs w:val="21"/>
        </w:rPr>
        <w:t>（如涉及）</w:t>
      </w:r>
    </w:p>
    <w:p w14:paraId="067AC584" w14:textId="77777777" w:rsidR="00A43FDD" w:rsidRDefault="00000000">
      <w:pPr>
        <w:spacing w:line="360" w:lineRule="auto"/>
        <w:jc w:val="center"/>
        <w:rPr>
          <w:b/>
          <w:sz w:val="24"/>
        </w:rPr>
      </w:pPr>
      <w:r>
        <w:rPr>
          <w:b/>
          <w:sz w:val="24"/>
        </w:rPr>
        <w:fldChar w:fldCharType="begin"/>
      </w:r>
      <w:r>
        <w:rPr>
          <w:b/>
          <w:sz w:val="24"/>
        </w:rPr>
        <w:instrText xml:space="preserve"> TC  </w:instrText>
      </w:r>
      <w:bookmarkStart w:id="786" w:name="_Toc165888385"/>
      <w:r>
        <w:rPr>
          <w:b/>
          <w:sz w:val="24"/>
        </w:rPr>
        <w:instrText>拟分包情况说明</w:instrText>
      </w:r>
      <w:bookmarkEnd w:id="786"/>
      <w:r>
        <w:rPr>
          <w:b/>
          <w:sz w:val="24"/>
        </w:rPr>
        <w:instrText xml:space="preserve"> \f  x \l 2 \n </w:instrText>
      </w:r>
      <w:r>
        <w:rPr>
          <w:b/>
          <w:sz w:val="24"/>
        </w:rPr>
        <w:fldChar w:fldCharType="end"/>
      </w:r>
      <w:r>
        <w:rPr>
          <w:b/>
          <w:sz w:val="24"/>
        </w:rPr>
        <w:t>拟分包情况说明</w:t>
      </w:r>
    </w:p>
    <w:p w14:paraId="2EF8168C" w14:textId="77777777" w:rsidR="00A43FDD" w:rsidRDefault="00A43FDD">
      <w:pPr>
        <w:snapToGrid w:val="0"/>
        <w:spacing w:line="360" w:lineRule="auto"/>
        <w:rPr>
          <w:szCs w:val="21"/>
        </w:rPr>
      </w:pPr>
    </w:p>
    <w:p w14:paraId="7E85B82C" w14:textId="77777777" w:rsidR="00A43FDD" w:rsidRDefault="00A43FDD">
      <w:pPr>
        <w:snapToGrid w:val="0"/>
        <w:spacing w:line="360" w:lineRule="auto"/>
        <w:rPr>
          <w:szCs w:val="21"/>
        </w:rPr>
      </w:pPr>
    </w:p>
    <w:p w14:paraId="6AF75C7A" w14:textId="77777777" w:rsidR="00A43FDD" w:rsidRDefault="00000000">
      <w:pPr>
        <w:snapToGrid w:val="0"/>
        <w:spacing w:line="360" w:lineRule="auto"/>
        <w:rPr>
          <w:szCs w:val="21"/>
        </w:rPr>
      </w:pPr>
      <w:r>
        <w:rPr>
          <w:szCs w:val="21"/>
        </w:rPr>
        <w:t>致：（采购人或采购代理机构）</w:t>
      </w:r>
    </w:p>
    <w:p w14:paraId="2EA3B520" w14:textId="77777777" w:rsidR="00A43FDD" w:rsidRDefault="00000000">
      <w:pPr>
        <w:spacing w:line="360" w:lineRule="auto"/>
        <w:ind w:firstLineChars="200" w:firstLine="420"/>
        <w:rPr>
          <w:szCs w:val="21"/>
        </w:rPr>
      </w:pPr>
      <w:r>
        <w:rPr>
          <w:szCs w:val="21"/>
        </w:rPr>
        <w:t>我单位参加贵单位组织采购的项目编号为</w:t>
      </w:r>
      <w:r>
        <w:rPr>
          <w:szCs w:val="21"/>
        </w:rPr>
        <w:fldChar w:fldCharType="begin">
          <w:ffData>
            <w:name w:val="文字428"/>
            <w:enabled/>
            <w:calcOnExit w:val="0"/>
            <w:textInput/>
          </w:ffData>
        </w:fldChar>
      </w:r>
      <w:bookmarkStart w:id="787" w:name="文字428"/>
      <w:r>
        <w:rPr>
          <w:szCs w:val="21"/>
        </w:rPr>
        <w:instrText xml:space="preserve"> FORMTEXT </w:instrText>
      </w:r>
      <w:r>
        <w:rPr>
          <w:szCs w:val="21"/>
        </w:rPr>
      </w:r>
      <w:r>
        <w:rPr>
          <w:szCs w:val="21"/>
        </w:rPr>
        <w:fldChar w:fldCharType="separate"/>
      </w:r>
      <w:r>
        <w:rPr>
          <w:szCs w:val="21"/>
        </w:rPr>
        <w:t>     </w:t>
      </w:r>
      <w:r>
        <w:rPr>
          <w:szCs w:val="21"/>
        </w:rPr>
        <w:fldChar w:fldCharType="end"/>
      </w:r>
      <w:bookmarkEnd w:id="787"/>
      <w:r>
        <w:rPr>
          <w:szCs w:val="21"/>
        </w:rPr>
        <w:t>的</w:t>
      </w:r>
      <w:r>
        <w:rPr>
          <w:szCs w:val="21"/>
        </w:rPr>
        <w:fldChar w:fldCharType="begin">
          <w:ffData>
            <w:name w:val="文字429"/>
            <w:enabled/>
            <w:calcOnExit w:val="0"/>
            <w:textInput/>
          </w:ffData>
        </w:fldChar>
      </w:r>
      <w:bookmarkStart w:id="788" w:name="文字429"/>
      <w:r>
        <w:rPr>
          <w:szCs w:val="21"/>
        </w:rPr>
        <w:instrText xml:space="preserve"> FORMTEXT </w:instrText>
      </w:r>
      <w:r>
        <w:rPr>
          <w:szCs w:val="21"/>
        </w:rPr>
      </w:r>
      <w:r>
        <w:rPr>
          <w:szCs w:val="21"/>
        </w:rPr>
        <w:fldChar w:fldCharType="separate"/>
      </w:r>
      <w:r>
        <w:rPr>
          <w:szCs w:val="21"/>
        </w:rPr>
        <w:t>     </w:t>
      </w:r>
      <w:r>
        <w:rPr>
          <w:szCs w:val="21"/>
        </w:rPr>
        <w:fldChar w:fldCharType="end"/>
      </w:r>
      <w:bookmarkEnd w:id="788"/>
      <w:r>
        <w:rPr>
          <w:szCs w:val="21"/>
        </w:rPr>
        <w:t>项目（填写采购项目名称）中</w:t>
      </w:r>
      <w:r>
        <w:rPr>
          <w:szCs w:val="21"/>
        </w:rPr>
        <w:fldChar w:fldCharType="begin">
          <w:ffData>
            <w:name w:val="文字430"/>
            <w:enabled/>
            <w:calcOnExit w:val="0"/>
            <w:textInput/>
          </w:ffData>
        </w:fldChar>
      </w:r>
      <w:bookmarkStart w:id="789" w:name="文字430"/>
      <w:r>
        <w:rPr>
          <w:szCs w:val="21"/>
        </w:rPr>
        <w:instrText xml:space="preserve"> FORMTEXT </w:instrText>
      </w:r>
      <w:r>
        <w:rPr>
          <w:szCs w:val="21"/>
        </w:rPr>
      </w:r>
      <w:r>
        <w:rPr>
          <w:szCs w:val="21"/>
        </w:rPr>
        <w:fldChar w:fldCharType="separate"/>
      </w:r>
      <w:r>
        <w:rPr>
          <w:szCs w:val="21"/>
        </w:rPr>
        <w:t>     </w:t>
      </w:r>
      <w:r>
        <w:rPr>
          <w:szCs w:val="21"/>
        </w:rPr>
        <w:fldChar w:fldCharType="end"/>
      </w:r>
      <w:bookmarkEnd w:id="789"/>
      <w:r>
        <w:rPr>
          <w:szCs w:val="21"/>
        </w:rPr>
        <w:t>包（填写包号）的投标。</w:t>
      </w:r>
      <w:proofErr w:type="gramStart"/>
      <w:r>
        <w:rPr>
          <w:szCs w:val="21"/>
        </w:rPr>
        <w:t>拟签订</w:t>
      </w:r>
      <w:proofErr w:type="gramEnd"/>
      <w:r>
        <w:rPr>
          <w:szCs w:val="21"/>
        </w:rPr>
        <w:t>分包合同的单位情况如下表所示，我单位承诺一旦在该项目中获得采购合同将按下表所列情况进行分包，同时承诺分包承担主体</w:t>
      </w:r>
      <w:proofErr w:type="gramStart"/>
      <w:r>
        <w:rPr>
          <w:szCs w:val="21"/>
        </w:rPr>
        <w:t>不</w:t>
      </w:r>
      <w:proofErr w:type="gramEnd"/>
      <w:r>
        <w:rPr>
          <w:szCs w:val="21"/>
        </w:rPr>
        <w:t>再次分包。</w:t>
      </w:r>
    </w:p>
    <w:p w14:paraId="59684964" w14:textId="77777777" w:rsidR="00A43FDD" w:rsidRDefault="00A43FDD">
      <w:pPr>
        <w:snapToGrid w:val="0"/>
        <w:spacing w:line="360" w:lineRule="auto"/>
        <w:rPr>
          <w:szCs w:val="21"/>
        </w:rPr>
      </w:pPr>
    </w:p>
    <w:tbl>
      <w:tblPr>
        <w:tblStyle w:val="aff0"/>
        <w:tblW w:w="0" w:type="auto"/>
        <w:tblLook w:val="04A0" w:firstRow="1" w:lastRow="0" w:firstColumn="1" w:lastColumn="0" w:noHBand="0" w:noVBand="1"/>
      </w:tblPr>
      <w:tblGrid>
        <w:gridCol w:w="704"/>
        <w:gridCol w:w="1134"/>
        <w:gridCol w:w="1418"/>
        <w:gridCol w:w="1134"/>
        <w:gridCol w:w="1134"/>
        <w:gridCol w:w="1275"/>
        <w:gridCol w:w="1503"/>
      </w:tblGrid>
      <w:tr w:rsidR="00A43FDD" w14:paraId="5ABD3393" w14:textId="77777777">
        <w:tc>
          <w:tcPr>
            <w:tcW w:w="704" w:type="dxa"/>
            <w:vAlign w:val="center"/>
          </w:tcPr>
          <w:p w14:paraId="10D46715" w14:textId="77777777" w:rsidR="00A43FDD" w:rsidRDefault="00000000">
            <w:pPr>
              <w:snapToGrid w:val="0"/>
              <w:spacing w:line="276" w:lineRule="auto"/>
              <w:jc w:val="center"/>
              <w:rPr>
                <w:szCs w:val="21"/>
              </w:rPr>
            </w:pPr>
            <w:r>
              <w:rPr>
                <w:szCs w:val="21"/>
              </w:rPr>
              <w:t>序号</w:t>
            </w:r>
          </w:p>
        </w:tc>
        <w:tc>
          <w:tcPr>
            <w:tcW w:w="1134" w:type="dxa"/>
            <w:vAlign w:val="center"/>
          </w:tcPr>
          <w:p w14:paraId="3F835DBB" w14:textId="77777777" w:rsidR="00A43FDD" w:rsidRDefault="00000000">
            <w:pPr>
              <w:snapToGrid w:val="0"/>
              <w:spacing w:line="276" w:lineRule="auto"/>
              <w:jc w:val="center"/>
              <w:rPr>
                <w:szCs w:val="21"/>
              </w:rPr>
            </w:pPr>
            <w:r>
              <w:rPr>
                <w:szCs w:val="21"/>
              </w:rPr>
              <w:t>分包承担主体名称</w:t>
            </w:r>
          </w:p>
        </w:tc>
        <w:tc>
          <w:tcPr>
            <w:tcW w:w="1418" w:type="dxa"/>
            <w:vAlign w:val="center"/>
          </w:tcPr>
          <w:p w14:paraId="2DAFA541" w14:textId="77777777" w:rsidR="00A43FDD" w:rsidRDefault="00000000">
            <w:pPr>
              <w:snapToGrid w:val="0"/>
              <w:spacing w:line="276" w:lineRule="auto"/>
              <w:jc w:val="center"/>
              <w:rPr>
                <w:szCs w:val="21"/>
              </w:rPr>
            </w:pPr>
            <w:r>
              <w:rPr>
                <w:szCs w:val="21"/>
              </w:rPr>
              <w:t>分包承担主体所投服务供应商类型（勾选）</w:t>
            </w:r>
          </w:p>
        </w:tc>
        <w:tc>
          <w:tcPr>
            <w:tcW w:w="1134" w:type="dxa"/>
            <w:vAlign w:val="center"/>
          </w:tcPr>
          <w:p w14:paraId="46636BAE" w14:textId="77777777" w:rsidR="00A43FDD" w:rsidRDefault="00000000">
            <w:pPr>
              <w:snapToGrid w:val="0"/>
              <w:spacing w:line="276" w:lineRule="auto"/>
              <w:jc w:val="center"/>
              <w:rPr>
                <w:szCs w:val="21"/>
              </w:rPr>
            </w:pPr>
            <w:r>
              <w:rPr>
                <w:szCs w:val="21"/>
              </w:rPr>
              <w:t>资质等级（如有）</w:t>
            </w:r>
          </w:p>
        </w:tc>
        <w:tc>
          <w:tcPr>
            <w:tcW w:w="1134" w:type="dxa"/>
            <w:vAlign w:val="center"/>
          </w:tcPr>
          <w:p w14:paraId="6F26CD79" w14:textId="77777777" w:rsidR="00A43FDD" w:rsidRDefault="00000000">
            <w:pPr>
              <w:snapToGrid w:val="0"/>
              <w:spacing w:line="276" w:lineRule="auto"/>
              <w:jc w:val="center"/>
              <w:rPr>
                <w:szCs w:val="21"/>
              </w:rPr>
            </w:pPr>
            <w:r>
              <w:rPr>
                <w:szCs w:val="21"/>
              </w:rPr>
              <w:t>拟分包合同内容</w:t>
            </w:r>
          </w:p>
        </w:tc>
        <w:tc>
          <w:tcPr>
            <w:tcW w:w="1275" w:type="dxa"/>
            <w:vAlign w:val="center"/>
          </w:tcPr>
          <w:p w14:paraId="3EA57DF0" w14:textId="77777777" w:rsidR="00A43FDD" w:rsidRDefault="00000000">
            <w:pPr>
              <w:snapToGrid w:val="0"/>
              <w:spacing w:line="276" w:lineRule="auto"/>
              <w:jc w:val="center"/>
              <w:rPr>
                <w:szCs w:val="21"/>
              </w:rPr>
            </w:pPr>
            <w:r>
              <w:rPr>
                <w:szCs w:val="21"/>
              </w:rPr>
              <w:t>拟分包合同金额（人民币元）</w:t>
            </w:r>
          </w:p>
        </w:tc>
        <w:tc>
          <w:tcPr>
            <w:tcW w:w="1503" w:type="dxa"/>
            <w:vAlign w:val="center"/>
          </w:tcPr>
          <w:p w14:paraId="6DDD3813" w14:textId="77777777" w:rsidR="00A43FDD" w:rsidRDefault="00000000">
            <w:pPr>
              <w:snapToGrid w:val="0"/>
              <w:spacing w:line="276" w:lineRule="auto"/>
              <w:jc w:val="center"/>
              <w:rPr>
                <w:szCs w:val="21"/>
              </w:rPr>
            </w:pPr>
            <w:r>
              <w:rPr>
                <w:szCs w:val="21"/>
              </w:rPr>
              <w:t>占该采购</w:t>
            </w:r>
            <w:proofErr w:type="gramStart"/>
            <w:r>
              <w:rPr>
                <w:szCs w:val="21"/>
              </w:rPr>
              <w:t>包预算</w:t>
            </w:r>
            <w:proofErr w:type="gramEnd"/>
            <w:r>
              <w:rPr>
                <w:szCs w:val="21"/>
              </w:rPr>
              <w:t>金额的比例（</w:t>
            </w:r>
            <w:r>
              <w:rPr>
                <w:szCs w:val="21"/>
              </w:rPr>
              <w:t>%</w:t>
            </w:r>
            <w:r>
              <w:rPr>
                <w:szCs w:val="21"/>
              </w:rPr>
              <w:t>）</w:t>
            </w:r>
          </w:p>
        </w:tc>
      </w:tr>
      <w:sdt>
        <w:sdtPr>
          <w:rPr>
            <w:rFonts w:ascii="Times New Roman" w:hAnsi="Times New Roman"/>
            <w:szCs w:val="21"/>
          </w:rPr>
          <w:alias w:val="增加行按右侧的“+”"/>
          <w:tag w:val="分包表格/投标文件格式"/>
          <w:id w:val="-778945186"/>
          <w15:repeatingSection/>
        </w:sdtPr>
        <w:sdtContent>
          <w:sdt>
            <w:sdtPr>
              <w:rPr>
                <w:rFonts w:ascii="Times New Roman" w:hAnsi="Times New Roman"/>
                <w:szCs w:val="21"/>
              </w:rPr>
              <w:id w:val="-1182813955"/>
              <w:placeholder>
                <w:docPart w:val="B5BECEC1B1F640298C59953F6A3BB133"/>
              </w:placeholder>
              <w15:repeatingSectionItem/>
            </w:sdtPr>
            <w:sdtContent>
              <w:tr w:rsidR="00A43FDD" w14:paraId="1BD20DBC" w14:textId="77777777">
                <w:tc>
                  <w:tcPr>
                    <w:tcW w:w="704" w:type="dxa"/>
                    <w:vAlign w:val="center"/>
                  </w:tcPr>
                  <w:p w14:paraId="27708637" w14:textId="77777777" w:rsidR="00A43FDD" w:rsidRDefault="00A43FDD">
                    <w:pPr>
                      <w:pStyle w:val="aff7"/>
                      <w:numPr>
                        <w:ilvl w:val="0"/>
                        <w:numId w:val="63"/>
                      </w:numPr>
                      <w:ind w:firstLineChars="0"/>
                      <w:rPr>
                        <w:rFonts w:ascii="Times New Roman" w:hAnsi="Times New Roman"/>
                        <w:szCs w:val="21"/>
                      </w:rPr>
                    </w:pPr>
                  </w:p>
                </w:tc>
                <w:tc>
                  <w:tcPr>
                    <w:tcW w:w="1134" w:type="dxa"/>
                    <w:vAlign w:val="center"/>
                  </w:tcPr>
                  <w:p w14:paraId="22D9B078" w14:textId="77777777" w:rsidR="00A43FDD" w:rsidRDefault="00A43FDD">
                    <w:pPr>
                      <w:snapToGrid w:val="0"/>
                      <w:spacing w:line="276" w:lineRule="auto"/>
                      <w:jc w:val="center"/>
                      <w:rPr>
                        <w:szCs w:val="21"/>
                      </w:rPr>
                    </w:pPr>
                  </w:p>
                </w:tc>
                <w:tc>
                  <w:tcPr>
                    <w:tcW w:w="1418" w:type="dxa"/>
                    <w:vAlign w:val="center"/>
                  </w:tcPr>
                  <w:p w14:paraId="14539FD2" w14:textId="77777777" w:rsidR="00A43FDD" w:rsidRDefault="00000000">
                    <w:pPr>
                      <w:snapToGrid w:val="0"/>
                      <w:spacing w:line="276" w:lineRule="auto"/>
                      <w:jc w:val="center"/>
                      <w:rPr>
                        <w:szCs w:val="21"/>
                      </w:rPr>
                    </w:pPr>
                    <w:sdt>
                      <w:sdtPr>
                        <w:rPr>
                          <w:szCs w:val="21"/>
                        </w:rPr>
                        <w:tag w:val="中型分包/投标文件格式"/>
                        <w:id w:val="-1915626071"/>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中型企业</w:t>
                    </w:r>
                    <w:sdt>
                      <w:sdtPr>
                        <w:rPr>
                          <w:szCs w:val="21"/>
                        </w:rPr>
                        <w:tag w:val="小型分包/投标文件格式"/>
                        <w:id w:val="-2057458115"/>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小</w:t>
                    </w:r>
                    <w:proofErr w:type="gramStart"/>
                    <w:r>
                      <w:rPr>
                        <w:szCs w:val="21"/>
                      </w:rPr>
                      <w:t>微企业</w:t>
                    </w:r>
                    <w:proofErr w:type="gramEnd"/>
                  </w:p>
                </w:tc>
                <w:tc>
                  <w:tcPr>
                    <w:tcW w:w="1134" w:type="dxa"/>
                    <w:vAlign w:val="center"/>
                  </w:tcPr>
                  <w:p w14:paraId="672705EA" w14:textId="77777777" w:rsidR="00A43FDD" w:rsidRDefault="00A43FDD">
                    <w:pPr>
                      <w:snapToGrid w:val="0"/>
                      <w:spacing w:line="276" w:lineRule="auto"/>
                      <w:jc w:val="center"/>
                      <w:rPr>
                        <w:szCs w:val="21"/>
                      </w:rPr>
                    </w:pPr>
                  </w:p>
                </w:tc>
                <w:tc>
                  <w:tcPr>
                    <w:tcW w:w="1134" w:type="dxa"/>
                    <w:vAlign w:val="center"/>
                  </w:tcPr>
                  <w:p w14:paraId="5F1ADEE9" w14:textId="77777777" w:rsidR="00A43FDD" w:rsidRDefault="00A43FDD">
                    <w:pPr>
                      <w:snapToGrid w:val="0"/>
                      <w:spacing w:line="276" w:lineRule="auto"/>
                      <w:jc w:val="center"/>
                      <w:rPr>
                        <w:szCs w:val="21"/>
                      </w:rPr>
                    </w:pPr>
                  </w:p>
                </w:tc>
                <w:tc>
                  <w:tcPr>
                    <w:tcW w:w="1275" w:type="dxa"/>
                    <w:vAlign w:val="center"/>
                  </w:tcPr>
                  <w:p w14:paraId="24E688FB" w14:textId="77777777" w:rsidR="00A43FDD" w:rsidRDefault="00A43FDD">
                    <w:pPr>
                      <w:snapToGrid w:val="0"/>
                      <w:spacing w:line="276" w:lineRule="auto"/>
                      <w:jc w:val="center"/>
                      <w:rPr>
                        <w:szCs w:val="21"/>
                      </w:rPr>
                    </w:pPr>
                  </w:p>
                </w:tc>
                <w:tc>
                  <w:tcPr>
                    <w:tcW w:w="1503" w:type="dxa"/>
                    <w:vAlign w:val="center"/>
                  </w:tcPr>
                  <w:p w14:paraId="3B21D415" w14:textId="77777777" w:rsidR="00A43FDD" w:rsidRDefault="00A43FDD">
                    <w:pPr>
                      <w:snapToGrid w:val="0"/>
                      <w:spacing w:line="276" w:lineRule="auto"/>
                      <w:jc w:val="center"/>
                      <w:rPr>
                        <w:szCs w:val="21"/>
                      </w:rPr>
                    </w:pPr>
                  </w:p>
                </w:tc>
              </w:tr>
            </w:sdtContent>
          </w:sdt>
          <w:sdt>
            <w:sdtPr>
              <w:rPr>
                <w:rFonts w:ascii="Times New Roman" w:hAnsi="Times New Roman"/>
                <w:szCs w:val="21"/>
              </w:rPr>
              <w:id w:val="1679775606"/>
              <w:placeholder>
                <w:docPart w:val="31077A00F3DE4C1AB3E53E1CC33D1ABA"/>
              </w:placeholder>
              <w15:repeatingSectionItem/>
            </w:sdtPr>
            <w:sdtContent>
              <w:tr w:rsidR="00A43FDD" w14:paraId="6680ECEF" w14:textId="77777777">
                <w:tc>
                  <w:tcPr>
                    <w:tcW w:w="704" w:type="dxa"/>
                    <w:vAlign w:val="center"/>
                  </w:tcPr>
                  <w:p w14:paraId="6465B28C" w14:textId="77777777" w:rsidR="00A43FDD" w:rsidRDefault="00A43FDD">
                    <w:pPr>
                      <w:pStyle w:val="aff7"/>
                      <w:numPr>
                        <w:ilvl w:val="0"/>
                        <w:numId w:val="63"/>
                      </w:numPr>
                      <w:ind w:firstLineChars="0"/>
                      <w:rPr>
                        <w:rFonts w:ascii="Times New Roman" w:hAnsi="Times New Roman"/>
                        <w:szCs w:val="21"/>
                      </w:rPr>
                    </w:pPr>
                  </w:p>
                </w:tc>
                <w:tc>
                  <w:tcPr>
                    <w:tcW w:w="1134" w:type="dxa"/>
                    <w:vAlign w:val="center"/>
                  </w:tcPr>
                  <w:p w14:paraId="2C7F891D" w14:textId="77777777" w:rsidR="00A43FDD" w:rsidRDefault="00A43FDD">
                    <w:pPr>
                      <w:snapToGrid w:val="0"/>
                      <w:spacing w:line="276" w:lineRule="auto"/>
                      <w:jc w:val="center"/>
                      <w:rPr>
                        <w:szCs w:val="21"/>
                      </w:rPr>
                    </w:pPr>
                  </w:p>
                </w:tc>
                <w:tc>
                  <w:tcPr>
                    <w:tcW w:w="1418" w:type="dxa"/>
                    <w:vAlign w:val="center"/>
                  </w:tcPr>
                  <w:p w14:paraId="33BBF8B9" w14:textId="77777777" w:rsidR="00A43FDD" w:rsidRDefault="00000000">
                    <w:pPr>
                      <w:snapToGrid w:val="0"/>
                      <w:spacing w:line="276" w:lineRule="auto"/>
                      <w:jc w:val="center"/>
                      <w:rPr>
                        <w:szCs w:val="21"/>
                      </w:rPr>
                    </w:pPr>
                    <w:sdt>
                      <w:sdtPr>
                        <w:rPr>
                          <w:szCs w:val="21"/>
                        </w:rPr>
                        <w:tag w:val="中型分包/投标文件格式"/>
                        <w:id w:val="-1624605405"/>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中型企业</w:t>
                    </w:r>
                    <w:sdt>
                      <w:sdtPr>
                        <w:rPr>
                          <w:szCs w:val="21"/>
                        </w:rPr>
                        <w:tag w:val="小型分包/投标文件格式"/>
                        <w:id w:val="149022453"/>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小</w:t>
                    </w:r>
                    <w:proofErr w:type="gramStart"/>
                    <w:r>
                      <w:rPr>
                        <w:szCs w:val="21"/>
                      </w:rPr>
                      <w:t>微企业</w:t>
                    </w:r>
                    <w:proofErr w:type="gramEnd"/>
                  </w:p>
                </w:tc>
                <w:tc>
                  <w:tcPr>
                    <w:tcW w:w="1134" w:type="dxa"/>
                    <w:vAlign w:val="center"/>
                  </w:tcPr>
                  <w:p w14:paraId="4D41AD38" w14:textId="77777777" w:rsidR="00A43FDD" w:rsidRDefault="00A43FDD">
                    <w:pPr>
                      <w:snapToGrid w:val="0"/>
                      <w:spacing w:line="276" w:lineRule="auto"/>
                      <w:jc w:val="center"/>
                      <w:rPr>
                        <w:szCs w:val="21"/>
                      </w:rPr>
                    </w:pPr>
                  </w:p>
                </w:tc>
                <w:tc>
                  <w:tcPr>
                    <w:tcW w:w="1134" w:type="dxa"/>
                    <w:vAlign w:val="center"/>
                  </w:tcPr>
                  <w:p w14:paraId="6B9F1947" w14:textId="77777777" w:rsidR="00A43FDD" w:rsidRDefault="00A43FDD">
                    <w:pPr>
                      <w:snapToGrid w:val="0"/>
                      <w:spacing w:line="276" w:lineRule="auto"/>
                      <w:jc w:val="center"/>
                      <w:rPr>
                        <w:szCs w:val="21"/>
                      </w:rPr>
                    </w:pPr>
                  </w:p>
                </w:tc>
                <w:tc>
                  <w:tcPr>
                    <w:tcW w:w="1275" w:type="dxa"/>
                    <w:vAlign w:val="center"/>
                  </w:tcPr>
                  <w:p w14:paraId="5199B420" w14:textId="77777777" w:rsidR="00A43FDD" w:rsidRDefault="00A43FDD">
                    <w:pPr>
                      <w:snapToGrid w:val="0"/>
                      <w:spacing w:line="276" w:lineRule="auto"/>
                      <w:jc w:val="center"/>
                      <w:rPr>
                        <w:szCs w:val="21"/>
                      </w:rPr>
                    </w:pPr>
                  </w:p>
                </w:tc>
                <w:tc>
                  <w:tcPr>
                    <w:tcW w:w="1503" w:type="dxa"/>
                    <w:vAlign w:val="center"/>
                  </w:tcPr>
                  <w:p w14:paraId="10A008DE" w14:textId="77777777" w:rsidR="00A43FDD" w:rsidRDefault="00A43FDD">
                    <w:pPr>
                      <w:snapToGrid w:val="0"/>
                      <w:spacing w:line="276" w:lineRule="auto"/>
                      <w:jc w:val="center"/>
                      <w:rPr>
                        <w:szCs w:val="21"/>
                      </w:rPr>
                    </w:pPr>
                  </w:p>
                </w:tc>
              </w:tr>
            </w:sdtContent>
          </w:sdt>
          <w:sdt>
            <w:sdtPr>
              <w:rPr>
                <w:rFonts w:ascii="Times New Roman" w:hAnsi="Times New Roman"/>
                <w:szCs w:val="21"/>
              </w:rPr>
              <w:id w:val="803046917"/>
              <w:placeholder>
                <w:docPart w:val="B601D1D21228460D97FC2070F38A3527"/>
              </w:placeholder>
              <w15:repeatingSectionItem/>
            </w:sdtPr>
            <w:sdtContent>
              <w:tr w:rsidR="00A43FDD" w14:paraId="3D4D5FA0" w14:textId="77777777">
                <w:tc>
                  <w:tcPr>
                    <w:tcW w:w="704" w:type="dxa"/>
                    <w:vAlign w:val="center"/>
                  </w:tcPr>
                  <w:p w14:paraId="7B0E872E" w14:textId="77777777" w:rsidR="00A43FDD" w:rsidRDefault="00A43FDD">
                    <w:pPr>
                      <w:pStyle w:val="aff7"/>
                      <w:numPr>
                        <w:ilvl w:val="0"/>
                        <w:numId w:val="63"/>
                      </w:numPr>
                      <w:ind w:firstLineChars="0"/>
                      <w:rPr>
                        <w:rFonts w:ascii="Times New Roman" w:hAnsi="Times New Roman"/>
                        <w:szCs w:val="21"/>
                      </w:rPr>
                    </w:pPr>
                  </w:p>
                </w:tc>
                <w:tc>
                  <w:tcPr>
                    <w:tcW w:w="1134" w:type="dxa"/>
                    <w:vAlign w:val="center"/>
                  </w:tcPr>
                  <w:p w14:paraId="7764E14D" w14:textId="77777777" w:rsidR="00A43FDD" w:rsidRDefault="00A43FDD">
                    <w:pPr>
                      <w:snapToGrid w:val="0"/>
                      <w:spacing w:line="276" w:lineRule="auto"/>
                      <w:jc w:val="center"/>
                      <w:rPr>
                        <w:szCs w:val="21"/>
                      </w:rPr>
                    </w:pPr>
                  </w:p>
                </w:tc>
                <w:tc>
                  <w:tcPr>
                    <w:tcW w:w="1418" w:type="dxa"/>
                    <w:vAlign w:val="center"/>
                  </w:tcPr>
                  <w:p w14:paraId="74242EE5" w14:textId="77777777" w:rsidR="00A43FDD" w:rsidRDefault="00000000">
                    <w:pPr>
                      <w:snapToGrid w:val="0"/>
                      <w:spacing w:line="276" w:lineRule="auto"/>
                      <w:jc w:val="center"/>
                      <w:rPr>
                        <w:szCs w:val="21"/>
                      </w:rPr>
                    </w:pPr>
                    <w:sdt>
                      <w:sdtPr>
                        <w:rPr>
                          <w:szCs w:val="21"/>
                        </w:rPr>
                        <w:tag w:val="中型分包/投标文件格式"/>
                        <w:id w:val="-1079747687"/>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中型企业</w:t>
                    </w:r>
                    <w:sdt>
                      <w:sdtPr>
                        <w:rPr>
                          <w:szCs w:val="21"/>
                        </w:rPr>
                        <w:tag w:val="小型分包/投标文件格式"/>
                        <w:id w:val="1156726838"/>
                        <w14:checkbox>
                          <w14:checked w14:val="0"/>
                          <w14:checkedState w14:val="00FE" w14:font="Wingdings"/>
                          <w14:uncheckedState w14:val="2610" w14:font="MS Gothic"/>
                        </w14:checkbox>
                      </w:sdtPr>
                      <w:sdtContent>
                        <w:r>
                          <w:rPr>
                            <w:rFonts w:ascii="Segoe UI Symbol" w:hAnsi="Segoe UI Symbol" w:cs="Segoe UI Symbol"/>
                            <w:szCs w:val="21"/>
                          </w:rPr>
                          <w:t>☐</w:t>
                        </w:r>
                      </w:sdtContent>
                    </w:sdt>
                    <w:r>
                      <w:rPr>
                        <w:szCs w:val="21"/>
                      </w:rPr>
                      <w:t>小</w:t>
                    </w:r>
                    <w:proofErr w:type="gramStart"/>
                    <w:r>
                      <w:rPr>
                        <w:szCs w:val="21"/>
                      </w:rPr>
                      <w:t>微企业</w:t>
                    </w:r>
                    <w:proofErr w:type="gramEnd"/>
                  </w:p>
                </w:tc>
                <w:tc>
                  <w:tcPr>
                    <w:tcW w:w="1134" w:type="dxa"/>
                    <w:vAlign w:val="center"/>
                  </w:tcPr>
                  <w:p w14:paraId="2B2804FF" w14:textId="77777777" w:rsidR="00A43FDD" w:rsidRDefault="00A43FDD">
                    <w:pPr>
                      <w:snapToGrid w:val="0"/>
                      <w:spacing w:line="276" w:lineRule="auto"/>
                      <w:jc w:val="center"/>
                      <w:rPr>
                        <w:szCs w:val="21"/>
                      </w:rPr>
                    </w:pPr>
                  </w:p>
                </w:tc>
                <w:tc>
                  <w:tcPr>
                    <w:tcW w:w="1134" w:type="dxa"/>
                    <w:vAlign w:val="center"/>
                  </w:tcPr>
                  <w:p w14:paraId="39548394" w14:textId="77777777" w:rsidR="00A43FDD" w:rsidRDefault="00A43FDD">
                    <w:pPr>
                      <w:snapToGrid w:val="0"/>
                      <w:spacing w:line="276" w:lineRule="auto"/>
                      <w:jc w:val="center"/>
                      <w:rPr>
                        <w:szCs w:val="21"/>
                      </w:rPr>
                    </w:pPr>
                  </w:p>
                </w:tc>
                <w:tc>
                  <w:tcPr>
                    <w:tcW w:w="1275" w:type="dxa"/>
                    <w:vAlign w:val="center"/>
                  </w:tcPr>
                  <w:p w14:paraId="7A488F8A" w14:textId="77777777" w:rsidR="00A43FDD" w:rsidRDefault="00A43FDD">
                    <w:pPr>
                      <w:snapToGrid w:val="0"/>
                      <w:spacing w:line="276" w:lineRule="auto"/>
                      <w:jc w:val="center"/>
                      <w:rPr>
                        <w:szCs w:val="21"/>
                      </w:rPr>
                    </w:pPr>
                  </w:p>
                </w:tc>
                <w:tc>
                  <w:tcPr>
                    <w:tcW w:w="1503" w:type="dxa"/>
                    <w:vAlign w:val="center"/>
                  </w:tcPr>
                  <w:p w14:paraId="4CB7ABF9" w14:textId="77777777" w:rsidR="00A43FDD" w:rsidRDefault="00A43FDD">
                    <w:pPr>
                      <w:snapToGrid w:val="0"/>
                      <w:spacing w:line="276" w:lineRule="auto"/>
                      <w:jc w:val="center"/>
                      <w:rPr>
                        <w:szCs w:val="21"/>
                      </w:rPr>
                    </w:pPr>
                  </w:p>
                </w:tc>
              </w:tr>
            </w:sdtContent>
          </w:sdt>
        </w:sdtContent>
      </w:sdt>
      <w:tr w:rsidR="00A43FDD" w14:paraId="104B78F7" w14:textId="77777777">
        <w:trPr>
          <w:trHeight w:val="531"/>
        </w:trPr>
        <w:tc>
          <w:tcPr>
            <w:tcW w:w="8302" w:type="dxa"/>
            <w:gridSpan w:val="7"/>
            <w:vAlign w:val="center"/>
          </w:tcPr>
          <w:p w14:paraId="5C5A53BE" w14:textId="77777777" w:rsidR="00A43FDD" w:rsidRDefault="00000000">
            <w:pPr>
              <w:snapToGrid w:val="0"/>
              <w:spacing w:line="276" w:lineRule="auto"/>
              <w:rPr>
                <w:szCs w:val="21"/>
              </w:rPr>
            </w:pPr>
            <w:r>
              <w:rPr>
                <w:szCs w:val="21"/>
              </w:rPr>
              <w:t>第</w:t>
            </w:r>
            <w:r>
              <w:rPr>
                <w:szCs w:val="21"/>
              </w:rPr>
              <w:fldChar w:fldCharType="begin">
                <w:ffData>
                  <w:name w:val="文字425"/>
                  <w:enabled/>
                  <w:calcOnExit w:val="0"/>
                  <w:textInput/>
                </w:ffData>
              </w:fldChar>
            </w:r>
            <w:bookmarkStart w:id="790" w:name="文字425"/>
            <w:r>
              <w:rPr>
                <w:szCs w:val="21"/>
              </w:rPr>
              <w:instrText xml:space="preserve"> FORMTEXT </w:instrText>
            </w:r>
            <w:r>
              <w:rPr>
                <w:szCs w:val="21"/>
              </w:rPr>
            </w:r>
            <w:r>
              <w:rPr>
                <w:szCs w:val="21"/>
              </w:rPr>
              <w:fldChar w:fldCharType="separate"/>
            </w:r>
            <w:r>
              <w:rPr>
                <w:szCs w:val="21"/>
              </w:rPr>
              <w:t>    </w:t>
            </w:r>
            <w:r>
              <w:rPr>
                <w:szCs w:val="21"/>
              </w:rPr>
              <w:fldChar w:fldCharType="end"/>
            </w:r>
            <w:bookmarkEnd w:id="790"/>
            <w:proofErr w:type="gramStart"/>
            <w:r>
              <w:rPr>
                <w:szCs w:val="21"/>
              </w:rPr>
              <w:t>包总报价</w:t>
            </w:r>
            <w:proofErr w:type="gramEnd"/>
            <w:r>
              <w:rPr>
                <w:szCs w:val="21"/>
              </w:rPr>
              <w:t>（人民币大写）：</w:t>
            </w:r>
            <w:r>
              <w:rPr>
                <w:szCs w:val="21"/>
              </w:rPr>
              <w:fldChar w:fldCharType="begin">
                <w:ffData>
                  <w:name w:val="文字426"/>
                  <w:enabled/>
                  <w:calcOnExit w:val="0"/>
                  <w:textInput/>
                </w:ffData>
              </w:fldChar>
            </w:r>
            <w:bookmarkStart w:id="791" w:name="文字426"/>
            <w:r>
              <w:rPr>
                <w:szCs w:val="21"/>
              </w:rPr>
              <w:instrText xml:space="preserve"> FORMTEXT </w:instrText>
            </w:r>
            <w:r>
              <w:rPr>
                <w:szCs w:val="21"/>
              </w:rPr>
            </w:r>
            <w:r>
              <w:rPr>
                <w:szCs w:val="21"/>
              </w:rPr>
              <w:fldChar w:fldCharType="separate"/>
            </w:r>
            <w:r>
              <w:rPr>
                <w:szCs w:val="21"/>
              </w:rPr>
              <w:t>     </w:t>
            </w:r>
            <w:r>
              <w:rPr>
                <w:szCs w:val="21"/>
              </w:rPr>
              <w:fldChar w:fldCharType="end"/>
            </w:r>
            <w:bookmarkEnd w:id="791"/>
            <w:r>
              <w:rPr>
                <w:szCs w:val="21"/>
              </w:rPr>
              <w:t>￥：</w:t>
            </w:r>
            <w:r>
              <w:rPr>
                <w:szCs w:val="21"/>
              </w:rPr>
              <w:fldChar w:fldCharType="begin">
                <w:ffData>
                  <w:name w:val="文字427"/>
                  <w:enabled/>
                  <w:calcOnExit w:val="0"/>
                  <w:textInput/>
                </w:ffData>
              </w:fldChar>
            </w:r>
            <w:bookmarkStart w:id="792" w:name="文字427"/>
            <w:r>
              <w:rPr>
                <w:szCs w:val="21"/>
              </w:rPr>
              <w:instrText xml:space="preserve"> FORMTEXT </w:instrText>
            </w:r>
            <w:r>
              <w:rPr>
                <w:szCs w:val="21"/>
              </w:rPr>
            </w:r>
            <w:r>
              <w:rPr>
                <w:szCs w:val="21"/>
              </w:rPr>
              <w:fldChar w:fldCharType="separate"/>
            </w:r>
            <w:r>
              <w:rPr>
                <w:szCs w:val="21"/>
              </w:rPr>
              <w:t>     </w:t>
            </w:r>
            <w:r>
              <w:rPr>
                <w:szCs w:val="21"/>
              </w:rPr>
              <w:fldChar w:fldCharType="end"/>
            </w:r>
            <w:bookmarkEnd w:id="792"/>
          </w:p>
        </w:tc>
      </w:tr>
    </w:tbl>
    <w:p w14:paraId="3A6C6682" w14:textId="77777777" w:rsidR="00A43FDD" w:rsidRDefault="00A43FDD">
      <w:pPr>
        <w:snapToGrid w:val="0"/>
        <w:spacing w:line="360" w:lineRule="auto"/>
        <w:rPr>
          <w:szCs w:val="21"/>
        </w:rPr>
      </w:pPr>
    </w:p>
    <w:p w14:paraId="6BA56DB4" w14:textId="77777777" w:rsidR="00A43FDD" w:rsidRDefault="00A43FDD">
      <w:pPr>
        <w:snapToGrid w:val="0"/>
        <w:spacing w:line="360" w:lineRule="auto"/>
        <w:rPr>
          <w:szCs w:val="21"/>
        </w:rPr>
      </w:pPr>
    </w:p>
    <w:p w14:paraId="446E827C" w14:textId="77777777" w:rsidR="00A43FDD" w:rsidRDefault="00000000">
      <w:pPr>
        <w:snapToGrid w:val="0"/>
        <w:spacing w:line="360" w:lineRule="auto"/>
        <w:ind w:right="420"/>
        <w:jc w:val="right"/>
        <w:rPr>
          <w:szCs w:val="21"/>
        </w:rPr>
      </w:pPr>
      <w:r>
        <w:rPr>
          <w:szCs w:val="21"/>
        </w:rPr>
        <w:t>投标人：</w:t>
      </w:r>
      <w:r>
        <w:rPr>
          <w:szCs w:val="21"/>
        </w:rPr>
        <w:fldChar w:fldCharType="begin">
          <w:ffData>
            <w:name w:val="文字431"/>
            <w:enabled/>
            <w:calcOnExit w:val="0"/>
            <w:textInput/>
          </w:ffData>
        </w:fldChar>
      </w:r>
      <w:bookmarkStart w:id="793" w:name="文字431"/>
      <w:r>
        <w:rPr>
          <w:szCs w:val="21"/>
        </w:rPr>
        <w:instrText xml:space="preserve"> FORMTEXT </w:instrText>
      </w:r>
      <w:r>
        <w:rPr>
          <w:szCs w:val="21"/>
        </w:rPr>
      </w:r>
      <w:r>
        <w:rPr>
          <w:szCs w:val="21"/>
        </w:rPr>
        <w:fldChar w:fldCharType="separate"/>
      </w:r>
      <w:r>
        <w:rPr>
          <w:szCs w:val="21"/>
        </w:rPr>
        <w:t>     </w:t>
      </w:r>
      <w:r>
        <w:rPr>
          <w:szCs w:val="21"/>
        </w:rPr>
        <w:fldChar w:fldCharType="end"/>
      </w:r>
      <w:bookmarkEnd w:id="793"/>
      <w:r>
        <w:rPr>
          <w:szCs w:val="21"/>
        </w:rPr>
        <w:t>（单位电子印章）</w:t>
      </w:r>
    </w:p>
    <w:p w14:paraId="5E909EB2" w14:textId="77777777" w:rsidR="00A43FDD" w:rsidRDefault="00A43FDD">
      <w:pPr>
        <w:snapToGrid w:val="0"/>
        <w:spacing w:line="360" w:lineRule="auto"/>
        <w:rPr>
          <w:szCs w:val="21"/>
        </w:rPr>
      </w:pPr>
    </w:p>
    <w:p w14:paraId="6D24EFB9" w14:textId="77777777" w:rsidR="00A43FDD" w:rsidRDefault="00000000">
      <w:pPr>
        <w:snapToGrid w:val="0"/>
        <w:spacing w:line="360" w:lineRule="auto"/>
        <w:ind w:right="840"/>
        <w:jc w:val="right"/>
        <w:rPr>
          <w:szCs w:val="21"/>
        </w:rPr>
      </w:pPr>
      <w:r>
        <w:rPr>
          <w:szCs w:val="21"/>
        </w:rPr>
        <w:fldChar w:fldCharType="begin">
          <w:ffData>
            <w:name w:val="文字432"/>
            <w:enabled/>
            <w:calcOnExit w:val="0"/>
            <w:textInput/>
          </w:ffData>
        </w:fldChar>
      </w:r>
      <w:bookmarkStart w:id="794" w:name="文字432"/>
      <w:r>
        <w:rPr>
          <w:szCs w:val="21"/>
        </w:rPr>
        <w:instrText xml:space="preserve"> FORMTEXT </w:instrText>
      </w:r>
      <w:r>
        <w:rPr>
          <w:szCs w:val="21"/>
        </w:rPr>
      </w:r>
      <w:r>
        <w:rPr>
          <w:szCs w:val="21"/>
        </w:rPr>
        <w:fldChar w:fldCharType="separate"/>
      </w:r>
      <w:r>
        <w:rPr>
          <w:szCs w:val="21"/>
        </w:rPr>
        <w:t>     </w:t>
      </w:r>
      <w:r>
        <w:rPr>
          <w:szCs w:val="21"/>
        </w:rPr>
        <w:fldChar w:fldCharType="end"/>
      </w:r>
      <w:bookmarkEnd w:id="794"/>
      <w:r>
        <w:rPr>
          <w:szCs w:val="21"/>
        </w:rPr>
        <w:t>年</w:t>
      </w:r>
      <w:r>
        <w:rPr>
          <w:szCs w:val="21"/>
        </w:rPr>
        <w:fldChar w:fldCharType="begin">
          <w:ffData>
            <w:name w:val="文字433"/>
            <w:enabled/>
            <w:calcOnExit w:val="0"/>
            <w:textInput/>
          </w:ffData>
        </w:fldChar>
      </w:r>
      <w:bookmarkStart w:id="795" w:name="文字433"/>
      <w:r>
        <w:rPr>
          <w:szCs w:val="21"/>
        </w:rPr>
        <w:instrText xml:space="preserve"> FORMTEXT </w:instrText>
      </w:r>
      <w:r>
        <w:rPr>
          <w:szCs w:val="21"/>
        </w:rPr>
      </w:r>
      <w:r>
        <w:rPr>
          <w:szCs w:val="21"/>
        </w:rPr>
        <w:fldChar w:fldCharType="separate"/>
      </w:r>
      <w:r>
        <w:rPr>
          <w:szCs w:val="21"/>
        </w:rPr>
        <w:t>     </w:t>
      </w:r>
      <w:r>
        <w:rPr>
          <w:szCs w:val="21"/>
        </w:rPr>
        <w:fldChar w:fldCharType="end"/>
      </w:r>
      <w:bookmarkEnd w:id="795"/>
      <w:r>
        <w:rPr>
          <w:szCs w:val="21"/>
        </w:rPr>
        <w:t>月</w:t>
      </w:r>
      <w:r>
        <w:rPr>
          <w:szCs w:val="21"/>
        </w:rPr>
        <w:fldChar w:fldCharType="begin">
          <w:ffData>
            <w:name w:val="文字434"/>
            <w:enabled/>
            <w:calcOnExit w:val="0"/>
            <w:textInput/>
          </w:ffData>
        </w:fldChar>
      </w:r>
      <w:bookmarkStart w:id="796" w:name="文字434"/>
      <w:r>
        <w:rPr>
          <w:szCs w:val="21"/>
        </w:rPr>
        <w:instrText xml:space="preserve"> FORMTEXT </w:instrText>
      </w:r>
      <w:r>
        <w:rPr>
          <w:szCs w:val="21"/>
        </w:rPr>
      </w:r>
      <w:r>
        <w:rPr>
          <w:szCs w:val="21"/>
        </w:rPr>
        <w:fldChar w:fldCharType="separate"/>
      </w:r>
      <w:r>
        <w:rPr>
          <w:szCs w:val="21"/>
        </w:rPr>
        <w:t>     </w:t>
      </w:r>
      <w:r>
        <w:rPr>
          <w:szCs w:val="21"/>
        </w:rPr>
        <w:fldChar w:fldCharType="end"/>
      </w:r>
      <w:bookmarkEnd w:id="796"/>
      <w:r>
        <w:rPr>
          <w:szCs w:val="21"/>
        </w:rPr>
        <w:t>日</w:t>
      </w:r>
    </w:p>
    <w:p w14:paraId="3D0D7CFA" w14:textId="77777777" w:rsidR="00A43FDD" w:rsidRDefault="00A43FDD">
      <w:pPr>
        <w:snapToGrid w:val="0"/>
        <w:spacing w:line="360" w:lineRule="auto"/>
        <w:rPr>
          <w:szCs w:val="21"/>
        </w:rPr>
      </w:pPr>
    </w:p>
    <w:p w14:paraId="49804488" w14:textId="77777777" w:rsidR="00A43FDD" w:rsidRDefault="00000000">
      <w:pPr>
        <w:spacing w:line="360" w:lineRule="auto"/>
        <w:ind w:firstLineChars="200" w:firstLine="420"/>
        <w:rPr>
          <w:szCs w:val="21"/>
        </w:rPr>
      </w:pPr>
      <w:r>
        <w:rPr>
          <w:szCs w:val="21"/>
        </w:rPr>
        <w:t>说明：</w:t>
      </w:r>
    </w:p>
    <w:p w14:paraId="58D1FAB5" w14:textId="77777777" w:rsidR="00A43FDD" w:rsidRDefault="00000000">
      <w:pPr>
        <w:pStyle w:val="aff7"/>
        <w:numPr>
          <w:ilvl w:val="0"/>
          <w:numId w:val="64"/>
        </w:numPr>
        <w:spacing w:line="360" w:lineRule="auto"/>
        <w:ind w:firstLineChars="0" w:firstLine="567"/>
        <w:rPr>
          <w:rFonts w:ascii="Times New Roman" w:hAnsi="Times New Roman"/>
          <w:szCs w:val="21"/>
        </w:rPr>
      </w:pPr>
      <w:r>
        <w:rPr>
          <w:rFonts w:ascii="Times New Roman" w:hAnsi="Times New Roman"/>
          <w:szCs w:val="21"/>
        </w:rPr>
        <w:t>本表仅在投标人</w:t>
      </w:r>
      <w:r>
        <w:rPr>
          <w:rFonts w:ascii="Times New Roman" w:hAnsi="Times New Roman"/>
          <w:szCs w:val="21"/>
        </w:rPr>
        <w:t>“</w:t>
      </w:r>
      <w:r>
        <w:rPr>
          <w:rFonts w:ascii="Times New Roman" w:hAnsi="Times New Roman"/>
          <w:szCs w:val="21"/>
        </w:rPr>
        <w:t>为落实政府采购政策</w:t>
      </w:r>
      <w:r>
        <w:rPr>
          <w:rFonts w:ascii="Times New Roman" w:hAnsi="Times New Roman"/>
          <w:szCs w:val="21"/>
        </w:rPr>
        <w:t>”</w:t>
      </w:r>
      <w:r>
        <w:rPr>
          <w:rFonts w:ascii="Times New Roman" w:hAnsi="Times New Roman"/>
          <w:szCs w:val="21"/>
        </w:rPr>
        <w:t>而向中小企业分包时填写。</w:t>
      </w:r>
    </w:p>
    <w:p w14:paraId="0A8BE1C6" w14:textId="77777777" w:rsidR="00A43FDD" w:rsidRDefault="00000000">
      <w:pPr>
        <w:pStyle w:val="aff7"/>
        <w:numPr>
          <w:ilvl w:val="0"/>
          <w:numId w:val="64"/>
        </w:numPr>
        <w:spacing w:line="360" w:lineRule="auto"/>
        <w:ind w:firstLineChars="0" w:firstLine="567"/>
        <w:rPr>
          <w:rFonts w:ascii="Times New Roman" w:hAnsi="Times New Roman"/>
          <w:szCs w:val="21"/>
        </w:rPr>
      </w:pPr>
      <w:r>
        <w:rPr>
          <w:rFonts w:ascii="Times New Roman" w:hAnsi="Times New Roman"/>
          <w:szCs w:val="21"/>
        </w:rPr>
        <w:t>如本招标文件载明本项目分包承担主体应具备的相应资质条件，则投标人须在本表中列明分包承担主体的资质等级，并后附资质证书，否则投标无效。</w:t>
      </w:r>
    </w:p>
    <w:p w14:paraId="3361319C" w14:textId="77777777" w:rsidR="00A43FDD" w:rsidRDefault="00000000">
      <w:pPr>
        <w:pStyle w:val="aff7"/>
        <w:numPr>
          <w:ilvl w:val="0"/>
          <w:numId w:val="64"/>
        </w:numPr>
        <w:spacing w:line="360" w:lineRule="auto"/>
        <w:ind w:firstLineChars="0" w:firstLine="567"/>
        <w:rPr>
          <w:rFonts w:ascii="Times New Roman" w:hAnsi="Times New Roman"/>
          <w:szCs w:val="21"/>
        </w:rPr>
      </w:pPr>
      <w:r>
        <w:rPr>
          <w:rFonts w:ascii="Times New Roman" w:hAnsi="Times New Roman"/>
          <w:szCs w:val="21"/>
        </w:rPr>
        <w:t>本（项目</w:t>
      </w:r>
      <w:r>
        <w:rPr>
          <w:rFonts w:ascii="Times New Roman" w:hAnsi="Times New Roman"/>
          <w:szCs w:val="21"/>
        </w:rPr>
        <w:t>/</w:t>
      </w:r>
      <w:r>
        <w:rPr>
          <w:rFonts w:ascii="Times New Roman" w:hAnsi="Times New Roman"/>
          <w:szCs w:val="21"/>
        </w:rPr>
        <w:t>采购包）要求供应商以合同分包的形式参加，预留不低于该（项目</w:t>
      </w:r>
      <w:r>
        <w:rPr>
          <w:rFonts w:ascii="Times New Roman" w:hAnsi="Times New Roman"/>
          <w:szCs w:val="21"/>
        </w:rPr>
        <w:t>/</w:t>
      </w:r>
      <w:r>
        <w:rPr>
          <w:rFonts w:ascii="Times New Roman" w:hAnsi="Times New Roman"/>
          <w:szCs w:val="21"/>
        </w:rPr>
        <w:t>采购包）预算总额的</w:t>
      </w:r>
      <w:r>
        <w:rPr>
          <w:rFonts w:ascii="Times New Roman" w:hAnsi="Times New Roman"/>
          <w:szCs w:val="21"/>
        </w:rPr>
        <w:t>30%</w:t>
      </w:r>
      <w:r>
        <w:rPr>
          <w:rFonts w:ascii="Times New Roman" w:hAnsi="Times New Roman"/>
          <w:szCs w:val="21"/>
        </w:rPr>
        <w:t>专门面向均为中小企业的分包承担主体，其中预留给均为小</w:t>
      </w:r>
      <w:proofErr w:type="gramStart"/>
      <w:r>
        <w:rPr>
          <w:rFonts w:ascii="Times New Roman" w:hAnsi="Times New Roman"/>
          <w:szCs w:val="21"/>
        </w:rPr>
        <w:t>微企业</w:t>
      </w:r>
      <w:proofErr w:type="gramEnd"/>
      <w:r>
        <w:rPr>
          <w:rFonts w:ascii="Times New Roman" w:hAnsi="Times New Roman"/>
          <w:szCs w:val="21"/>
        </w:rPr>
        <w:t>的比例不低于</w:t>
      </w:r>
      <w:r>
        <w:rPr>
          <w:rFonts w:ascii="Times New Roman" w:hAnsi="Times New Roman"/>
          <w:szCs w:val="21"/>
        </w:rPr>
        <w:t>60%</w:t>
      </w:r>
      <w:r>
        <w:rPr>
          <w:rFonts w:ascii="Times New Roman" w:hAnsi="Times New Roman"/>
          <w:szCs w:val="21"/>
        </w:rPr>
        <w:t>。</w:t>
      </w:r>
    </w:p>
    <w:p w14:paraId="32B90EDB" w14:textId="77777777" w:rsidR="00A43FDD" w:rsidRDefault="00000000">
      <w:pPr>
        <w:pStyle w:val="aff7"/>
        <w:numPr>
          <w:ilvl w:val="0"/>
          <w:numId w:val="64"/>
        </w:numPr>
        <w:spacing w:line="360" w:lineRule="auto"/>
        <w:ind w:firstLineChars="0" w:firstLine="567"/>
        <w:rPr>
          <w:rFonts w:ascii="Times New Roman" w:hAnsi="Times New Roman"/>
          <w:szCs w:val="21"/>
        </w:rPr>
      </w:pPr>
      <w:r>
        <w:rPr>
          <w:rFonts w:ascii="Times New Roman" w:hAnsi="Times New Roman"/>
          <w:szCs w:val="21"/>
        </w:rPr>
        <w:t>投标人与上述拟分包承担主体签署的《分包意向协议》后</w:t>
      </w:r>
      <w:proofErr w:type="gramStart"/>
      <w:r>
        <w:rPr>
          <w:rFonts w:ascii="Times New Roman" w:hAnsi="Times New Roman"/>
          <w:szCs w:val="21"/>
        </w:rPr>
        <w:t>附</w:t>
      </w:r>
      <w:proofErr w:type="gramEnd"/>
      <w:r>
        <w:rPr>
          <w:rFonts w:ascii="Times New Roman" w:hAnsi="Times New Roman"/>
          <w:szCs w:val="21"/>
        </w:rPr>
        <w:t>。</w:t>
      </w:r>
    </w:p>
    <w:p w14:paraId="007BB198" w14:textId="77777777" w:rsidR="00A43FDD" w:rsidRDefault="00000000">
      <w:pPr>
        <w:snapToGrid w:val="0"/>
        <w:spacing w:line="360" w:lineRule="auto"/>
        <w:rPr>
          <w:szCs w:val="21"/>
        </w:rPr>
      </w:pPr>
      <w:r>
        <w:rPr>
          <w:szCs w:val="21"/>
        </w:rPr>
        <w:br w:type="page"/>
      </w:r>
    </w:p>
    <w:p w14:paraId="2458B304" w14:textId="77777777" w:rsidR="00A43FDD" w:rsidRDefault="00000000">
      <w:pPr>
        <w:snapToGrid w:val="0"/>
        <w:spacing w:line="360" w:lineRule="auto"/>
        <w:rPr>
          <w:szCs w:val="21"/>
        </w:rPr>
      </w:pPr>
      <w:r>
        <w:rPr>
          <w:szCs w:val="21"/>
        </w:rPr>
        <w:lastRenderedPageBreak/>
        <w:t>附：分包意向协议格式</w:t>
      </w:r>
    </w:p>
    <w:p w14:paraId="79D86D07" w14:textId="77777777" w:rsidR="00A43FDD" w:rsidRDefault="00A43FDD">
      <w:pPr>
        <w:snapToGrid w:val="0"/>
        <w:spacing w:line="360" w:lineRule="auto"/>
        <w:rPr>
          <w:szCs w:val="21"/>
        </w:rPr>
      </w:pPr>
    </w:p>
    <w:p w14:paraId="7EDBA34E" w14:textId="77777777" w:rsidR="00A43FDD" w:rsidRDefault="00000000">
      <w:pPr>
        <w:spacing w:line="360" w:lineRule="auto"/>
        <w:jc w:val="center"/>
        <w:rPr>
          <w:b/>
          <w:sz w:val="24"/>
        </w:rPr>
      </w:pPr>
      <w:r>
        <w:rPr>
          <w:b/>
          <w:sz w:val="24"/>
        </w:rPr>
        <w:fldChar w:fldCharType="begin"/>
      </w:r>
      <w:r>
        <w:rPr>
          <w:b/>
          <w:sz w:val="24"/>
        </w:rPr>
        <w:instrText xml:space="preserve"> TC  </w:instrText>
      </w:r>
      <w:bookmarkStart w:id="797" w:name="_Toc165888386"/>
      <w:r>
        <w:rPr>
          <w:b/>
          <w:sz w:val="24"/>
        </w:rPr>
        <w:instrText>分包意向协议</w:instrText>
      </w:r>
      <w:bookmarkEnd w:id="797"/>
      <w:r>
        <w:rPr>
          <w:b/>
          <w:sz w:val="24"/>
        </w:rPr>
        <w:instrText xml:space="preserve"> \f  x \l 2 \n </w:instrText>
      </w:r>
      <w:r>
        <w:rPr>
          <w:b/>
          <w:sz w:val="24"/>
        </w:rPr>
        <w:fldChar w:fldCharType="end"/>
      </w:r>
      <w:r>
        <w:rPr>
          <w:b/>
          <w:sz w:val="24"/>
        </w:rPr>
        <w:t>分包意向协议</w:t>
      </w:r>
    </w:p>
    <w:p w14:paraId="4B14F660" w14:textId="77777777" w:rsidR="00A43FDD" w:rsidRDefault="00A43FDD">
      <w:pPr>
        <w:snapToGrid w:val="0"/>
        <w:spacing w:line="360" w:lineRule="auto"/>
        <w:rPr>
          <w:szCs w:val="21"/>
        </w:rPr>
      </w:pPr>
    </w:p>
    <w:p w14:paraId="7E3C9145" w14:textId="77777777" w:rsidR="00A43FDD" w:rsidRDefault="00000000">
      <w:pPr>
        <w:snapToGrid w:val="0"/>
        <w:spacing w:line="360" w:lineRule="auto"/>
        <w:rPr>
          <w:szCs w:val="21"/>
        </w:rPr>
      </w:pPr>
      <w:r>
        <w:rPr>
          <w:szCs w:val="21"/>
        </w:rPr>
        <w:t>甲方（</w:t>
      </w:r>
      <w:r>
        <w:rPr>
          <w:spacing w:val="105"/>
          <w:kern w:val="0"/>
          <w:szCs w:val="21"/>
          <w:fitText w:val="1050" w:id="-1001639936"/>
        </w:rPr>
        <w:t>投标</w:t>
      </w:r>
      <w:r>
        <w:rPr>
          <w:kern w:val="0"/>
          <w:szCs w:val="21"/>
          <w:fitText w:val="1050" w:id="-1001639936"/>
        </w:rPr>
        <w:t>人</w:t>
      </w:r>
      <w:r>
        <w:rPr>
          <w:szCs w:val="21"/>
        </w:rPr>
        <w:t>）：</w:t>
      </w:r>
      <w:r>
        <w:rPr>
          <w:szCs w:val="21"/>
        </w:rPr>
        <w:fldChar w:fldCharType="begin">
          <w:ffData>
            <w:name w:val="文字435"/>
            <w:enabled/>
            <w:calcOnExit w:val="0"/>
            <w:textInput/>
          </w:ffData>
        </w:fldChar>
      </w:r>
      <w:bookmarkStart w:id="798" w:name="文字435"/>
      <w:r>
        <w:rPr>
          <w:szCs w:val="21"/>
        </w:rPr>
        <w:instrText xml:space="preserve"> FORMTEXT </w:instrText>
      </w:r>
      <w:r>
        <w:rPr>
          <w:szCs w:val="21"/>
        </w:rPr>
      </w:r>
      <w:r>
        <w:rPr>
          <w:szCs w:val="21"/>
        </w:rPr>
        <w:fldChar w:fldCharType="separate"/>
      </w:r>
      <w:r>
        <w:rPr>
          <w:szCs w:val="21"/>
        </w:rPr>
        <w:t>     </w:t>
      </w:r>
      <w:r>
        <w:rPr>
          <w:szCs w:val="21"/>
        </w:rPr>
        <w:fldChar w:fldCharType="end"/>
      </w:r>
      <w:bookmarkEnd w:id="798"/>
    </w:p>
    <w:p w14:paraId="749E0072" w14:textId="77777777" w:rsidR="00A43FDD" w:rsidRDefault="00000000">
      <w:pPr>
        <w:snapToGrid w:val="0"/>
        <w:spacing w:line="360" w:lineRule="auto"/>
        <w:rPr>
          <w:szCs w:val="21"/>
        </w:rPr>
      </w:pPr>
      <w:r>
        <w:rPr>
          <w:szCs w:val="21"/>
        </w:rPr>
        <w:t>乙方（拟分包单位）：</w:t>
      </w:r>
      <w:r>
        <w:rPr>
          <w:szCs w:val="21"/>
        </w:rPr>
        <w:fldChar w:fldCharType="begin">
          <w:ffData>
            <w:name w:val="文字435"/>
            <w:enabled/>
            <w:calcOnExit w:val="0"/>
            <w:textInput/>
          </w:ffData>
        </w:fldChar>
      </w:r>
      <w:r>
        <w:rPr>
          <w:szCs w:val="21"/>
        </w:rPr>
        <w:instrText xml:space="preserve"> FORMTEXT </w:instrText>
      </w:r>
      <w:r>
        <w:rPr>
          <w:szCs w:val="21"/>
        </w:rPr>
      </w:r>
      <w:r>
        <w:rPr>
          <w:szCs w:val="21"/>
        </w:rPr>
        <w:fldChar w:fldCharType="separate"/>
      </w:r>
      <w:r>
        <w:rPr>
          <w:szCs w:val="21"/>
        </w:rPr>
        <w:t>     </w:t>
      </w:r>
      <w:r>
        <w:rPr>
          <w:szCs w:val="21"/>
        </w:rPr>
        <w:fldChar w:fldCharType="end"/>
      </w:r>
    </w:p>
    <w:p w14:paraId="6C840355" w14:textId="77777777" w:rsidR="00A43FDD" w:rsidRDefault="00000000">
      <w:pPr>
        <w:snapToGrid w:val="0"/>
        <w:spacing w:line="360" w:lineRule="auto"/>
        <w:ind w:firstLineChars="200" w:firstLine="420"/>
        <w:rPr>
          <w:szCs w:val="21"/>
        </w:rPr>
      </w:pPr>
      <w:r>
        <w:rPr>
          <w:szCs w:val="21"/>
        </w:rPr>
        <w:t>甲方承诺，一旦在</w:t>
      </w:r>
      <w:r>
        <w:rPr>
          <w:szCs w:val="21"/>
        </w:rPr>
        <w:fldChar w:fldCharType="begin">
          <w:ffData>
            <w:name w:val="文字437"/>
            <w:enabled/>
            <w:calcOnExit w:val="0"/>
            <w:textInput/>
          </w:ffData>
        </w:fldChar>
      </w:r>
      <w:bookmarkStart w:id="799" w:name="文字437"/>
      <w:r>
        <w:rPr>
          <w:szCs w:val="21"/>
        </w:rPr>
        <w:instrText xml:space="preserve"> FORMTEXT </w:instrText>
      </w:r>
      <w:r>
        <w:rPr>
          <w:szCs w:val="21"/>
        </w:rPr>
      </w:r>
      <w:r>
        <w:rPr>
          <w:szCs w:val="21"/>
        </w:rPr>
        <w:fldChar w:fldCharType="separate"/>
      </w:r>
      <w:r>
        <w:rPr>
          <w:szCs w:val="21"/>
        </w:rPr>
        <w:t>     </w:t>
      </w:r>
      <w:r>
        <w:rPr>
          <w:szCs w:val="21"/>
        </w:rPr>
        <w:fldChar w:fldCharType="end"/>
      </w:r>
      <w:bookmarkEnd w:id="799"/>
      <w:r>
        <w:rPr>
          <w:szCs w:val="21"/>
        </w:rPr>
        <w:t>（项目名称）（项目编号：</w:t>
      </w:r>
      <w:r>
        <w:rPr>
          <w:szCs w:val="21"/>
        </w:rPr>
        <w:fldChar w:fldCharType="begin">
          <w:ffData>
            <w:name w:val="文字436"/>
            <w:enabled/>
            <w:calcOnExit w:val="0"/>
            <w:textInput/>
          </w:ffData>
        </w:fldChar>
      </w:r>
      <w:bookmarkStart w:id="800" w:name="文字436"/>
      <w:r>
        <w:rPr>
          <w:szCs w:val="21"/>
        </w:rPr>
        <w:instrText xml:space="preserve"> FORMTEXT </w:instrText>
      </w:r>
      <w:r>
        <w:rPr>
          <w:szCs w:val="21"/>
        </w:rPr>
      </w:r>
      <w:r>
        <w:rPr>
          <w:szCs w:val="21"/>
        </w:rPr>
        <w:fldChar w:fldCharType="separate"/>
      </w:r>
      <w:r>
        <w:rPr>
          <w:szCs w:val="21"/>
        </w:rPr>
        <w:t>     </w:t>
      </w:r>
      <w:r>
        <w:rPr>
          <w:szCs w:val="21"/>
        </w:rPr>
        <w:fldChar w:fldCharType="end"/>
      </w:r>
      <w:bookmarkEnd w:id="800"/>
      <w:r>
        <w:rPr>
          <w:szCs w:val="21"/>
        </w:rPr>
        <w:t>）第</w:t>
      </w:r>
      <w:r>
        <w:rPr>
          <w:szCs w:val="21"/>
        </w:rPr>
        <w:fldChar w:fldCharType="begin">
          <w:ffData>
            <w:name w:val="文字438"/>
            <w:enabled/>
            <w:calcOnExit w:val="0"/>
            <w:textInput/>
          </w:ffData>
        </w:fldChar>
      </w:r>
      <w:bookmarkStart w:id="801" w:name="文字438"/>
      <w:r>
        <w:rPr>
          <w:szCs w:val="21"/>
        </w:rPr>
        <w:instrText xml:space="preserve"> FORMTEXT </w:instrText>
      </w:r>
      <w:r>
        <w:rPr>
          <w:szCs w:val="21"/>
        </w:rPr>
      </w:r>
      <w:r>
        <w:rPr>
          <w:szCs w:val="21"/>
        </w:rPr>
        <w:fldChar w:fldCharType="separate"/>
      </w:r>
      <w:r>
        <w:rPr>
          <w:szCs w:val="21"/>
        </w:rPr>
        <w:t>     </w:t>
      </w:r>
      <w:r>
        <w:rPr>
          <w:szCs w:val="21"/>
        </w:rPr>
        <w:fldChar w:fldCharType="end"/>
      </w:r>
      <w:bookmarkEnd w:id="801"/>
      <w:r>
        <w:rPr>
          <w:szCs w:val="21"/>
        </w:rPr>
        <w:t>包招标采购项目中获得采购合同，将按照下述约定将合同项下部分内容分包给乙方：</w:t>
      </w:r>
    </w:p>
    <w:p w14:paraId="1F80BFB4" w14:textId="77777777" w:rsidR="00A43FDD" w:rsidRDefault="00000000">
      <w:pPr>
        <w:pStyle w:val="aff7"/>
        <w:numPr>
          <w:ilvl w:val="0"/>
          <w:numId w:val="65"/>
        </w:numPr>
        <w:spacing w:line="360" w:lineRule="auto"/>
        <w:ind w:firstLineChars="0" w:firstLine="567"/>
        <w:rPr>
          <w:rFonts w:ascii="Times New Roman" w:hAnsi="Times New Roman"/>
          <w:szCs w:val="21"/>
        </w:rPr>
      </w:pPr>
      <w:r>
        <w:rPr>
          <w:rFonts w:ascii="Times New Roman" w:hAnsi="Times New Roman"/>
          <w:szCs w:val="21"/>
        </w:rPr>
        <w:t>分包内容：</w:t>
      </w:r>
      <w:r>
        <w:rPr>
          <w:rFonts w:ascii="Times New Roman" w:hAnsi="Times New Roman"/>
          <w:szCs w:val="21"/>
        </w:rPr>
        <w:fldChar w:fldCharType="begin">
          <w:ffData>
            <w:name w:val="文字439"/>
            <w:enabled/>
            <w:calcOnExit w:val="0"/>
            <w:textInput/>
          </w:ffData>
        </w:fldChar>
      </w:r>
      <w:bookmarkStart w:id="802" w:name="文字439"/>
      <w:r>
        <w:rPr>
          <w:rFonts w:ascii="Times New Roman" w:hAnsi="Times New Roman"/>
          <w:szCs w:val="21"/>
        </w:rPr>
        <w:instrText xml:space="preserve"> FORMTEXT </w:instrText>
      </w:r>
      <w:r>
        <w:rPr>
          <w:rFonts w:ascii="Times New Roman" w:hAnsi="Times New Roman"/>
          <w:szCs w:val="21"/>
        </w:rPr>
      </w:r>
      <w:r>
        <w:rPr>
          <w:rFonts w:ascii="Times New Roman" w:hAnsi="Times New Roman"/>
          <w:szCs w:val="21"/>
        </w:rPr>
        <w:fldChar w:fldCharType="separate"/>
      </w:r>
      <w:r>
        <w:rPr>
          <w:rFonts w:ascii="Times New Roman" w:hAnsi="Times New Roman"/>
          <w:szCs w:val="21"/>
        </w:rPr>
        <w:t>     </w:t>
      </w:r>
      <w:r>
        <w:rPr>
          <w:rFonts w:ascii="Times New Roman" w:hAnsi="Times New Roman"/>
          <w:szCs w:val="21"/>
        </w:rPr>
        <w:fldChar w:fldCharType="end"/>
      </w:r>
      <w:bookmarkEnd w:id="802"/>
      <w:r>
        <w:rPr>
          <w:rFonts w:ascii="Times New Roman" w:hAnsi="Times New Roman"/>
          <w:szCs w:val="21"/>
        </w:rPr>
        <w:t>，该分包部分全部服务均为中小企业承接。</w:t>
      </w:r>
    </w:p>
    <w:p w14:paraId="29471E8E" w14:textId="77777777" w:rsidR="00A43FDD" w:rsidRDefault="00000000">
      <w:pPr>
        <w:pStyle w:val="aff7"/>
        <w:numPr>
          <w:ilvl w:val="0"/>
          <w:numId w:val="65"/>
        </w:numPr>
        <w:spacing w:line="360" w:lineRule="auto"/>
        <w:ind w:firstLineChars="0" w:firstLine="567"/>
        <w:rPr>
          <w:rFonts w:ascii="Times New Roman" w:hAnsi="Times New Roman"/>
          <w:szCs w:val="21"/>
        </w:rPr>
      </w:pPr>
      <w:r>
        <w:rPr>
          <w:rFonts w:ascii="Times New Roman" w:hAnsi="Times New Roman"/>
          <w:szCs w:val="21"/>
        </w:rPr>
        <w:t>分包金额：</w:t>
      </w:r>
      <w:r>
        <w:rPr>
          <w:rFonts w:ascii="Times New Roman" w:hAnsi="Times New Roman"/>
          <w:szCs w:val="21"/>
        </w:rPr>
        <w:fldChar w:fldCharType="begin">
          <w:ffData>
            <w:name w:val="文字440"/>
            <w:enabled/>
            <w:calcOnExit w:val="0"/>
            <w:textInput/>
          </w:ffData>
        </w:fldChar>
      </w:r>
      <w:bookmarkStart w:id="803" w:name="文字440"/>
      <w:r>
        <w:rPr>
          <w:rFonts w:ascii="Times New Roman" w:hAnsi="Times New Roman"/>
          <w:szCs w:val="21"/>
        </w:rPr>
        <w:instrText xml:space="preserve"> FORMTEXT </w:instrText>
      </w:r>
      <w:r>
        <w:rPr>
          <w:rFonts w:ascii="Times New Roman" w:hAnsi="Times New Roman"/>
          <w:szCs w:val="21"/>
        </w:rPr>
      </w:r>
      <w:r>
        <w:rPr>
          <w:rFonts w:ascii="Times New Roman" w:hAnsi="Times New Roman"/>
          <w:szCs w:val="21"/>
        </w:rPr>
        <w:fldChar w:fldCharType="separate"/>
      </w:r>
      <w:r>
        <w:rPr>
          <w:rFonts w:ascii="Times New Roman" w:hAnsi="Times New Roman"/>
          <w:szCs w:val="21"/>
        </w:rPr>
        <w:t>     </w:t>
      </w:r>
      <w:r>
        <w:rPr>
          <w:rFonts w:ascii="Times New Roman" w:hAnsi="Times New Roman"/>
          <w:szCs w:val="21"/>
        </w:rPr>
        <w:fldChar w:fldCharType="end"/>
      </w:r>
      <w:bookmarkEnd w:id="803"/>
      <w:r>
        <w:rPr>
          <w:rFonts w:ascii="Times New Roman" w:hAnsi="Times New Roman"/>
          <w:szCs w:val="21"/>
        </w:rPr>
        <w:t>，该金额占该（项目</w:t>
      </w:r>
      <w:r>
        <w:rPr>
          <w:rFonts w:ascii="Times New Roman" w:hAnsi="Times New Roman"/>
          <w:szCs w:val="21"/>
        </w:rPr>
        <w:t>/</w:t>
      </w:r>
      <w:r>
        <w:rPr>
          <w:rFonts w:ascii="Times New Roman" w:hAnsi="Times New Roman"/>
          <w:szCs w:val="21"/>
        </w:rPr>
        <w:t>采购包）预算总金额的比例为</w:t>
      </w:r>
      <w:r>
        <w:rPr>
          <w:rFonts w:ascii="Times New Roman" w:hAnsi="Times New Roman"/>
          <w:szCs w:val="21"/>
        </w:rPr>
        <w:fldChar w:fldCharType="begin">
          <w:ffData>
            <w:name w:val="文字441"/>
            <w:enabled/>
            <w:calcOnExit w:val="0"/>
            <w:textInput/>
          </w:ffData>
        </w:fldChar>
      </w:r>
      <w:bookmarkStart w:id="804" w:name="文字441"/>
      <w:r>
        <w:rPr>
          <w:rFonts w:ascii="Times New Roman" w:hAnsi="Times New Roman"/>
          <w:szCs w:val="21"/>
        </w:rPr>
        <w:instrText xml:space="preserve"> FORMTEXT </w:instrText>
      </w:r>
      <w:r>
        <w:rPr>
          <w:rFonts w:ascii="Times New Roman" w:hAnsi="Times New Roman"/>
          <w:szCs w:val="21"/>
        </w:rPr>
      </w:r>
      <w:r>
        <w:rPr>
          <w:rFonts w:ascii="Times New Roman" w:hAnsi="Times New Roman"/>
          <w:szCs w:val="21"/>
        </w:rPr>
        <w:fldChar w:fldCharType="separate"/>
      </w:r>
      <w:r>
        <w:rPr>
          <w:rFonts w:ascii="Times New Roman" w:hAnsi="Times New Roman"/>
          <w:szCs w:val="21"/>
        </w:rPr>
        <w:t>     </w:t>
      </w:r>
      <w:r>
        <w:rPr>
          <w:rFonts w:ascii="Times New Roman" w:hAnsi="Times New Roman"/>
          <w:szCs w:val="21"/>
        </w:rPr>
        <w:fldChar w:fldCharType="end"/>
      </w:r>
      <w:bookmarkEnd w:id="804"/>
      <w:r>
        <w:rPr>
          <w:rFonts w:ascii="Times New Roman" w:hAnsi="Times New Roman"/>
          <w:szCs w:val="21"/>
        </w:rPr>
        <w:t>%</w:t>
      </w:r>
      <w:r>
        <w:rPr>
          <w:rFonts w:ascii="Times New Roman" w:hAnsi="Times New Roman"/>
          <w:szCs w:val="21"/>
        </w:rPr>
        <w:t>，其中分包给均为小</w:t>
      </w:r>
      <w:proofErr w:type="gramStart"/>
      <w:r>
        <w:rPr>
          <w:rFonts w:ascii="Times New Roman" w:hAnsi="Times New Roman"/>
          <w:szCs w:val="21"/>
        </w:rPr>
        <w:t>微企业</w:t>
      </w:r>
      <w:proofErr w:type="gramEnd"/>
      <w:r>
        <w:rPr>
          <w:rFonts w:ascii="Times New Roman" w:hAnsi="Times New Roman"/>
          <w:szCs w:val="21"/>
        </w:rPr>
        <w:t>承接的金额占分包金额的比例为</w:t>
      </w:r>
      <w:r>
        <w:rPr>
          <w:rFonts w:ascii="Times New Roman" w:hAnsi="Times New Roman"/>
          <w:szCs w:val="21"/>
        </w:rPr>
        <w:fldChar w:fldCharType="begin">
          <w:ffData>
            <w:name w:val="文字442"/>
            <w:enabled/>
            <w:calcOnExit w:val="0"/>
            <w:textInput/>
          </w:ffData>
        </w:fldChar>
      </w:r>
      <w:bookmarkStart w:id="805" w:name="文字442"/>
      <w:r>
        <w:rPr>
          <w:rFonts w:ascii="Times New Roman" w:hAnsi="Times New Roman"/>
          <w:szCs w:val="21"/>
        </w:rPr>
        <w:instrText xml:space="preserve"> FORMTEXT </w:instrText>
      </w:r>
      <w:r>
        <w:rPr>
          <w:rFonts w:ascii="Times New Roman" w:hAnsi="Times New Roman"/>
          <w:szCs w:val="21"/>
        </w:rPr>
      </w:r>
      <w:r>
        <w:rPr>
          <w:rFonts w:ascii="Times New Roman" w:hAnsi="Times New Roman"/>
          <w:szCs w:val="21"/>
        </w:rPr>
        <w:fldChar w:fldCharType="separate"/>
      </w:r>
      <w:r>
        <w:rPr>
          <w:rFonts w:ascii="Times New Roman" w:hAnsi="Times New Roman"/>
          <w:szCs w:val="21"/>
        </w:rPr>
        <w:t>     </w:t>
      </w:r>
      <w:r>
        <w:rPr>
          <w:rFonts w:ascii="Times New Roman" w:hAnsi="Times New Roman"/>
          <w:szCs w:val="21"/>
        </w:rPr>
        <w:fldChar w:fldCharType="end"/>
      </w:r>
      <w:bookmarkEnd w:id="805"/>
      <w:r>
        <w:rPr>
          <w:rFonts w:ascii="Times New Roman" w:hAnsi="Times New Roman"/>
          <w:szCs w:val="21"/>
        </w:rPr>
        <w:t>%</w:t>
      </w:r>
      <w:r>
        <w:rPr>
          <w:rFonts w:ascii="Times New Roman" w:hAnsi="Times New Roman"/>
          <w:szCs w:val="21"/>
        </w:rPr>
        <w:t>。</w:t>
      </w:r>
    </w:p>
    <w:p w14:paraId="286BEFF9" w14:textId="77777777" w:rsidR="00A43FDD" w:rsidRDefault="00000000">
      <w:pPr>
        <w:snapToGrid w:val="0"/>
        <w:spacing w:line="360" w:lineRule="auto"/>
        <w:ind w:firstLineChars="200" w:firstLine="420"/>
        <w:rPr>
          <w:szCs w:val="21"/>
        </w:rPr>
      </w:pPr>
      <w:r>
        <w:rPr>
          <w:szCs w:val="21"/>
        </w:rPr>
        <w:t>乙方承诺将在上述情况下与甲方签订分包合同。</w:t>
      </w:r>
    </w:p>
    <w:p w14:paraId="4FE1FABF" w14:textId="77777777" w:rsidR="00A43FDD" w:rsidRDefault="00000000">
      <w:pPr>
        <w:snapToGrid w:val="0"/>
        <w:spacing w:line="360" w:lineRule="auto"/>
        <w:ind w:firstLineChars="200" w:firstLine="420"/>
        <w:rPr>
          <w:szCs w:val="21"/>
        </w:rPr>
      </w:pPr>
      <w:r>
        <w:rPr>
          <w:szCs w:val="21"/>
        </w:rPr>
        <w:t>本协议自各方盖章之日起生效，如甲方未在该项目（采购包）中标，本协议自动终止。</w:t>
      </w:r>
    </w:p>
    <w:p w14:paraId="2B5D62AE" w14:textId="77777777" w:rsidR="00A43FDD" w:rsidRDefault="00A43FDD">
      <w:pPr>
        <w:snapToGrid w:val="0"/>
        <w:spacing w:line="360" w:lineRule="auto"/>
        <w:rPr>
          <w:szCs w:val="21"/>
        </w:rPr>
      </w:pPr>
    </w:p>
    <w:p w14:paraId="389F7944" w14:textId="77777777" w:rsidR="00A43FDD" w:rsidRDefault="00000000">
      <w:pPr>
        <w:snapToGrid w:val="0"/>
        <w:spacing w:line="360" w:lineRule="auto"/>
        <w:rPr>
          <w:szCs w:val="21"/>
        </w:rPr>
      </w:pPr>
      <w:r>
        <w:rPr>
          <w:szCs w:val="21"/>
        </w:rPr>
        <w:t>甲方（盖章）：</w:t>
      </w:r>
      <w:r>
        <w:rPr>
          <w:szCs w:val="21"/>
        </w:rPr>
        <w:fldChar w:fldCharType="begin">
          <w:ffData>
            <w:name w:val="文字443"/>
            <w:enabled/>
            <w:calcOnExit w:val="0"/>
            <w:textInput/>
          </w:ffData>
        </w:fldChar>
      </w:r>
      <w:bookmarkStart w:id="806" w:name="文字443"/>
      <w:r>
        <w:rPr>
          <w:szCs w:val="21"/>
        </w:rPr>
        <w:instrText xml:space="preserve"> FORMTEXT </w:instrText>
      </w:r>
      <w:r>
        <w:rPr>
          <w:szCs w:val="21"/>
        </w:rPr>
      </w:r>
      <w:r>
        <w:rPr>
          <w:szCs w:val="21"/>
        </w:rPr>
        <w:fldChar w:fldCharType="separate"/>
      </w:r>
      <w:r>
        <w:rPr>
          <w:szCs w:val="21"/>
        </w:rPr>
        <w:t>     </w:t>
      </w:r>
      <w:r>
        <w:rPr>
          <w:szCs w:val="21"/>
        </w:rPr>
        <w:fldChar w:fldCharType="end"/>
      </w:r>
      <w:bookmarkEnd w:id="806"/>
      <w:r>
        <w:rPr>
          <w:szCs w:val="21"/>
        </w:rPr>
        <w:t xml:space="preserve">                                          </w:t>
      </w:r>
      <w:r>
        <w:rPr>
          <w:szCs w:val="21"/>
        </w:rPr>
        <w:t>乙方（盖章）：</w:t>
      </w:r>
      <w:r>
        <w:rPr>
          <w:szCs w:val="21"/>
        </w:rPr>
        <w:fldChar w:fldCharType="begin">
          <w:ffData>
            <w:name w:val="文字447"/>
            <w:enabled/>
            <w:calcOnExit w:val="0"/>
            <w:textInput/>
          </w:ffData>
        </w:fldChar>
      </w:r>
      <w:bookmarkStart w:id="807" w:name="文字447"/>
      <w:r>
        <w:rPr>
          <w:szCs w:val="21"/>
        </w:rPr>
        <w:instrText xml:space="preserve"> FORMTEXT </w:instrText>
      </w:r>
      <w:r>
        <w:rPr>
          <w:szCs w:val="21"/>
        </w:rPr>
      </w:r>
      <w:r>
        <w:rPr>
          <w:szCs w:val="21"/>
        </w:rPr>
        <w:fldChar w:fldCharType="separate"/>
      </w:r>
      <w:r>
        <w:rPr>
          <w:szCs w:val="21"/>
        </w:rPr>
        <w:t>     </w:t>
      </w:r>
      <w:r>
        <w:rPr>
          <w:szCs w:val="21"/>
        </w:rPr>
        <w:fldChar w:fldCharType="end"/>
      </w:r>
      <w:bookmarkEnd w:id="807"/>
      <w:r>
        <w:rPr>
          <w:szCs w:val="21"/>
        </w:rPr>
        <w:t xml:space="preserve"> </w:t>
      </w:r>
    </w:p>
    <w:p w14:paraId="58FBE730" w14:textId="77777777" w:rsidR="00A43FDD" w:rsidRDefault="00A43FDD">
      <w:pPr>
        <w:snapToGrid w:val="0"/>
        <w:spacing w:line="360" w:lineRule="auto"/>
        <w:rPr>
          <w:szCs w:val="21"/>
        </w:rPr>
      </w:pPr>
    </w:p>
    <w:p w14:paraId="52E11333" w14:textId="77777777" w:rsidR="00A43FDD" w:rsidRDefault="00000000">
      <w:pPr>
        <w:snapToGrid w:val="0"/>
        <w:spacing w:line="360" w:lineRule="auto"/>
        <w:ind w:right="630"/>
        <w:jc w:val="right"/>
        <w:rPr>
          <w:szCs w:val="21"/>
        </w:rPr>
      </w:pPr>
      <w:r>
        <w:rPr>
          <w:szCs w:val="21"/>
        </w:rPr>
        <w:t>日期：</w:t>
      </w:r>
      <w:r>
        <w:rPr>
          <w:szCs w:val="21"/>
        </w:rPr>
        <w:fldChar w:fldCharType="begin">
          <w:ffData>
            <w:name w:val="文字444"/>
            <w:enabled/>
            <w:calcOnExit w:val="0"/>
            <w:textInput/>
          </w:ffData>
        </w:fldChar>
      </w:r>
      <w:bookmarkStart w:id="808" w:name="文字444"/>
      <w:r>
        <w:rPr>
          <w:szCs w:val="21"/>
        </w:rPr>
        <w:instrText xml:space="preserve"> FORMTEXT </w:instrText>
      </w:r>
      <w:r>
        <w:rPr>
          <w:szCs w:val="21"/>
        </w:rPr>
      </w:r>
      <w:r>
        <w:rPr>
          <w:szCs w:val="21"/>
        </w:rPr>
        <w:fldChar w:fldCharType="separate"/>
      </w:r>
      <w:r>
        <w:rPr>
          <w:szCs w:val="21"/>
        </w:rPr>
        <w:t>     </w:t>
      </w:r>
      <w:r>
        <w:rPr>
          <w:szCs w:val="21"/>
        </w:rPr>
        <w:fldChar w:fldCharType="end"/>
      </w:r>
      <w:bookmarkEnd w:id="808"/>
      <w:r>
        <w:rPr>
          <w:szCs w:val="21"/>
        </w:rPr>
        <w:t>年</w:t>
      </w:r>
      <w:r>
        <w:rPr>
          <w:szCs w:val="21"/>
        </w:rPr>
        <w:fldChar w:fldCharType="begin">
          <w:ffData>
            <w:name w:val="文字445"/>
            <w:enabled/>
            <w:calcOnExit w:val="0"/>
            <w:textInput/>
          </w:ffData>
        </w:fldChar>
      </w:r>
      <w:bookmarkStart w:id="809" w:name="文字445"/>
      <w:r>
        <w:rPr>
          <w:szCs w:val="21"/>
        </w:rPr>
        <w:instrText xml:space="preserve"> FORMTEXT </w:instrText>
      </w:r>
      <w:r>
        <w:rPr>
          <w:szCs w:val="21"/>
        </w:rPr>
      </w:r>
      <w:r>
        <w:rPr>
          <w:szCs w:val="21"/>
        </w:rPr>
        <w:fldChar w:fldCharType="separate"/>
      </w:r>
      <w:r>
        <w:rPr>
          <w:szCs w:val="21"/>
        </w:rPr>
        <w:t>     </w:t>
      </w:r>
      <w:r>
        <w:rPr>
          <w:szCs w:val="21"/>
        </w:rPr>
        <w:fldChar w:fldCharType="end"/>
      </w:r>
      <w:bookmarkEnd w:id="809"/>
      <w:r>
        <w:rPr>
          <w:szCs w:val="21"/>
        </w:rPr>
        <w:t>月</w:t>
      </w:r>
      <w:r>
        <w:rPr>
          <w:szCs w:val="21"/>
        </w:rPr>
        <w:fldChar w:fldCharType="begin">
          <w:ffData>
            <w:name w:val="文字446"/>
            <w:enabled/>
            <w:calcOnExit w:val="0"/>
            <w:textInput/>
          </w:ffData>
        </w:fldChar>
      </w:r>
      <w:bookmarkStart w:id="810" w:name="文字446"/>
      <w:r>
        <w:rPr>
          <w:szCs w:val="21"/>
        </w:rPr>
        <w:instrText xml:space="preserve"> FORMTEXT </w:instrText>
      </w:r>
      <w:r>
        <w:rPr>
          <w:szCs w:val="21"/>
        </w:rPr>
      </w:r>
      <w:r>
        <w:rPr>
          <w:szCs w:val="21"/>
        </w:rPr>
        <w:fldChar w:fldCharType="separate"/>
      </w:r>
      <w:r>
        <w:rPr>
          <w:szCs w:val="21"/>
        </w:rPr>
        <w:t>     </w:t>
      </w:r>
      <w:r>
        <w:rPr>
          <w:szCs w:val="21"/>
        </w:rPr>
        <w:fldChar w:fldCharType="end"/>
      </w:r>
      <w:bookmarkEnd w:id="810"/>
      <w:r>
        <w:rPr>
          <w:szCs w:val="21"/>
        </w:rPr>
        <w:t>日</w:t>
      </w:r>
    </w:p>
    <w:p w14:paraId="1FAA618C" w14:textId="77777777" w:rsidR="00A43FDD" w:rsidRDefault="00A43FDD">
      <w:pPr>
        <w:snapToGrid w:val="0"/>
        <w:spacing w:line="360" w:lineRule="auto"/>
        <w:rPr>
          <w:szCs w:val="21"/>
        </w:rPr>
      </w:pPr>
    </w:p>
    <w:p w14:paraId="666CFF6A" w14:textId="77777777" w:rsidR="00A43FDD" w:rsidRDefault="00A43FDD">
      <w:pPr>
        <w:snapToGrid w:val="0"/>
        <w:spacing w:line="360" w:lineRule="auto"/>
        <w:rPr>
          <w:szCs w:val="21"/>
        </w:rPr>
      </w:pPr>
    </w:p>
    <w:p w14:paraId="7E8F7140" w14:textId="77777777" w:rsidR="00A43FDD" w:rsidRDefault="00000000">
      <w:pPr>
        <w:snapToGrid w:val="0"/>
        <w:spacing w:line="360" w:lineRule="auto"/>
        <w:ind w:firstLineChars="200" w:firstLine="420"/>
        <w:rPr>
          <w:szCs w:val="21"/>
        </w:rPr>
      </w:pPr>
      <w:r>
        <w:rPr>
          <w:szCs w:val="21"/>
        </w:rPr>
        <w:t>说明：</w:t>
      </w:r>
    </w:p>
    <w:p w14:paraId="5FF8AC18" w14:textId="77777777" w:rsidR="00A43FDD" w:rsidRDefault="00000000">
      <w:pPr>
        <w:snapToGrid w:val="0"/>
        <w:spacing w:line="360" w:lineRule="auto"/>
        <w:ind w:firstLineChars="200" w:firstLine="420"/>
        <w:rPr>
          <w:szCs w:val="21"/>
        </w:rPr>
      </w:pPr>
      <w:r>
        <w:rPr>
          <w:szCs w:val="21"/>
        </w:rPr>
        <w:t>投标人须与所有拟分包单位分别签订《分包意向协议》，每单位签订一份，并在投标文件中提交全部协议原件的，否则投标无效。</w:t>
      </w:r>
    </w:p>
    <w:p w14:paraId="61EEFAB2" w14:textId="77777777" w:rsidR="00A43FDD" w:rsidRDefault="00A43FDD">
      <w:pPr>
        <w:snapToGrid w:val="0"/>
        <w:spacing w:line="360" w:lineRule="auto"/>
        <w:rPr>
          <w:szCs w:val="21"/>
        </w:rPr>
      </w:pPr>
    </w:p>
    <w:sectPr w:rsidR="00A43FDD">
      <w:pgSz w:w="11906" w:h="16838"/>
      <w:pgMar w:top="1440" w:right="1797" w:bottom="1440" w:left="1797" w:header="851" w:footer="992" w:gutter="0"/>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890B" w14:textId="77777777" w:rsidR="00094FDA" w:rsidRDefault="00094FDA">
      <w:r>
        <w:separator/>
      </w:r>
    </w:p>
  </w:endnote>
  <w:endnote w:type="continuationSeparator" w:id="0">
    <w:p w14:paraId="3871ABFE" w14:textId="77777777" w:rsidR="00094FDA" w:rsidRDefault="0009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46699"/>
    </w:sdtPr>
    <w:sdtContent>
      <w:p w14:paraId="4B788B42" w14:textId="77777777" w:rsidR="00A43FDD" w:rsidRDefault="00000000">
        <w:pPr>
          <w:pStyle w:val="af3"/>
          <w:jc w:val="center"/>
        </w:pPr>
        <w:r>
          <w:fldChar w:fldCharType="begin"/>
        </w:r>
        <w:r>
          <w:instrText>PAGE   \* MERGEFORMAT</w:instrText>
        </w:r>
        <w:r>
          <w:fldChar w:fldCharType="separate"/>
        </w:r>
        <w:r>
          <w:rPr>
            <w:lang w:val="zh-CN"/>
          </w:rPr>
          <w:t>2</w:t>
        </w:r>
        <w:r>
          <w:fldChar w:fldCharType="end"/>
        </w:r>
      </w:p>
    </w:sdtContent>
  </w:sdt>
  <w:p w14:paraId="6A83517E" w14:textId="77777777" w:rsidR="00A43FDD" w:rsidRDefault="00A43FDD">
    <w:pPr>
      <w:pStyle w:val="af3"/>
      <w:tabs>
        <w:tab w:val="clear" w:pos="4153"/>
        <w:tab w:val="clear" w:pos="8306"/>
        <w:tab w:val="center" w:pos="450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C3CC" w14:textId="77777777" w:rsidR="00A43FDD" w:rsidRDefault="00A43FDD">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FBCA" w14:textId="77777777" w:rsidR="00094FDA" w:rsidRDefault="00094FDA">
      <w:r>
        <w:separator/>
      </w:r>
    </w:p>
  </w:footnote>
  <w:footnote w:type="continuationSeparator" w:id="0">
    <w:p w14:paraId="02BE7211" w14:textId="77777777" w:rsidR="00094FDA" w:rsidRDefault="0009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BE61" w14:textId="77777777" w:rsidR="00A43FDD" w:rsidRDefault="00A43FDD">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3E2C" w14:textId="5B161E43" w:rsidR="00A43FDD" w:rsidRDefault="00000000">
    <w:pPr>
      <w:pStyle w:val="af5"/>
      <w:jc w:val="distribute"/>
      <w:rPr>
        <w:rFonts w:ascii="宋体" w:hAnsi="宋体" w:hint="eastAsia"/>
      </w:rPr>
    </w:pPr>
    <w:r>
      <w:rPr>
        <w:rFonts w:ascii="宋体" w:hAnsi="宋体" w:cs="仿宋" w:hint="eastAsia"/>
      </w:rPr>
      <w:t xml:space="preserve">山西省国际招标有限公司 </w:t>
    </w:r>
    <w:r>
      <w:rPr>
        <w:rFonts w:ascii="宋体" w:hAnsi="宋体" w:cs="仿宋"/>
      </w:rPr>
      <w:t xml:space="preserve">                                  </w:t>
    </w:r>
    <w:r>
      <w:rPr>
        <w:rFonts w:ascii="宋体" w:hAnsi="宋体" w:cs="仿宋" w:hint="eastAsia"/>
      </w:rPr>
      <w:t>项目编号：</w:t>
    </w:r>
    <w:r>
      <w:rPr>
        <w:rFonts w:ascii="宋体" w:hAnsi="宋体" w:cs="仿宋"/>
      </w:rPr>
      <w:fldChar w:fldCharType="begin"/>
    </w:r>
    <w:r>
      <w:rPr>
        <w:rFonts w:ascii="宋体" w:hAnsi="宋体" w:cs="仿宋"/>
      </w:rPr>
      <w:instrText xml:space="preserve"> </w:instrText>
    </w:r>
    <w:r>
      <w:rPr>
        <w:rFonts w:ascii="宋体" w:hAnsi="宋体" w:cs="仿宋" w:hint="eastAsia"/>
      </w:rPr>
      <w:instrText>STYLEREF  招标编号  \* MERGEFORMAT</w:instrText>
    </w:r>
    <w:r>
      <w:rPr>
        <w:rFonts w:ascii="宋体" w:hAnsi="宋体" w:cs="仿宋"/>
      </w:rPr>
      <w:instrText xml:space="preserve"> </w:instrText>
    </w:r>
    <w:r>
      <w:rPr>
        <w:rFonts w:ascii="宋体" w:hAnsi="宋体" w:cs="仿宋"/>
      </w:rPr>
      <w:fldChar w:fldCharType="separate"/>
    </w:r>
    <w:r w:rsidR="00732F01">
      <w:rPr>
        <w:rFonts w:ascii="宋体" w:hAnsi="宋体" w:cs="仿宋" w:hint="eastAsia"/>
        <w:noProof/>
      </w:rPr>
      <w:t>1499002025CGK04339</w:t>
    </w:r>
    <w:r>
      <w:rPr>
        <w:rFonts w:ascii="宋体" w:hAnsi="宋体" w:cs="仿宋"/>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52E00C"/>
    <w:multiLevelType w:val="multilevel"/>
    <w:tmpl w:val="AB52E00C"/>
    <w:lvl w:ilvl="0">
      <w:start w:val="3"/>
      <w:numFmt w:val="decimal"/>
      <w:lvlText w:val="%1."/>
      <w:lvlJc w:val="left"/>
      <w:pPr>
        <w:ind w:left="425" w:hanging="425"/>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EAC4DDB4"/>
    <w:multiLevelType w:val="singleLevel"/>
    <w:tmpl w:val="EAC4DDB4"/>
    <w:lvl w:ilvl="0">
      <w:start w:val="7"/>
      <w:numFmt w:val="decimal"/>
      <w:suff w:val="space"/>
      <w:lvlText w:val="%1."/>
      <w:lvlJc w:val="left"/>
    </w:lvl>
  </w:abstractNum>
  <w:abstractNum w:abstractNumId="2" w15:restartNumberingAfterBreak="0">
    <w:nsid w:val="004B767B"/>
    <w:multiLevelType w:val="multilevel"/>
    <w:tmpl w:val="004B767B"/>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013F017F"/>
    <w:multiLevelType w:val="multilevel"/>
    <w:tmpl w:val="013F017F"/>
    <w:lvl w:ilvl="0">
      <w:start w:val="1"/>
      <w:numFmt w:val="decimal"/>
      <w:lvlText w:val="%1"/>
      <w:lvlJc w:val="left"/>
      <w:pPr>
        <w:ind w:left="170" w:hanging="17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4" w15:restartNumberingAfterBreak="0">
    <w:nsid w:val="01B70574"/>
    <w:multiLevelType w:val="multilevel"/>
    <w:tmpl w:val="01B70574"/>
    <w:lvl w:ilvl="0">
      <w:start w:val="1"/>
      <w:numFmt w:val="decimal"/>
      <w:suff w:val="nothing"/>
      <w:lvlText w:val="%1"/>
      <w:lvlJc w:val="right"/>
      <w:pPr>
        <w:ind w:left="0" w:firstLine="17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5" w15:restartNumberingAfterBreak="0">
    <w:nsid w:val="04E1487F"/>
    <w:multiLevelType w:val="multilevel"/>
    <w:tmpl w:val="04E1487F"/>
    <w:lvl w:ilvl="0">
      <w:start w:val="1"/>
      <w:numFmt w:val="chineseCountingThousand"/>
      <w:lvlText w:val="第%1部分"/>
      <w:lvlJc w:val="left"/>
      <w:pPr>
        <w:ind w:left="420" w:hanging="420"/>
      </w:pPr>
      <w:rPr>
        <w:rFonts w:hint="eastAsia"/>
      </w:rPr>
    </w:lvl>
    <w:lvl w:ilvl="1">
      <w:start w:val="1"/>
      <w:numFmt w:val="japaneseCounting"/>
      <w:lvlText w:val="%2、"/>
      <w:lvlJc w:val="left"/>
      <w:pPr>
        <w:ind w:left="860" w:hanging="440"/>
      </w:pPr>
      <w:rPr>
        <w:rFonts w:hint="default"/>
      </w:rPr>
    </w:lvl>
    <w:lvl w:ilvl="2">
      <w:start w:val="1"/>
      <w:numFmt w:val="decimal"/>
      <w:suff w:val="space"/>
      <w:lvlText w:val="%3."/>
      <w:lvlJc w:val="left"/>
      <w:pPr>
        <w:ind w:left="0" w:firstLine="420"/>
      </w:pPr>
      <w:rPr>
        <w:rFonts w:hint="eastAsia"/>
      </w:rPr>
    </w:lvl>
    <w:lvl w:ilvl="3">
      <w:start w:val="1"/>
      <w:numFmt w:val="decimal"/>
      <w:lvlText w:val="（%4）"/>
      <w:lvlJc w:val="left"/>
      <w:pPr>
        <w:ind w:left="1980" w:hanging="720"/>
      </w:pPr>
      <w:rPr>
        <w:rFonts w:hint="default"/>
      </w:rPr>
    </w:lvl>
    <w:lvl w:ilvl="4">
      <w:start w:val="1"/>
      <w:numFmt w:val="upperLetter"/>
      <w:lvlText w:val="%5."/>
      <w:lvlJc w:val="left"/>
      <w:pPr>
        <w:ind w:left="2040" w:hanging="360"/>
      </w:pPr>
      <w:rPr>
        <w:rFonts w:hint="default"/>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63A7FC3"/>
    <w:multiLevelType w:val="multilevel"/>
    <w:tmpl w:val="063A7FC3"/>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0733506F"/>
    <w:multiLevelType w:val="multilevel"/>
    <w:tmpl w:val="0733506F"/>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7661519"/>
    <w:multiLevelType w:val="multilevel"/>
    <w:tmpl w:val="0766151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08D45131"/>
    <w:multiLevelType w:val="multilevel"/>
    <w:tmpl w:val="08D45131"/>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28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CA009CE"/>
    <w:multiLevelType w:val="multilevel"/>
    <w:tmpl w:val="0CA009CE"/>
    <w:lvl w:ilvl="0">
      <w:start w:val="1"/>
      <w:numFmt w:val="decimal"/>
      <w:suff w:val="space"/>
      <w:lvlText w:val="%1."/>
      <w:lvlJc w:val="left"/>
      <w:pPr>
        <w:ind w:left="0" w:firstLine="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E243F1E"/>
    <w:multiLevelType w:val="multilevel"/>
    <w:tmpl w:val="0E243F1E"/>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0F1A0AA9"/>
    <w:multiLevelType w:val="multilevel"/>
    <w:tmpl w:val="0F1A0AA9"/>
    <w:lvl w:ilvl="0">
      <w:start w:val="1"/>
      <w:numFmt w:val="decimal"/>
      <w:suff w:val="space"/>
      <w:lvlText w:val="（%1）"/>
      <w:lvlJc w:val="left"/>
      <w:pPr>
        <w:ind w:left="0" w:firstLine="420"/>
      </w:pPr>
      <w:rPr>
        <w:rFonts w:ascii="Times New Roman" w:hAnsi="Times New Roman" w:cs="Times New Roman"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3" w15:restartNumberingAfterBreak="0">
    <w:nsid w:val="0F7354DC"/>
    <w:multiLevelType w:val="multilevel"/>
    <w:tmpl w:val="0F7354DC"/>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28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0B071AD"/>
    <w:multiLevelType w:val="multilevel"/>
    <w:tmpl w:val="10B071AD"/>
    <w:lvl w:ilvl="0">
      <w:start w:val="1"/>
      <w:numFmt w:val="decimal"/>
      <w:suff w:val="nothing"/>
      <w:lvlText w:val="%1"/>
      <w:lvlJc w:val="center"/>
      <w:pPr>
        <w:ind w:left="0" w:firstLine="28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41C1A73"/>
    <w:multiLevelType w:val="multilevel"/>
    <w:tmpl w:val="141C1A73"/>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6" w15:restartNumberingAfterBreak="0">
    <w:nsid w:val="15BC0EAF"/>
    <w:multiLevelType w:val="multilevel"/>
    <w:tmpl w:val="15BC0EAF"/>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7" w15:restartNumberingAfterBreak="0">
    <w:nsid w:val="1600403D"/>
    <w:multiLevelType w:val="multilevel"/>
    <w:tmpl w:val="1600403D"/>
    <w:lvl w:ilvl="0">
      <w:start w:val="1"/>
      <w:numFmt w:val="decimal"/>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8" w15:restartNumberingAfterBreak="0">
    <w:nsid w:val="183430E5"/>
    <w:multiLevelType w:val="multilevel"/>
    <w:tmpl w:val="183430E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879C83D"/>
    <w:multiLevelType w:val="singleLevel"/>
    <w:tmpl w:val="1879C83D"/>
    <w:lvl w:ilvl="0">
      <w:start w:val="1"/>
      <w:numFmt w:val="decimal"/>
      <w:suff w:val="space"/>
      <w:lvlText w:val="%1."/>
      <w:lvlJc w:val="left"/>
    </w:lvl>
  </w:abstractNum>
  <w:abstractNum w:abstractNumId="20" w15:restartNumberingAfterBreak="0">
    <w:nsid w:val="1A665EB0"/>
    <w:multiLevelType w:val="multilevel"/>
    <w:tmpl w:val="1A665EB0"/>
    <w:lvl w:ilvl="0">
      <w:start w:val="1"/>
      <w:numFmt w:val="chineseCountingThousand"/>
      <w:lvlText w:val="%1、"/>
      <w:lvlJc w:val="left"/>
      <w:pPr>
        <w:tabs>
          <w:tab w:val="left" w:pos="1064"/>
        </w:tabs>
        <w:ind w:left="1064" w:hanging="525"/>
      </w:pPr>
      <w:rPr>
        <w:rFonts w:hint="default"/>
      </w:rPr>
    </w:lvl>
    <w:lvl w:ilvl="1">
      <w:start w:val="1"/>
      <w:numFmt w:val="decimal"/>
      <w:suff w:val="space"/>
      <w:lvlText w:val="%2."/>
      <w:lvlJc w:val="left"/>
      <w:pPr>
        <w:ind w:left="1379" w:hanging="420"/>
      </w:pPr>
      <w:rPr>
        <w:rFonts w:hint="eastAsia"/>
      </w:rPr>
    </w:lvl>
    <w:lvl w:ilvl="2">
      <w:start w:val="1"/>
      <w:numFmt w:val="decimal"/>
      <w:lvlText w:val="%2.%3"/>
      <w:lvlJc w:val="right"/>
      <w:pPr>
        <w:tabs>
          <w:tab w:val="left" w:pos="1799"/>
        </w:tabs>
        <w:ind w:left="1799" w:hanging="420"/>
      </w:pPr>
      <w:rPr>
        <w:rFonts w:hint="eastAsia"/>
      </w:rPr>
    </w:lvl>
    <w:lvl w:ilvl="3">
      <w:start w:val="1"/>
      <w:numFmt w:val="decimal"/>
      <w:lvlText w:val="%2.%3.%4"/>
      <w:lvlJc w:val="left"/>
      <w:pPr>
        <w:tabs>
          <w:tab w:val="left" w:pos="2219"/>
        </w:tabs>
        <w:ind w:left="2219" w:hanging="420"/>
      </w:pPr>
      <w:rPr>
        <w:rFonts w:hint="eastAsia"/>
      </w:rPr>
    </w:lvl>
    <w:lvl w:ilvl="4">
      <w:start w:val="1"/>
      <w:numFmt w:val="lowerLetter"/>
      <w:lvlText w:val="%5)"/>
      <w:lvlJc w:val="left"/>
      <w:pPr>
        <w:tabs>
          <w:tab w:val="left" w:pos="2639"/>
        </w:tabs>
        <w:ind w:left="2639" w:hanging="420"/>
      </w:pPr>
      <w:rPr>
        <w:rFonts w:hint="eastAsia"/>
      </w:rPr>
    </w:lvl>
    <w:lvl w:ilvl="5">
      <w:start w:val="1"/>
      <w:numFmt w:val="lowerRoman"/>
      <w:lvlText w:val="%6."/>
      <w:lvlJc w:val="right"/>
      <w:pPr>
        <w:tabs>
          <w:tab w:val="left" w:pos="3059"/>
        </w:tabs>
        <w:ind w:left="3059" w:hanging="420"/>
      </w:pPr>
      <w:rPr>
        <w:rFonts w:hint="eastAsia"/>
      </w:rPr>
    </w:lvl>
    <w:lvl w:ilvl="6">
      <w:start w:val="1"/>
      <w:numFmt w:val="decimal"/>
      <w:lvlText w:val="%7."/>
      <w:lvlJc w:val="left"/>
      <w:pPr>
        <w:tabs>
          <w:tab w:val="left" w:pos="3479"/>
        </w:tabs>
        <w:ind w:left="3479" w:hanging="420"/>
      </w:pPr>
      <w:rPr>
        <w:rFonts w:hint="eastAsia"/>
      </w:rPr>
    </w:lvl>
    <w:lvl w:ilvl="7">
      <w:start w:val="1"/>
      <w:numFmt w:val="lowerLetter"/>
      <w:lvlText w:val="%8)"/>
      <w:lvlJc w:val="left"/>
      <w:pPr>
        <w:tabs>
          <w:tab w:val="left" w:pos="3899"/>
        </w:tabs>
        <w:ind w:left="3899" w:hanging="420"/>
      </w:pPr>
      <w:rPr>
        <w:rFonts w:hint="eastAsia"/>
      </w:rPr>
    </w:lvl>
    <w:lvl w:ilvl="8">
      <w:start w:val="1"/>
      <w:numFmt w:val="lowerRoman"/>
      <w:lvlText w:val="%9."/>
      <w:lvlJc w:val="right"/>
      <w:pPr>
        <w:tabs>
          <w:tab w:val="left" w:pos="4319"/>
        </w:tabs>
        <w:ind w:left="4319" w:hanging="420"/>
      </w:pPr>
      <w:rPr>
        <w:rFonts w:hint="eastAsia"/>
      </w:rPr>
    </w:lvl>
  </w:abstractNum>
  <w:abstractNum w:abstractNumId="21" w15:restartNumberingAfterBreak="0">
    <w:nsid w:val="1C0070FB"/>
    <w:multiLevelType w:val="multilevel"/>
    <w:tmpl w:val="1C0070FB"/>
    <w:lvl w:ilvl="0">
      <w:start w:val="1"/>
      <w:numFmt w:val="chineseCountingThousand"/>
      <w:lvlText w:val="%1、"/>
      <w:lvlJc w:val="left"/>
      <w:pPr>
        <w:tabs>
          <w:tab w:val="left" w:pos="1064"/>
        </w:tabs>
        <w:ind w:left="1064" w:hanging="525"/>
      </w:pPr>
      <w:rPr>
        <w:rFonts w:hint="default"/>
      </w:rPr>
    </w:lvl>
    <w:lvl w:ilvl="1">
      <w:start w:val="1"/>
      <w:numFmt w:val="chineseCountingThousand"/>
      <w:suff w:val="space"/>
      <w:lvlText w:val="（%2）"/>
      <w:lvlJc w:val="left"/>
      <w:pPr>
        <w:ind w:left="1379" w:hanging="959"/>
      </w:pPr>
      <w:rPr>
        <w:rFonts w:hint="eastAsia"/>
        <w:sz w:val="21"/>
      </w:rPr>
    </w:lvl>
    <w:lvl w:ilvl="2">
      <w:start w:val="1"/>
      <w:numFmt w:val="decimal"/>
      <w:suff w:val="space"/>
      <w:lvlText w:val="%3."/>
      <w:lvlJc w:val="right"/>
      <w:pPr>
        <w:ind w:left="0" w:firstLine="420"/>
      </w:pPr>
      <w:rPr>
        <w:rFonts w:hint="eastAsia"/>
        <w:b w:val="0"/>
        <w:i w:val="0"/>
        <w:sz w:val="21"/>
      </w:rPr>
    </w:lvl>
    <w:lvl w:ilvl="3">
      <w:start w:val="1"/>
      <w:numFmt w:val="decimal"/>
      <w:lvlText w:val="%2.%3.%4"/>
      <w:lvlJc w:val="left"/>
      <w:pPr>
        <w:tabs>
          <w:tab w:val="left" w:pos="2219"/>
        </w:tabs>
        <w:ind w:left="2219" w:hanging="420"/>
      </w:pPr>
      <w:rPr>
        <w:rFonts w:hint="eastAsia"/>
      </w:rPr>
    </w:lvl>
    <w:lvl w:ilvl="4">
      <w:start w:val="1"/>
      <w:numFmt w:val="lowerLetter"/>
      <w:lvlText w:val="%5)"/>
      <w:lvlJc w:val="left"/>
      <w:pPr>
        <w:tabs>
          <w:tab w:val="left" w:pos="2639"/>
        </w:tabs>
        <w:ind w:left="2639" w:hanging="420"/>
      </w:pPr>
      <w:rPr>
        <w:rFonts w:hint="eastAsia"/>
      </w:rPr>
    </w:lvl>
    <w:lvl w:ilvl="5">
      <w:start w:val="1"/>
      <w:numFmt w:val="lowerRoman"/>
      <w:lvlText w:val="%6."/>
      <w:lvlJc w:val="right"/>
      <w:pPr>
        <w:tabs>
          <w:tab w:val="left" w:pos="3059"/>
        </w:tabs>
        <w:ind w:left="3059" w:hanging="420"/>
      </w:pPr>
      <w:rPr>
        <w:rFonts w:hint="eastAsia"/>
      </w:rPr>
    </w:lvl>
    <w:lvl w:ilvl="6">
      <w:start w:val="1"/>
      <w:numFmt w:val="decimal"/>
      <w:lvlText w:val="%7."/>
      <w:lvlJc w:val="left"/>
      <w:pPr>
        <w:tabs>
          <w:tab w:val="left" w:pos="3479"/>
        </w:tabs>
        <w:ind w:left="3479" w:hanging="420"/>
      </w:pPr>
      <w:rPr>
        <w:rFonts w:hint="eastAsia"/>
      </w:rPr>
    </w:lvl>
    <w:lvl w:ilvl="7">
      <w:start w:val="1"/>
      <w:numFmt w:val="lowerLetter"/>
      <w:lvlText w:val="%8)"/>
      <w:lvlJc w:val="left"/>
      <w:pPr>
        <w:tabs>
          <w:tab w:val="left" w:pos="3899"/>
        </w:tabs>
        <w:ind w:left="3899" w:hanging="420"/>
      </w:pPr>
      <w:rPr>
        <w:rFonts w:hint="eastAsia"/>
      </w:rPr>
    </w:lvl>
    <w:lvl w:ilvl="8">
      <w:start w:val="1"/>
      <w:numFmt w:val="lowerRoman"/>
      <w:lvlText w:val="%9."/>
      <w:lvlJc w:val="right"/>
      <w:pPr>
        <w:tabs>
          <w:tab w:val="left" w:pos="4319"/>
        </w:tabs>
        <w:ind w:left="4319" w:hanging="420"/>
      </w:pPr>
      <w:rPr>
        <w:rFonts w:hint="eastAsia"/>
      </w:rPr>
    </w:lvl>
  </w:abstractNum>
  <w:abstractNum w:abstractNumId="22" w15:restartNumberingAfterBreak="0">
    <w:nsid w:val="1C966118"/>
    <w:multiLevelType w:val="multilevel"/>
    <w:tmpl w:val="1C966118"/>
    <w:lvl w:ilvl="0">
      <w:start w:val="1"/>
      <w:numFmt w:val="decimal"/>
      <w:suff w:val="space"/>
      <w:lvlText w:val="%1."/>
      <w:lvlJc w:val="left"/>
      <w:pPr>
        <w:ind w:left="0" w:firstLine="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D127A8D"/>
    <w:multiLevelType w:val="multilevel"/>
    <w:tmpl w:val="1D127A8D"/>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4" w15:restartNumberingAfterBreak="0">
    <w:nsid w:val="1EC34FC4"/>
    <w:multiLevelType w:val="multilevel"/>
    <w:tmpl w:val="D15C2EEA"/>
    <w:lvl w:ilvl="0">
      <w:start w:val="10"/>
      <w:numFmt w:val="decimal"/>
      <w:lvlText w:val="%1."/>
      <w:lvlJc w:val="left"/>
      <w:pPr>
        <w:ind w:left="578" w:hanging="578"/>
      </w:pPr>
      <w:rPr>
        <w:rFonts w:hint="default"/>
      </w:rPr>
    </w:lvl>
    <w:lvl w:ilvl="1">
      <w:start w:val="4"/>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5" w15:restartNumberingAfterBreak="0">
    <w:nsid w:val="20DD6C75"/>
    <w:multiLevelType w:val="multilevel"/>
    <w:tmpl w:val="20DD6C75"/>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28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210A428A"/>
    <w:multiLevelType w:val="multilevel"/>
    <w:tmpl w:val="210A428A"/>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7" w15:restartNumberingAfterBreak="0">
    <w:nsid w:val="243C3D36"/>
    <w:multiLevelType w:val="multilevel"/>
    <w:tmpl w:val="243C3D36"/>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8" w15:restartNumberingAfterBreak="0">
    <w:nsid w:val="26A24D08"/>
    <w:multiLevelType w:val="singleLevel"/>
    <w:tmpl w:val="010C8548"/>
    <w:lvl w:ilvl="0">
      <w:start w:val="1"/>
      <w:numFmt w:val="chineseCounting"/>
      <w:pStyle w:val="3"/>
      <w:lvlText w:val="（%1）"/>
      <w:lvlJc w:val="left"/>
      <w:pPr>
        <w:ind w:left="420" w:hanging="420"/>
      </w:pPr>
      <w:rPr>
        <w:rFonts w:hint="eastAsia"/>
      </w:rPr>
    </w:lvl>
  </w:abstractNum>
  <w:abstractNum w:abstractNumId="29" w15:restartNumberingAfterBreak="0">
    <w:nsid w:val="2A7F7384"/>
    <w:multiLevelType w:val="multilevel"/>
    <w:tmpl w:val="2A7F7384"/>
    <w:lvl w:ilvl="0">
      <w:start w:val="1"/>
      <w:numFmt w:val="decimal"/>
      <w:suff w:val="nothing"/>
      <w:lvlText w:val="%1"/>
      <w:lvlJc w:val="center"/>
      <w:pPr>
        <w:ind w:left="0" w:firstLine="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0" w15:restartNumberingAfterBreak="0">
    <w:nsid w:val="2D803A9E"/>
    <w:multiLevelType w:val="multilevel"/>
    <w:tmpl w:val="2D803A9E"/>
    <w:lvl w:ilvl="0">
      <w:start w:val="1"/>
      <w:numFmt w:val="decimal"/>
      <w:suff w:val="space"/>
      <w:lvlText w:val="%1."/>
      <w:lvlJc w:val="left"/>
      <w:pPr>
        <w:ind w:left="0" w:firstLine="420"/>
      </w:pPr>
      <w:rPr>
        <w:rFonts w:hint="eastAsia"/>
      </w:rPr>
    </w:lvl>
    <w:lvl w:ilvl="1">
      <w:start w:val="1"/>
      <w:numFmt w:val="lowerLetter"/>
      <w:lvlText w:val="%2)"/>
      <w:lvlJc w:val="left"/>
      <w:pPr>
        <w:ind w:left="1274" w:hanging="420"/>
      </w:pPr>
      <w:rPr>
        <w:rFonts w:hint="eastAsia"/>
      </w:rPr>
    </w:lvl>
    <w:lvl w:ilvl="2">
      <w:start w:val="1"/>
      <w:numFmt w:val="lowerRoman"/>
      <w:lvlText w:val="%3."/>
      <w:lvlJc w:val="right"/>
      <w:pPr>
        <w:ind w:left="1694" w:hanging="420"/>
      </w:pPr>
      <w:rPr>
        <w:rFonts w:hint="eastAsia"/>
      </w:rPr>
    </w:lvl>
    <w:lvl w:ilvl="3">
      <w:start w:val="1"/>
      <w:numFmt w:val="decimal"/>
      <w:lvlText w:val="%4."/>
      <w:lvlJc w:val="left"/>
      <w:pPr>
        <w:ind w:left="2114" w:hanging="420"/>
      </w:pPr>
      <w:rPr>
        <w:rFonts w:hint="eastAsia"/>
      </w:rPr>
    </w:lvl>
    <w:lvl w:ilvl="4">
      <w:start w:val="1"/>
      <w:numFmt w:val="lowerLetter"/>
      <w:lvlText w:val="%5)"/>
      <w:lvlJc w:val="left"/>
      <w:pPr>
        <w:ind w:left="2534" w:hanging="420"/>
      </w:pPr>
      <w:rPr>
        <w:rFonts w:hint="eastAsia"/>
      </w:rPr>
    </w:lvl>
    <w:lvl w:ilvl="5">
      <w:start w:val="1"/>
      <w:numFmt w:val="lowerRoman"/>
      <w:lvlText w:val="%6."/>
      <w:lvlJc w:val="right"/>
      <w:pPr>
        <w:ind w:left="2954" w:hanging="420"/>
      </w:pPr>
      <w:rPr>
        <w:rFonts w:hint="eastAsia"/>
      </w:rPr>
    </w:lvl>
    <w:lvl w:ilvl="6">
      <w:start w:val="1"/>
      <w:numFmt w:val="decimal"/>
      <w:lvlText w:val="%7."/>
      <w:lvlJc w:val="left"/>
      <w:pPr>
        <w:ind w:left="3374" w:hanging="420"/>
      </w:pPr>
      <w:rPr>
        <w:rFonts w:hint="eastAsia"/>
      </w:rPr>
    </w:lvl>
    <w:lvl w:ilvl="7">
      <w:start w:val="1"/>
      <w:numFmt w:val="lowerLetter"/>
      <w:lvlText w:val="%8)"/>
      <w:lvlJc w:val="left"/>
      <w:pPr>
        <w:ind w:left="3794" w:hanging="420"/>
      </w:pPr>
      <w:rPr>
        <w:rFonts w:hint="eastAsia"/>
      </w:rPr>
    </w:lvl>
    <w:lvl w:ilvl="8">
      <w:start w:val="1"/>
      <w:numFmt w:val="lowerRoman"/>
      <w:lvlText w:val="%9."/>
      <w:lvlJc w:val="right"/>
      <w:pPr>
        <w:ind w:left="4214" w:hanging="420"/>
      </w:pPr>
      <w:rPr>
        <w:rFonts w:hint="eastAsia"/>
      </w:rPr>
    </w:lvl>
  </w:abstractNum>
  <w:abstractNum w:abstractNumId="31" w15:restartNumberingAfterBreak="0">
    <w:nsid w:val="2E60491B"/>
    <w:multiLevelType w:val="multilevel"/>
    <w:tmpl w:val="2E60491B"/>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2" w15:restartNumberingAfterBreak="0">
    <w:nsid w:val="34C93C69"/>
    <w:multiLevelType w:val="multilevel"/>
    <w:tmpl w:val="34C93C69"/>
    <w:lvl w:ilvl="0">
      <w:start w:val="1"/>
      <w:numFmt w:val="chineseCountingThousand"/>
      <w:suff w:val="nothing"/>
      <w:lvlText w:val="%1、"/>
      <w:lvlJc w:val="left"/>
      <w:pPr>
        <w:ind w:left="0" w:firstLine="480"/>
      </w:pPr>
      <w:rPr>
        <w:rFonts w:ascii="宋体" w:eastAsia="宋体" w:hAnsi="宋体" w:hint="eastAsia"/>
        <w:b w:val="0"/>
        <w:i w:val="0"/>
        <w:sz w:val="21"/>
        <w:szCs w:val="21"/>
      </w:rPr>
    </w:lvl>
    <w:lvl w:ilvl="1">
      <w:start w:val="1"/>
      <w:numFmt w:val="lowerLetter"/>
      <w:lvlText w:val="%2)"/>
      <w:lvlJc w:val="left"/>
      <w:pPr>
        <w:ind w:left="1360" w:hanging="440"/>
      </w:pPr>
      <w:rPr>
        <w:rFonts w:hint="eastAsia"/>
      </w:rPr>
    </w:lvl>
    <w:lvl w:ilvl="2">
      <w:start w:val="1"/>
      <w:numFmt w:val="lowerRoman"/>
      <w:lvlText w:val="%3."/>
      <w:lvlJc w:val="right"/>
      <w:pPr>
        <w:ind w:left="1800" w:hanging="440"/>
      </w:pPr>
      <w:rPr>
        <w:rFonts w:hint="eastAsia"/>
      </w:rPr>
    </w:lvl>
    <w:lvl w:ilvl="3">
      <w:start w:val="1"/>
      <w:numFmt w:val="decimal"/>
      <w:lvlText w:val="%4."/>
      <w:lvlJc w:val="left"/>
      <w:pPr>
        <w:ind w:left="2240" w:hanging="440"/>
      </w:pPr>
      <w:rPr>
        <w:rFonts w:hint="eastAsia"/>
      </w:rPr>
    </w:lvl>
    <w:lvl w:ilvl="4">
      <w:start w:val="1"/>
      <w:numFmt w:val="lowerLetter"/>
      <w:lvlText w:val="%5)"/>
      <w:lvlJc w:val="left"/>
      <w:pPr>
        <w:ind w:left="2680" w:hanging="440"/>
      </w:pPr>
      <w:rPr>
        <w:rFonts w:hint="eastAsia"/>
      </w:rPr>
    </w:lvl>
    <w:lvl w:ilvl="5">
      <w:start w:val="1"/>
      <w:numFmt w:val="lowerRoman"/>
      <w:lvlText w:val="%6."/>
      <w:lvlJc w:val="right"/>
      <w:pPr>
        <w:ind w:left="3120" w:hanging="440"/>
      </w:pPr>
      <w:rPr>
        <w:rFonts w:hint="eastAsia"/>
      </w:rPr>
    </w:lvl>
    <w:lvl w:ilvl="6">
      <w:start w:val="1"/>
      <w:numFmt w:val="decimal"/>
      <w:lvlText w:val="%7."/>
      <w:lvlJc w:val="left"/>
      <w:pPr>
        <w:ind w:left="3560" w:hanging="440"/>
      </w:pPr>
      <w:rPr>
        <w:rFonts w:hint="eastAsia"/>
      </w:rPr>
    </w:lvl>
    <w:lvl w:ilvl="7">
      <w:start w:val="1"/>
      <w:numFmt w:val="lowerLetter"/>
      <w:lvlText w:val="%8)"/>
      <w:lvlJc w:val="left"/>
      <w:pPr>
        <w:ind w:left="4000" w:hanging="440"/>
      </w:pPr>
      <w:rPr>
        <w:rFonts w:hint="eastAsia"/>
      </w:rPr>
    </w:lvl>
    <w:lvl w:ilvl="8">
      <w:start w:val="1"/>
      <w:numFmt w:val="lowerRoman"/>
      <w:lvlText w:val="%9."/>
      <w:lvlJc w:val="right"/>
      <w:pPr>
        <w:ind w:left="4440" w:hanging="440"/>
      </w:pPr>
      <w:rPr>
        <w:rFonts w:hint="eastAsia"/>
      </w:rPr>
    </w:lvl>
  </w:abstractNum>
  <w:abstractNum w:abstractNumId="33" w15:restartNumberingAfterBreak="0">
    <w:nsid w:val="39D156C4"/>
    <w:multiLevelType w:val="multilevel"/>
    <w:tmpl w:val="39D156C4"/>
    <w:lvl w:ilvl="0">
      <w:start w:val="1"/>
      <w:numFmt w:val="chineseCountingThousand"/>
      <w:lvlText w:val="%1、"/>
      <w:lvlJc w:val="left"/>
      <w:pPr>
        <w:tabs>
          <w:tab w:val="left" w:pos="525"/>
        </w:tabs>
        <w:ind w:left="525" w:hanging="525"/>
      </w:pPr>
      <w:rPr>
        <w:rFonts w:hint="default"/>
      </w:rPr>
    </w:lvl>
    <w:lvl w:ilvl="1">
      <w:start w:val="1"/>
      <w:numFmt w:val="decimal"/>
      <w:suff w:val="space"/>
      <w:lvlText w:val="%2."/>
      <w:lvlJc w:val="left"/>
      <w:pPr>
        <w:ind w:left="0" w:firstLine="420"/>
      </w:pPr>
      <w:rPr>
        <w:rFonts w:hint="eastAsia"/>
      </w:rPr>
    </w:lvl>
    <w:lvl w:ilvl="2">
      <w:start w:val="1"/>
      <w:numFmt w:val="decimal"/>
      <w:suff w:val="space"/>
      <w:lvlText w:val="%2.%3"/>
      <w:lvlJc w:val="left"/>
      <w:pPr>
        <w:ind w:left="0" w:firstLine="420"/>
      </w:pPr>
      <w:rPr>
        <w:rFonts w:hint="eastAsia"/>
      </w:rPr>
    </w:lvl>
    <w:lvl w:ilvl="3">
      <w:start w:val="1"/>
      <w:numFmt w:val="decimal"/>
      <w:suff w:val="space"/>
      <w:lvlText w:val="%2.%3.%4"/>
      <w:lvlJc w:val="left"/>
      <w:pPr>
        <w:ind w:left="0" w:firstLine="420"/>
      </w:pPr>
      <w:rPr>
        <w:rFonts w:hint="eastAsia"/>
      </w:rPr>
    </w:lvl>
    <w:lvl w:ilvl="4">
      <w:start w:val="1"/>
      <w:numFmt w:val="decimal"/>
      <w:suff w:val="space"/>
      <w:lvlText w:val="%2.%3.%4.%5"/>
      <w:lvlJc w:val="left"/>
      <w:pPr>
        <w:ind w:left="0" w:firstLine="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4" w15:restartNumberingAfterBreak="0">
    <w:nsid w:val="3CCA47D8"/>
    <w:multiLevelType w:val="multilevel"/>
    <w:tmpl w:val="3CCA47D8"/>
    <w:lvl w:ilvl="0">
      <w:start w:val="1"/>
      <w:numFmt w:val="decimal"/>
      <w:suff w:val="space"/>
      <w:lvlText w:val="%1."/>
      <w:lvlJc w:val="left"/>
      <w:pPr>
        <w:ind w:left="0" w:firstLine="2835"/>
      </w:pPr>
      <w:rPr>
        <w:rFonts w:hint="default"/>
      </w:rPr>
    </w:lvl>
    <w:lvl w:ilvl="1">
      <w:start w:val="1"/>
      <w:numFmt w:val="decimal"/>
      <w:suff w:val="space"/>
      <w:lvlText w:val="%2."/>
      <w:lvlJc w:val="left"/>
      <w:pPr>
        <w:ind w:left="2835" w:firstLine="420"/>
      </w:pPr>
      <w:rPr>
        <w:rFonts w:hint="eastAsia"/>
      </w:rPr>
    </w:lvl>
    <w:lvl w:ilvl="2">
      <w:start w:val="1"/>
      <w:numFmt w:val="decimal"/>
      <w:suff w:val="space"/>
      <w:lvlText w:val="%2.%3"/>
      <w:lvlJc w:val="left"/>
      <w:pPr>
        <w:ind w:left="2835" w:firstLine="420"/>
      </w:pPr>
      <w:rPr>
        <w:rFonts w:hint="eastAsia"/>
      </w:rPr>
    </w:lvl>
    <w:lvl w:ilvl="3">
      <w:start w:val="1"/>
      <w:numFmt w:val="decimal"/>
      <w:suff w:val="space"/>
      <w:lvlText w:val="%2.%3.%4"/>
      <w:lvlJc w:val="left"/>
      <w:pPr>
        <w:ind w:left="2835" w:firstLine="420"/>
      </w:pPr>
      <w:rPr>
        <w:rFonts w:hint="eastAsia"/>
      </w:rPr>
    </w:lvl>
    <w:lvl w:ilvl="4">
      <w:start w:val="1"/>
      <w:numFmt w:val="decimal"/>
      <w:suff w:val="space"/>
      <w:lvlText w:val="%2.%3.%4.%5"/>
      <w:lvlJc w:val="left"/>
      <w:pPr>
        <w:ind w:left="2835" w:firstLine="420"/>
      </w:pPr>
      <w:rPr>
        <w:rFonts w:hint="eastAsia"/>
      </w:rPr>
    </w:lvl>
    <w:lvl w:ilvl="5">
      <w:start w:val="1"/>
      <w:numFmt w:val="lowerRoman"/>
      <w:lvlText w:val="%6."/>
      <w:lvlJc w:val="right"/>
      <w:pPr>
        <w:tabs>
          <w:tab w:val="left" w:pos="5355"/>
        </w:tabs>
        <w:ind w:left="5355" w:hanging="420"/>
      </w:pPr>
      <w:rPr>
        <w:rFonts w:hint="eastAsia"/>
      </w:rPr>
    </w:lvl>
    <w:lvl w:ilvl="6">
      <w:start w:val="1"/>
      <w:numFmt w:val="decimal"/>
      <w:lvlText w:val="%7."/>
      <w:lvlJc w:val="left"/>
      <w:pPr>
        <w:tabs>
          <w:tab w:val="left" w:pos="5775"/>
        </w:tabs>
        <w:ind w:left="5775" w:hanging="420"/>
      </w:pPr>
      <w:rPr>
        <w:rFonts w:hint="eastAsia"/>
      </w:rPr>
    </w:lvl>
    <w:lvl w:ilvl="7">
      <w:start w:val="1"/>
      <w:numFmt w:val="lowerLetter"/>
      <w:lvlText w:val="%8)"/>
      <w:lvlJc w:val="left"/>
      <w:pPr>
        <w:tabs>
          <w:tab w:val="left" w:pos="6195"/>
        </w:tabs>
        <w:ind w:left="6195" w:hanging="420"/>
      </w:pPr>
      <w:rPr>
        <w:rFonts w:hint="eastAsia"/>
      </w:rPr>
    </w:lvl>
    <w:lvl w:ilvl="8">
      <w:start w:val="1"/>
      <w:numFmt w:val="lowerRoman"/>
      <w:lvlText w:val="%9."/>
      <w:lvlJc w:val="right"/>
      <w:pPr>
        <w:tabs>
          <w:tab w:val="left" w:pos="6615"/>
        </w:tabs>
        <w:ind w:left="6615" w:hanging="420"/>
      </w:pPr>
      <w:rPr>
        <w:rFonts w:hint="eastAsia"/>
      </w:rPr>
    </w:lvl>
  </w:abstractNum>
  <w:abstractNum w:abstractNumId="35" w15:restartNumberingAfterBreak="0">
    <w:nsid w:val="3CCD5252"/>
    <w:multiLevelType w:val="multilevel"/>
    <w:tmpl w:val="3CCD5252"/>
    <w:lvl w:ilvl="0">
      <w:start w:val="1"/>
      <w:numFmt w:val="decimal"/>
      <w:suff w:val="nothing"/>
      <w:lvlText w:val="%1."/>
      <w:lvlJc w:val="center"/>
      <w:pPr>
        <w:ind w:left="0" w:firstLine="482"/>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6" w15:restartNumberingAfterBreak="0">
    <w:nsid w:val="3FAB37A4"/>
    <w:multiLevelType w:val="multilevel"/>
    <w:tmpl w:val="3FAB37A4"/>
    <w:lvl w:ilvl="0">
      <w:start w:val="1"/>
      <w:numFmt w:val="decimal"/>
      <w:suff w:val="space"/>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7" w15:restartNumberingAfterBreak="0">
    <w:nsid w:val="40B655D3"/>
    <w:multiLevelType w:val="multilevel"/>
    <w:tmpl w:val="40B655D3"/>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8" w15:restartNumberingAfterBreak="0">
    <w:nsid w:val="44A35D6C"/>
    <w:multiLevelType w:val="multilevel"/>
    <w:tmpl w:val="44A35D6C"/>
    <w:lvl w:ilvl="0">
      <w:start w:val="1"/>
      <w:numFmt w:val="chineseCountingThousand"/>
      <w:suff w:val="space"/>
      <w:lvlText w:val="%1、"/>
      <w:lvlJc w:val="left"/>
      <w:pPr>
        <w:ind w:left="525" w:hanging="525"/>
      </w:pPr>
      <w:rPr>
        <w:rFonts w:hint="default"/>
      </w:rPr>
    </w:lvl>
    <w:lvl w:ilvl="1">
      <w:start w:val="1"/>
      <w:numFmt w:val="decimal"/>
      <w:suff w:val="space"/>
      <w:lvlText w:val="%2."/>
      <w:lvlJc w:val="left"/>
      <w:pPr>
        <w:ind w:left="0" w:firstLine="420"/>
      </w:pPr>
      <w:rPr>
        <w:rFonts w:hint="eastAsia"/>
      </w:rPr>
    </w:lvl>
    <w:lvl w:ilvl="2">
      <w:start w:val="1"/>
      <w:numFmt w:val="decimal"/>
      <w:suff w:val="space"/>
      <w:lvlText w:val="%2.%3"/>
      <w:lvlJc w:val="left"/>
      <w:pPr>
        <w:ind w:left="0" w:firstLine="420"/>
      </w:pPr>
      <w:rPr>
        <w:rFonts w:hint="eastAsia"/>
      </w:rPr>
    </w:lvl>
    <w:lvl w:ilvl="3">
      <w:start w:val="1"/>
      <w:numFmt w:val="decimal"/>
      <w:suff w:val="space"/>
      <w:lvlText w:val="%2.%3.%4"/>
      <w:lvlJc w:val="left"/>
      <w:pPr>
        <w:ind w:left="0" w:firstLine="420"/>
      </w:pPr>
      <w:rPr>
        <w:rFonts w:hint="eastAsia"/>
      </w:rPr>
    </w:lvl>
    <w:lvl w:ilvl="4">
      <w:start w:val="1"/>
      <w:numFmt w:val="decimal"/>
      <w:suff w:val="space"/>
      <w:lvlText w:val="%2.%3.%4.%5"/>
      <w:lvlJc w:val="left"/>
      <w:pPr>
        <w:ind w:left="0" w:firstLine="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9" w15:restartNumberingAfterBreak="0">
    <w:nsid w:val="4E7513CE"/>
    <w:multiLevelType w:val="multilevel"/>
    <w:tmpl w:val="4E7513CE"/>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28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51D92FD6"/>
    <w:multiLevelType w:val="multilevel"/>
    <w:tmpl w:val="51D92FD6"/>
    <w:lvl w:ilvl="0">
      <w:start w:val="1"/>
      <w:numFmt w:val="decimal"/>
      <w:lvlText w:val="（%1）"/>
      <w:lvlJc w:val="left"/>
      <w:pPr>
        <w:ind w:left="440" w:hanging="440"/>
      </w:pPr>
      <w:rPr>
        <w:rFonts w:hint="eastAsia"/>
      </w:rPr>
    </w:lvl>
    <w:lvl w:ilvl="1">
      <w:start w:val="1"/>
      <w:numFmt w:val="decimal"/>
      <w:suff w:val="nothing"/>
      <w:lvlText w:val="（%2）"/>
      <w:lvlJc w:val="left"/>
      <w:pPr>
        <w:ind w:left="0" w:firstLine="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41" w15:restartNumberingAfterBreak="0">
    <w:nsid w:val="57D30ED2"/>
    <w:multiLevelType w:val="multilevel"/>
    <w:tmpl w:val="57D30ED2"/>
    <w:lvl w:ilvl="0">
      <w:start w:val="1"/>
      <w:numFmt w:val="bullet"/>
      <w:pStyle w:val="a"/>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2" w15:restartNumberingAfterBreak="0">
    <w:nsid w:val="5CC946D1"/>
    <w:multiLevelType w:val="multilevel"/>
    <w:tmpl w:val="5CC946D1"/>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3" w15:restartNumberingAfterBreak="0">
    <w:nsid w:val="5DA838CA"/>
    <w:multiLevelType w:val="hybridMultilevel"/>
    <w:tmpl w:val="6FE08074"/>
    <w:lvl w:ilvl="0" w:tplc="F4224736">
      <w:start w:val="1"/>
      <w:numFmt w:val="decimal"/>
      <w:lvlText w:val="%1、"/>
      <w:lvlJc w:val="left"/>
      <w:pPr>
        <w:ind w:left="784" w:hanging="360"/>
      </w:pPr>
      <w:rPr>
        <w:rFonts w:hint="default"/>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44" w15:restartNumberingAfterBreak="0">
    <w:nsid w:val="5E09DA88"/>
    <w:multiLevelType w:val="multilevel"/>
    <w:tmpl w:val="5E09DA88"/>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5" w15:restartNumberingAfterBreak="0">
    <w:nsid w:val="60321D12"/>
    <w:multiLevelType w:val="multilevel"/>
    <w:tmpl w:val="60321D12"/>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6" w15:restartNumberingAfterBreak="0">
    <w:nsid w:val="60392577"/>
    <w:multiLevelType w:val="multilevel"/>
    <w:tmpl w:val="60392577"/>
    <w:lvl w:ilvl="0">
      <w:start w:val="1"/>
      <w:numFmt w:val="decimal"/>
      <w:suff w:val="space"/>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7" w15:restartNumberingAfterBreak="0">
    <w:nsid w:val="61583AD9"/>
    <w:multiLevelType w:val="multilevel"/>
    <w:tmpl w:val="61583AD9"/>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8" w15:restartNumberingAfterBreak="0">
    <w:nsid w:val="62EB2595"/>
    <w:multiLevelType w:val="multilevel"/>
    <w:tmpl w:val="62EB2595"/>
    <w:lvl w:ilvl="0">
      <w:start w:val="1"/>
      <w:numFmt w:val="decimal"/>
      <w:suff w:val="nothing"/>
      <w:lvlText w:val="%1"/>
      <w:lvlJc w:val="left"/>
      <w:pPr>
        <w:ind w:left="0" w:firstLine="113"/>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33127EA"/>
    <w:multiLevelType w:val="multilevel"/>
    <w:tmpl w:val="633127EA"/>
    <w:lvl w:ilvl="0">
      <w:start w:val="1"/>
      <w:numFmt w:val="decimal"/>
      <w:suff w:val="space"/>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0" w15:restartNumberingAfterBreak="0">
    <w:nsid w:val="63865478"/>
    <w:multiLevelType w:val="multilevel"/>
    <w:tmpl w:val="63865478"/>
    <w:lvl w:ilvl="0">
      <w:start w:val="1"/>
      <w:numFmt w:val="decimal"/>
      <w:suff w:val="space"/>
      <w:lvlText w:val="%1."/>
      <w:lvlJc w:val="center"/>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1" w15:restartNumberingAfterBreak="0">
    <w:nsid w:val="64130092"/>
    <w:multiLevelType w:val="multilevel"/>
    <w:tmpl w:val="64130092"/>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28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651C2615"/>
    <w:multiLevelType w:val="multilevel"/>
    <w:tmpl w:val="759413BA"/>
    <w:lvl w:ilvl="0">
      <w:start w:val="1"/>
      <w:numFmt w:val="decimal"/>
      <w:suff w:val="space"/>
      <w:lvlText w:val="%1."/>
      <w:lvlJc w:val="left"/>
      <w:pPr>
        <w:ind w:left="0" w:firstLine="420"/>
      </w:pPr>
      <w:rPr>
        <w:rFonts w:ascii="Times New Roman" w:hAnsi="Times New Roman" w:cs="Times New Roman" w:hint="default"/>
      </w:rPr>
    </w:lvl>
    <w:lvl w:ilvl="1">
      <w:start w:val="1"/>
      <w:numFmt w:val="decimal"/>
      <w:suff w:val="nothing"/>
      <w:lvlText w:val="（%2）"/>
      <w:lvlJc w:val="left"/>
      <w:pPr>
        <w:ind w:left="0" w:firstLine="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3" w15:restartNumberingAfterBreak="0">
    <w:nsid w:val="656D6133"/>
    <w:multiLevelType w:val="multilevel"/>
    <w:tmpl w:val="656D6133"/>
    <w:lvl w:ilvl="0">
      <w:start w:val="1"/>
      <w:numFmt w:val="decimal"/>
      <w:pStyle w:val="11212"/>
      <w:lvlText w:val="%1."/>
      <w:lvlJc w:val="left"/>
      <w:pPr>
        <w:ind w:left="360" w:hanging="360"/>
      </w:pPr>
      <w:rPr>
        <w:rFonts w:hint="eastAsia"/>
        <w:sz w:val="21"/>
        <w:szCs w:val="21"/>
      </w:rPr>
    </w:lvl>
    <w:lvl w:ilvl="1">
      <w:start w:val="1"/>
      <w:numFmt w:val="decimal"/>
      <w:isLgl/>
      <w:lvlText w:val="%1.%2."/>
      <w:lvlJc w:val="left"/>
      <w:pPr>
        <w:ind w:left="375" w:hanging="3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54" w15:restartNumberingAfterBreak="0">
    <w:nsid w:val="65DD2047"/>
    <w:multiLevelType w:val="multilevel"/>
    <w:tmpl w:val="65DD204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68490A74"/>
    <w:multiLevelType w:val="multilevel"/>
    <w:tmpl w:val="68490A74"/>
    <w:lvl w:ilvl="0">
      <w:start w:val="1"/>
      <w:numFmt w:val="decimal"/>
      <w:suff w:val="space"/>
      <w:lvlText w:val="（%1）"/>
      <w:lvlJc w:val="left"/>
      <w:pPr>
        <w:ind w:left="0" w:firstLine="420"/>
      </w:pPr>
      <w:rPr>
        <w:rFonts w:ascii="Times New Roman" w:hAnsi="Times New Roman"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6" w15:restartNumberingAfterBreak="0">
    <w:nsid w:val="687A6A67"/>
    <w:multiLevelType w:val="multilevel"/>
    <w:tmpl w:val="687A6A67"/>
    <w:lvl w:ilvl="0">
      <w:start w:val="1"/>
      <w:numFmt w:val="chineseCountingThousand"/>
      <w:lvlText w:val="%1、"/>
      <w:lvlJc w:val="left"/>
      <w:pPr>
        <w:tabs>
          <w:tab w:val="left" w:pos="1064"/>
        </w:tabs>
        <w:ind w:left="1064" w:hanging="525"/>
      </w:pPr>
      <w:rPr>
        <w:rFonts w:hint="default"/>
      </w:rPr>
    </w:lvl>
    <w:lvl w:ilvl="1">
      <w:start w:val="1"/>
      <w:numFmt w:val="decimal"/>
      <w:suff w:val="space"/>
      <w:lvlText w:val="%2."/>
      <w:lvlJc w:val="left"/>
      <w:pPr>
        <w:ind w:left="0" w:firstLine="420"/>
      </w:pPr>
      <w:rPr>
        <w:rFonts w:hint="eastAsia"/>
      </w:rPr>
    </w:lvl>
    <w:lvl w:ilvl="2">
      <w:start w:val="1"/>
      <w:numFmt w:val="decimal"/>
      <w:lvlText w:val="%2.%3"/>
      <w:lvlJc w:val="right"/>
      <w:pPr>
        <w:tabs>
          <w:tab w:val="left" w:pos="1799"/>
        </w:tabs>
        <w:ind w:left="1799" w:hanging="420"/>
      </w:pPr>
      <w:rPr>
        <w:rFonts w:hint="eastAsia"/>
      </w:rPr>
    </w:lvl>
    <w:lvl w:ilvl="3">
      <w:start w:val="1"/>
      <w:numFmt w:val="decimal"/>
      <w:lvlText w:val="%2.%3.%4"/>
      <w:lvlJc w:val="left"/>
      <w:pPr>
        <w:tabs>
          <w:tab w:val="left" w:pos="2219"/>
        </w:tabs>
        <w:ind w:left="2219" w:hanging="420"/>
      </w:pPr>
      <w:rPr>
        <w:rFonts w:hint="eastAsia"/>
      </w:rPr>
    </w:lvl>
    <w:lvl w:ilvl="4">
      <w:start w:val="1"/>
      <w:numFmt w:val="lowerLetter"/>
      <w:lvlText w:val="%5)"/>
      <w:lvlJc w:val="left"/>
      <w:pPr>
        <w:tabs>
          <w:tab w:val="left" w:pos="2639"/>
        </w:tabs>
        <w:ind w:left="2639" w:hanging="420"/>
      </w:pPr>
      <w:rPr>
        <w:rFonts w:hint="eastAsia"/>
      </w:rPr>
    </w:lvl>
    <w:lvl w:ilvl="5">
      <w:start w:val="1"/>
      <w:numFmt w:val="lowerRoman"/>
      <w:lvlText w:val="%6."/>
      <w:lvlJc w:val="right"/>
      <w:pPr>
        <w:tabs>
          <w:tab w:val="left" w:pos="3059"/>
        </w:tabs>
        <w:ind w:left="3059" w:hanging="420"/>
      </w:pPr>
      <w:rPr>
        <w:rFonts w:hint="eastAsia"/>
      </w:rPr>
    </w:lvl>
    <w:lvl w:ilvl="6">
      <w:start w:val="1"/>
      <w:numFmt w:val="decimal"/>
      <w:lvlText w:val="%7."/>
      <w:lvlJc w:val="left"/>
      <w:pPr>
        <w:tabs>
          <w:tab w:val="left" w:pos="3479"/>
        </w:tabs>
        <w:ind w:left="3479" w:hanging="420"/>
      </w:pPr>
      <w:rPr>
        <w:rFonts w:hint="eastAsia"/>
      </w:rPr>
    </w:lvl>
    <w:lvl w:ilvl="7">
      <w:start w:val="1"/>
      <w:numFmt w:val="lowerLetter"/>
      <w:lvlText w:val="%8)"/>
      <w:lvlJc w:val="left"/>
      <w:pPr>
        <w:tabs>
          <w:tab w:val="left" w:pos="3899"/>
        </w:tabs>
        <w:ind w:left="3899" w:hanging="420"/>
      </w:pPr>
      <w:rPr>
        <w:rFonts w:hint="eastAsia"/>
      </w:rPr>
    </w:lvl>
    <w:lvl w:ilvl="8">
      <w:start w:val="1"/>
      <w:numFmt w:val="lowerRoman"/>
      <w:lvlText w:val="%9."/>
      <w:lvlJc w:val="right"/>
      <w:pPr>
        <w:tabs>
          <w:tab w:val="left" w:pos="4319"/>
        </w:tabs>
        <w:ind w:left="4319" w:hanging="420"/>
      </w:pPr>
      <w:rPr>
        <w:rFonts w:hint="eastAsia"/>
      </w:rPr>
    </w:lvl>
  </w:abstractNum>
  <w:abstractNum w:abstractNumId="57" w15:restartNumberingAfterBreak="0">
    <w:nsid w:val="6A730797"/>
    <w:multiLevelType w:val="multilevel"/>
    <w:tmpl w:val="6A730797"/>
    <w:lvl w:ilvl="0">
      <w:start w:val="1"/>
      <w:numFmt w:val="decimal"/>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8" w15:restartNumberingAfterBreak="0">
    <w:nsid w:val="6A92307F"/>
    <w:multiLevelType w:val="multilevel"/>
    <w:tmpl w:val="6A92307F"/>
    <w:lvl w:ilvl="0">
      <w:start w:val="1"/>
      <w:numFmt w:val="decimal"/>
      <w:suff w:val="nothing"/>
      <w:lvlText w:val="%1"/>
      <w:lvlJc w:val="left"/>
      <w:pPr>
        <w:ind w:left="0" w:firstLine="113"/>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15:restartNumberingAfterBreak="0">
    <w:nsid w:val="6BF42DF9"/>
    <w:multiLevelType w:val="multilevel"/>
    <w:tmpl w:val="6BF42DF9"/>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0" w15:restartNumberingAfterBreak="0">
    <w:nsid w:val="6D5A6B80"/>
    <w:multiLevelType w:val="multilevel"/>
    <w:tmpl w:val="6D5A6B80"/>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1" w15:restartNumberingAfterBreak="0">
    <w:nsid w:val="720A2CA9"/>
    <w:multiLevelType w:val="multilevel"/>
    <w:tmpl w:val="23E8D7B4"/>
    <w:lvl w:ilvl="0">
      <w:start w:val="11"/>
      <w:numFmt w:val="decimal"/>
      <w:lvlText w:val="%1."/>
      <w:lvlJc w:val="left"/>
      <w:pPr>
        <w:ind w:left="590" w:hanging="590"/>
      </w:pPr>
      <w:rPr>
        <w:rFonts w:hint="default"/>
      </w:rPr>
    </w:lvl>
    <w:lvl w:ilvl="1">
      <w:start w:val="6"/>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62" w15:restartNumberingAfterBreak="0">
    <w:nsid w:val="73B4211E"/>
    <w:multiLevelType w:val="multilevel"/>
    <w:tmpl w:val="73B4211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15:restartNumberingAfterBreak="0">
    <w:nsid w:val="74BA510F"/>
    <w:multiLevelType w:val="multilevel"/>
    <w:tmpl w:val="74BA510F"/>
    <w:lvl w:ilvl="0">
      <w:start w:val="1"/>
      <w:numFmt w:val="decimal"/>
      <w:suff w:val="space"/>
      <w:lvlText w:val="（%1）"/>
      <w:lvlJc w:val="left"/>
      <w:pPr>
        <w:ind w:left="840" w:hanging="420"/>
      </w:pPr>
      <w:rPr>
        <w:rFonts w:hint="eastAsia"/>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4" w15:restartNumberingAfterBreak="0">
    <w:nsid w:val="76950BA3"/>
    <w:multiLevelType w:val="multilevel"/>
    <w:tmpl w:val="76950BA3"/>
    <w:lvl w:ilvl="0">
      <w:start w:val="1"/>
      <w:numFmt w:val="decimal"/>
      <w:suff w:val="space"/>
      <w:lvlText w:val="%1."/>
      <w:lvlJc w:val="left"/>
      <w:pPr>
        <w:ind w:left="3780" w:hanging="420"/>
      </w:pPr>
      <w:rPr>
        <w:rFonts w:hint="eastAsia"/>
      </w:rPr>
    </w:lvl>
    <w:lvl w:ilvl="1">
      <w:start w:val="1"/>
      <w:numFmt w:val="lowerLetter"/>
      <w:lvlText w:val="%2)"/>
      <w:lvlJc w:val="left"/>
      <w:pPr>
        <w:ind w:left="4200" w:hanging="420"/>
      </w:pPr>
      <w:rPr>
        <w:rFonts w:hint="eastAsia"/>
      </w:rPr>
    </w:lvl>
    <w:lvl w:ilvl="2">
      <w:start w:val="1"/>
      <w:numFmt w:val="lowerRoman"/>
      <w:lvlText w:val="%3."/>
      <w:lvlJc w:val="right"/>
      <w:pPr>
        <w:ind w:left="4620" w:hanging="420"/>
      </w:pPr>
      <w:rPr>
        <w:rFonts w:hint="eastAsia"/>
      </w:rPr>
    </w:lvl>
    <w:lvl w:ilvl="3">
      <w:start w:val="1"/>
      <w:numFmt w:val="decimal"/>
      <w:lvlText w:val="%4."/>
      <w:lvlJc w:val="left"/>
      <w:pPr>
        <w:ind w:left="5040" w:hanging="420"/>
      </w:pPr>
      <w:rPr>
        <w:rFonts w:hint="eastAsia"/>
      </w:rPr>
    </w:lvl>
    <w:lvl w:ilvl="4">
      <w:start w:val="1"/>
      <w:numFmt w:val="lowerLetter"/>
      <w:lvlText w:val="%5)"/>
      <w:lvlJc w:val="left"/>
      <w:pPr>
        <w:ind w:left="5460" w:hanging="420"/>
      </w:pPr>
      <w:rPr>
        <w:rFonts w:hint="eastAsia"/>
      </w:rPr>
    </w:lvl>
    <w:lvl w:ilvl="5">
      <w:start w:val="1"/>
      <w:numFmt w:val="lowerRoman"/>
      <w:lvlText w:val="%6."/>
      <w:lvlJc w:val="right"/>
      <w:pPr>
        <w:ind w:left="5880" w:hanging="420"/>
      </w:pPr>
      <w:rPr>
        <w:rFonts w:hint="eastAsia"/>
      </w:rPr>
    </w:lvl>
    <w:lvl w:ilvl="6">
      <w:start w:val="1"/>
      <w:numFmt w:val="decimal"/>
      <w:lvlText w:val="%7."/>
      <w:lvlJc w:val="left"/>
      <w:pPr>
        <w:ind w:left="6300" w:hanging="420"/>
      </w:pPr>
      <w:rPr>
        <w:rFonts w:hint="eastAsia"/>
      </w:rPr>
    </w:lvl>
    <w:lvl w:ilvl="7">
      <w:start w:val="1"/>
      <w:numFmt w:val="lowerLetter"/>
      <w:lvlText w:val="%8)"/>
      <w:lvlJc w:val="left"/>
      <w:pPr>
        <w:ind w:left="6720" w:hanging="420"/>
      </w:pPr>
      <w:rPr>
        <w:rFonts w:hint="eastAsia"/>
      </w:rPr>
    </w:lvl>
    <w:lvl w:ilvl="8">
      <w:start w:val="1"/>
      <w:numFmt w:val="lowerRoman"/>
      <w:lvlText w:val="%9."/>
      <w:lvlJc w:val="right"/>
      <w:pPr>
        <w:ind w:left="7140" w:hanging="420"/>
      </w:pPr>
      <w:rPr>
        <w:rFonts w:hint="eastAsia"/>
      </w:rPr>
    </w:lvl>
  </w:abstractNum>
  <w:abstractNum w:abstractNumId="65" w15:restartNumberingAfterBreak="0">
    <w:nsid w:val="77BA6C3F"/>
    <w:multiLevelType w:val="multilevel"/>
    <w:tmpl w:val="77BA6C3F"/>
    <w:lvl w:ilvl="0">
      <w:start w:val="1"/>
      <w:numFmt w:val="decimal"/>
      <w:suff w:val="nothing"/>
      <w:lvlText w:val="%1."/>
      <w:lvlJc w:val="center"/>
      <w:pPr>
        <w:ind w:left="0" w:firstLine="482"/>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66" w15:restartNumberingAfterBreak="0">
    <w:nsid w:val="79894F2A"/>
    <w:multiLevelType w:val="multilevel"/>
    <w:tmpl w:val="79894F2A"/>
    <w:lvl w:ilvl="0">
      <w:start w:val="1"/>
      <w:numFmt w:val="decimal"/>
      <w:suff w:val="space"/>
      <w:lvlText w:val="（%1）"/>
      <w:lvlJc w:val="left"/>
      <w:pPr>
        <w:ind w:left="840" w:hanging="420"/>
      </w:pPr>
      <w:rPr>
        <w:rFonts w:hint="eastAsia"/>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7" w15:restartNumberingAfterBreak="0">
    <w:nsid w:val="79F34280"/>
    <w:multiLevelType w:val="multilevel"/>
    <w:tmpl w:val="79F34280"/>
    <w:lvl w:ilvl="0">
      <w:start w:val="1"/>
      <w:numFmt w:val="chineseCountingThousand"/>
      <w:lvlText w:val="%1、"/>
      <w:lvlJc w:val="left"/>
      <w:pPr>
        <w:tabs>
          <w:tab w:val="left" w:pos="525"/>
        </w:tabs>
        <w:ind w:left="525" w:hanging="525"/>
      </w:pPr>
      <w:rPr>
        <w:rFonts w:hint="default"/>
      </w:rPr>
    </w:lvl>
    <w:lvl w:ilvl="1">
      <w:start w:val="1"/>
      <w:numFmt w:val="decimal"/>
      <w:suff w:val="space"/>
      <w:lvlText w:val="%2."/>
      <w:lvlJc w:val="left"/>
      <w:pPr>
        <w:ind w:left="0" w:firstLine="420"/>
      </w:pPr>
      <w:rPr>
        <w:rFonts w:hint="eastAsia"/>
      </w:rPr>
    </w:lvl>
    <w:lvl w:ilvl="2">
      <w:start w:val="1"/>
      <w:numFmt w:val="decimal"/>
      <w:suff w:val="space"/>
      <w:lvlText w:val="%2.%3"/>
      <w:lvlJc w:val="left"/>
      <w:pPr>
        <w:ind w:left="0" w:firstLine="420"/>
      </w:pPr>
      <w:rPr>
        <w:rFonts w:hint="eastAsia"/>
      </w:rPr>
    </w:lvl>
    <w:lvl w:ilvl="3">
      <w:start w:val="1"/>
      <w:numFmt w:val="decimal"/>
      <w:suff w:val="space"/>
      <w:lvlText w:val="%2.%3.%4"/>
      <w:lvlJc w:val="left"/>
      <w:pPr>
        <w:ind w:left="0" w:firstLine="420"/>
      </w:pPr>
      <w:rPr>
        <w:rFonts w:hint="eastAsia"/>
      </w:rPr>
    </w:lvl>
    <w:lvl w:ilvl="4">
      <w:start w:val="1"/>
      <w:numFmt w:val="decimal"/>
      <w:suff w:val="space"/>
      <w:lvlText w:val="%2.%3.%4.%5"/>
      <w:lvlJc w:val="left"/>
      <w:pPr>
        <w:ind w:left="0" w:firstLine="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68" w15:restartNumberingAfterBreak="0">
    <w:nsid w:val="7B37333E"/>
    <w:multiLevelType w:val="multilevel"/>
    <w:tmpl w:val="7B37333E"/>
    <w:lvl w:ilvl="0">
      <w:start w:val="1"/>
      <w:numFmt w:val="decimal"/>
      <w:suff w:val="nothing"/>
      <w:lvlText w:val="%1."/>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7B6E75B9"/>
    <w:multiLevelType w:val="multilevel"/>
    <w:tmpl w:val="7B6E75B9"/>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0" w15:restartNumberingAfterBreak="0">
    <w:nsid w:val="7C4A01CE"/>
    <w:multiLevelType w:val="multilevel"/>
    <w:tmpl w:val="7C4A01CE"/>
    <w:lvl w:ilvl="0">
      <w:start w:val="1"/>
      <w:numFmt w:val="chineseCountingThousand"/>
      <w:lvlText w:val="%1、"/>
      <w:lvlJc w:val="left"/>
      <w:pPr>
        <w:tabs>
          <w:tab w:val="left" w:pos="1064"/>
        </w:tabs>
        <w:ind w:left="1064" w:hanging="525"/>
      </w:pPr>
      <w:rPr>
        <w:rFonts w:hint="default"/>
      </w:rPr>
    </w:lvl>
    <w:lvl w:ilvl="1">
      <w:start w:val="1"/>
      <w:numFmt w:val="decimal"/>
      <w:suff w:val="space"/>
      <w:lvlText w:val="%2."/>
      <w:lvlJc w:val="left"/>
      <w:pPr>
        <w:ind w:left="0" w:firstLine="420"/>
      </w:pPr>
      <w:rPr>
        <w:rFonts w:hint="eastAsia"/>
      </w:rPr>
    </w:lvl>
    <w:lvl w:ilvl="2">
      <w:start w:val="1"/>
      <w:numFmt w:val="decimal"/>
      <w:lvlText w:val="%2.%3"/>
      <w:lvlJc w:val="right"/>
      <w:pPr>
        <w:tabs>
          <w:tab w:val="left" w:pos="1799"/>
        </w:tabs>
        <w:ind w:left="1799" w:hanging="420"/>
      </w:pPr>
      <w:rPr>
        <w:rFonts w:hint="eastAsia"/>
      </w:rPr>
    </w:lvl>
    <w:lvl w:ilvl="3">
      <w:start w:val="1"/>
      <w:numFmt w:val="decimal"/>
      <w:lvlText w:val="%2.%3.%4"/>
      <w:lvlJc w:val="left"/>
      <w:pPr>
        <w:tabs>
          <w:tab w:val="left" w:pos="2219"/>
        </w:tabs>
        <w:ind w:left="2219" w:hanging="420"/>
      </w:pPr>
      <w:rPr>
        <w:rFonts w:hint="eastAsia"/>
      </w:rPr>
    </w:lvl>
    <w:lvl w:ilvl="4">
      <w:start w:val="1"/>
      <w:numFmt w:val="lowerLetter"/>
      <w:lvlText w:val="%5)"/>
      <w:lvlJc w:val="left"/>
      <w:pPr>
        <w:tabs>
          <w:tab w:val="left" w:pos="2639"/>
        </w:tabs>
        <w:ind w:left="2639" w:hanging="420"/>
      </w:pPr>
      <w:rPr>
        <w:rFonts w:hint="eastAsia"/>
      </w:rPr>
    </w:lvl>
    <w:lvl w:ilvl="5">
      <w:start w:val="1"/>
      <w:numFmt w:val="lowerRoman"/>
      <w:lvlText w:val="%6."/>
      <w:lvlJc w:val="right"/>
      <w:pPr>
        <w:tabs>
          <w:tab w:val="left" w:pos="3059"/>
        </w:tabs>
        <w:ind w:left="3059" w:hanging="420"/>
      </w:pPr>
      <w:rPr>
        <w:rFonts w:hint="eastAsia"/>
      </w:rPr>
    </w:lvl>
    <w:lvl w:ilvl="6">
      <w:start w:val="1"/>
      <w:numFmt w:val="decimal"/>
      <w:lvlText w:val="%7."/>
      <w:lvlJc w:val="left"/>
      <w:pPr>
        <w:tabs>
          <w:tab w:val="left" w:pos="3479"/>
        </w:tabs>
        <w:ind w:left="3479" w:hanging="420"/>
      </w:pPr>
      <w:rPr>
        <w:rFonts w:hint="eastAsia"/>
      </w:rPr>
    </w:lvl>
    <w:lvl w:ilvl="7">
      <w:start w:val="1"/>
      <w:numFmt w:val="lowerLetter"/>
      <w:lvlText w:val="%8)"/>
      <w:lvlJc w:val="left"/>
      <w:pPr>
        <w:tabs>
          <w:tab w:val="left" w:pos="3899"/>
        </w:tabs>
        <w:ind w:left="3899" w:hanging="420"/>
      </w:pPr>
      <w:rPr>
        <w:rFonts w:hint="eastAsia"/>
      </w:rPr>
    </w:lvl>
    <w:lvl w:ilvl="8">
      <w:start w:val="1"/>
      <w:numFmt w:val="lowerRoman"/>
      <w:lvlText w:val="%9."/>
      <w:lvlJc w:val="right"/>
      <w:pPr>
        <w:tabs>
          <w:tab w:val="left" w:pos="4319"/>
        </w:tabs>
        <w:ind w:left="4319" w:hanging="420"/>
      </w:pPr>
      <w:rPr>
        <w:rFonts w:hint="eastAsia"/>
      </w:rPr>
    </w:lvl>
  </w:abstractNum>
  <w:abstractNum w:abstractNumId="71" w15:restartNumberingAfterBreak="0">
    <w:nsid w:val="7D935198"/>
    <w:multiLevelType w:val="multilevel"/>
    <w:tmpl w:val="7D935198"/>
    <w:lvl w:ilvl="0">
      <w:start w:val="1"/>
      <w:numFmt w:val="decimal"/>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2" w15:restartNumberingAfterBreak="0">
    <w:nsid w:val="7FA94CCA"/>
    <w:multiLevelType w:val="multilevel"/>
    <w:tmpl w:val="7FA94CCA"/>
    <w:lvl w:ilvl="0">
      <w:start w:val="1"/>
      <w:numFmt w:val="decimal"/>
      <w:suff w:val="space"/>
      <w:lvlText w:val="%1."/>
      <w:lvlJc w:val="left"/>
      <w:pPr>
        <w:ind w:left="0" w:firstLine="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29455503">
    <w:abstractNumId w:val="53"/>
  </w:num>
  <w:num w:numId="2" w16cid:durableId="1415737734">
    <w:abstractNumId w:val="41"/>
  </w:num>
  <w:num w:numId="3" w16cid:durableId="930742411">
    <w:abstractNumId w:val="5"/>
  </w:num>
  <w:num w:numId="4" w16cid:durableId="1765304191">
    <w:abstractNumId w:val="68"/>
  </w:num>
  <w:num w:numId="5" w16cid:durableId="967052086">
    <w:abstractNumId w:val="25"/>
  </w:num>
  <w:num w:numId="6" w16cid:durableId="1767773584">
    <w:abstractNumId w:val="9"/>
  </w:num>
  <w:num w:numId="7" w16cid:durableId="1960916402">
    <w:abstractNumId w:val="13"/>
  </w:num>
  <w:num w:numId="8" w16cid:durableId="1191408768">
    <w:abstractNumId w:val="40"/>
  </w:num>
  <w:num w:numId="9" w16cid:durableId="1895310390">
    <w:abstractNumId w:val="20"/>
  </w:num>
  <w:num w:numId="10" w16cid:durableId="210113901">
    <w:abstractNumId w:val="33"/>
  </w:num>
  <w:num w:numId="11" w16cid:durableId="865559474">
    <w:abstractNumId w:val="57"/>
  </w:num>
  <w:num w:numId="12" w16cid:durableId="1875193699">
    <w:abstractNumId w:val="66"/>
  </w:num>
  <w:num w:numId="13" w16cid:durableId="401636991">
    <w:abstractNumId w:val="63"/>
  </w:num>
  <w:num w:numId="14" w16cid:durableId="800613599">
    <w:abstractNumId w:val="15"/>
  </w:num>
  <w:num w:numId="15" w16cid:durableId="1923759558">
    <w:abstractNumId w:val="31"/>
  </w:num>
  <w:num w:numId="16" w16cid:durableId="1481800112">
    <w:abstractNumId w:val="37"/>
  </w:num>
  <w:num w:numId="17" w16cid:durableId="944655015">
    <w:abstractNumId w:val="26"/>
  </w:num>
  <w:num w:numId="18" w16cid:durableId="1769302724">
    <w:abstractNumId w:val="55"/>
  </w:num>
  <w:num w:numId="19" w16cid:durableId="915818399">
    <w:abstractNumId w:val="12"/>
  </w:num>
  <w:num w:numId="20" w16cid:durableId="1760439849">
    <w:abstractNumId w:val="21"/>
  </w:num>
  <w:num w:numId="21" w16cid:durableId="257491342">
    <w:abstractNumId w:val="67"/>
  </w:num>
  <w:num w:numId="22" w16cid:durableId="866143300">
    <w:abstractNumId w:val="29"/>
  </w:num>
  <w:num w:numId="23" w16cid:durableId="1823352754">
    <w:abstractNumId w:val="51"/>
  </w:num>
  <w:num w:numId="24" w16cid:durableId="457992871">
    <w:abstractNumId w:val="39"/>
  </w:num>
  <w:num w:numId="25" w16cid:durableId="908659211">
    <w:abstractNumId w:val="6"/>
  </w:num>
  <w:num w:numId="26" w16cid:durableId="779955804">
    <w:abstractNumId w:val="70"/>
  </w:num>
  <w:num w:numId="27" w16cid:durableId="1240865388">
    <w:abstractNumId w:val="38"/>
  </w:num>
  <w:num w:numId="28" w16cid:durableId="1308238886">
    <w:abstractNumId w:val="17"/>
  </w:num>
  <w:num w:numId="29" w16cid:durableId="1535074023">
    <w:abstractNumId w:val="71"/>
  </w:num>
  <w:num w:numId="30" w16cid:durableId="532497243">
    <w:abstractNumId w:val="60"/>
  </w:num>
  <w:num w:numId="31" w16cid:durableId="1726946014">
    <w:abstractNumId w:val="59"/>
  </w:num>
  <w:num w:numId="32" w16cid:durableId="273489379">
    <w:abstractNumId w:val="69"/>
  </w:num>
  <w:num w:numId="33" w16cid:durableId="2038694454">
    <w:abstractNumId w:val="11"/>
  </w:num>
  <w:num w:numId="34" w16cid:durableId="1316685399">
    <w:abstractNumId w:val="7"/>
  </w:num>
  <w:num w:numId="35" w16cid:durableId="1780757621">
    <w:abstractNumId w:val="10"/>
  </w:num>
  <w:num w:numId="36" w16cid:durableId="326791112">
    <w:abstractNumId w:val="22"/>
  </w:num>
  <w:num w:numId="37" w16cid:durableId="939215563">
    <w:abstractNumId w:val="1"/>
    <w:lvlOverride w:ilvl="0">
      <w:startOverride w:val="7"/>
    </w:lvlOverride>
  </w:num>
  <w:num w:numId="38" w16cid:durableId="993067570">
    <w:abstractNumId w:val="19"/>
    <w:lvlOverride w:ilvl="0">
      <w:startOverride w:val="1"/>
    </w:lvlOverride>
  </w:num>
  <w:num w:numId="39" w16cid:durableId="644774268">
    <w:abstractNumId w:val="30"/>
  </w:num>
  <w:num w:numId="40" w16cid:durableId="813647792">
    <w:abstractNumId w:val="56"/>
  </w:num>
  <w:num w:numId="41" w16cid:durableId="810681467">
    <w:abstractNumId w:val="34"/>
  </w:num>
  <w:num w:numId="42" w16cid:durableId="1881894589">
    <w:abstractNumId w:val="28"/>
  </w:num>
  <w:num w:numId="43" w16cid:durableId="1601329722">
    <w:abstractNumId w:val="36"/>
  </w:num>
  <w:num w:numId="44" w16cid:durableId="1787190421">
    <w:abstractNumId w:val="52"/>
  </w:num>
  <w:num w:numId="45" w16cid:durableId="1734350259">
    <w:abstractNumId w:val="4"/>
  </w:num>
  <w:num w:numId="46" w16cid:durableId="1832987841">
    <w:abstractNumId w:val="46"/>
  </w:num>
  <w:num w:numId="47" w16cid:durableId="2030570590">
    <w:abstractNumId w:val="49"/>
  </w:num>
  <w:num w:numId="48" w16cid:durableId="2016376410">
    <w:abstractNumId w:val="32"/>
  </w:num>
  <w:num w:numId="49" w16cid:durableId="1803302709">
    <w:abstractNumId w:val="35"/>
  </w:num>
  <w:num w:numId="50" w16cid:durableId="1687441571">
    <w:abstractNumId w:val="65"/>
  </w:num>
  <w:num w:numId="51" w16cid:durableId="1145586266">
    <w:abstractNumId w:val="64"/>
  </w:num>
  <w:num w:numId="52" w16cid:durableId="319234842">
    <w:abstractNumId w:val="44"/>
  </w:num>
  <w:num w:numId="53" w16cid:durableId="354499071">
    <w:abstractNumId w:val="48"/>
  </w:num>
  <w:num w:numId="54" w16cid:durableId="1540163413">
    <w:abstractNumId w:val="23"/>
  </w:num>
  <w:num w:numId="55" w16cid:durableId="601959782">
    <w:abstractNumId w:val="47"/>
  </w:num>
  <w:num w:numId="56" w16cid:durableId="482625898">
    <w:abstractNumId w:val="72"/>
  </w:num>
  <w:num w:numId="57" w16cid:durableId="293339856">
    <w:abstractNumId w:val="58"/>
  </w:num>
  <w:num w:numId="58" w16cid:durableId="1724981037">
    <w:abstractNumId w:val="2"/>
  </w:num>
  <w:num w:numId="59" w16cid:durableId="370230165">
    <w:abstractNumId w:val="3"/>
  </w:num>
  <w:num w:numId="60" w16cid:durableId="1161120169">
    <w:abstractNumId w:val="45"/>
  </w:num>
  <w:num w:numId="61" w16cid:durableId="1871918917">
    <w:abstractNumId w:val="27"/>
  </w:num>
  <w:num w:numId="62" w16cid:durableId="979919863">
    <w:abstractNumId w:val="42"/>
  </w:num>
  <w:num w:numId="63" w16cid:durableId="1446147944">
    <w:abstractNumId w:val="14"/>
  </w:num>
  <w:num w:numId="64" w16cid:durableId="155921584">
    <w:abstractNumId w:val="16"/>
  </w:num>
  <w:num w:numId="65" w16cid:durableId="1734229738">
    <w:abstractNumId w:val="50"/>
  </w:num>
  <w:num w:numId="66" w16cid:durableId="408424107">
    <w:abstractNumId w:val="43"/>
  </w:num>
  <w:num w:numId="67" w16cid:durableId="1290361131">
    <w:abstractNumId w:val="61"/>
  </w:num>
  <w:num w:numId="68" w16cid:durableId="2087454428">
    <w:abstractNumId w:val="62"/>
  </w:num>
  <w:num w:numId="69" w16cid:durableId="493303441">
    <w:abstractNumId w:val="8"/>
  </w:num>
  <w:num w:numId="70" w16cid:durableId="1961376686">
    <w:abstractNumId w:val="18"/>
  </w:num>
  <w:num w:numId="71" w16cid:durableId="1773279924">
    <w:abstractNumId w:val="54"/>
  </w:num>
  <w:num w:numId="72" w16cid:durableId="411784451">
    <w:abstractNumId w:val="24"/>
  </w:num>
  <w:num w:numId="73" w16cid:durableId="1915552858">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7lm9Zt4FM1lB3TYvPiiQSrCplDc7ocFlqUDB5Sh1gWQfj/Vh4amoK7XEs0W5pMJwd4VSgPd+xnbLaieB4tAWCg==" w:salt="UH2lT2sHf6J+29XNxljW6g=="/>
  <w:defaultTabStop w:val="666"/>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ZDhiZWNhMDkyMWYxNjY2MzU1ZGE2NDRkYTE4ZTYifQ=="/>
  </w:docVars>
  <w:rsids>
    <w:rsidRoot w:val="00490C30"/>
    <w:rsid w:val="00001110"/>
    <w:rsid w:val="00002716"/>
    <w:rsid w:val="00004036"/>
    <w:rsid w:val="00005EDB"/>
    <w:rsid w:val="00006484"/>
    <w:rsid w:val="000072CA"/>
    <w:rsid w:val="00007433"/>
    <w:rsid w:val="0001085C"/>
    <w:rsid w:val="00010EC2"/>
    <w:rsid w:val="00012D4A"/>
    <w:rsid w:val="0001605A"/>
    <w:rsid w:val="00016AB0"/>
    <w:rsid w:val="00016DDB"/>
    <w:rsid w:val="000207E3"/>
    <w:rsid w:val="00020DAE"/>
    <w:rsid w:val="00021755"/>
    <w:rsid w:val="00022125"/>
    <w:rsid w:val="00022441"/>
    <w:rsid w:val="00022839"/>
    <w:rsid w:val="00022A81"/>
    <w:rsid w:val="000231A6"/>
    <w:rsid w:val="00024C89"/>
    <w:rsid w:val="00025C39"/>
    <w:rsid w:val="00025FA0"/>
    <w:rsid w:val="0002705C"/>
    <w:rsid w:val="00027100"/>
    <w:rsid w:val="000277AB"/>
    <w:rsid w:val="00027CC4"/>
    <w:rsid w:val="0003123B"/>
    <w:rsid w:val="000318DA"/>
    <w:rsid w:val="00031F79"/>
    <w:rsid w:val="00032938"/>
    <w:rsid w:val="00033F53"/>
    <w:rsid w:val="00034694"/>
    <w:rsid w:val="00034D22"/>
    <w:rsid w:val="00035872"/>
    <w:rsid w:val="00037754"/>
    <w:rsid w:val="00037BD0"/>
    <w:rsid w:val="00037BEE"/>
    <w:rsid w:val="0004050D"/>
    <w:rsid w:val="00040C1A"/>
    <w:rsid w:val="0004133E"/>
    <w:rsid w:val="0004382C"/>
    <w:rsid w:val="00044246"/>
    <w:rsid w:val="000446C7"/>
    <w:rsid w:val="00044BA4"/>
    <w:rsid w:val="0004606D"/>
    <w:rsid w:val="00047493"/>
    <w:rsid w:val="0004791D"/>
    <w:rsid w:val="00051447"/>
    <w:rsid w:val="000521F8"/>
    <w:rsid w:val="000532C2"/>
    <w:rsid w:val="00053E16"/>
    <w:rsid w:val="00054045"/>
    <w:rsid w:val="000555C0"/>
    <w:rsid w:val="000556B6"/>
    <w:rsid w:val="00056675"/>
    <w:rsid w:val="00056A21"/>
    <w:rsid w:val="00056E86"/>
    <w:rsid w:val="00057749"/>
    <w:rsid w:val="00060A17"/>
    <w:rsid w:val="00061A1D"/>
    <w:rsid w:val="00062279"/>
    <w:rsid w:val="00063034"/>
    <w:rsid w:val="000632F5"/>
    <w:rsid w:val="000652FB"/>
    <w:rsid w:val="000674C2"/>
    <w:rsid w:val="000674D3"/>
    <w:rsid w:val="000701D0"/>
    <w:rsid w:val="000707F2"/>
    <w:rsid w:val="00072D52"/>
    <w:rsid w:val="00072DE3"/>
    <w:rsid w:val="00072E85"/>
    <w:rsid w:val="000734A1"/>
    <w:rsid w:val="00077496"/>
    <w:rsid w:val="00080135"/>
    <w:rsid w:val="000808B3"/>
    <w:rsid w:val="00080E7E"/>
    <w:rsid w:val="00080FF2"/>
    <w:rsid w:val="00081449"/>
    <w:rsid w:val="00082F2E"/>
    <w:rsid w:val="000835B1"/>
    <w:rsid w:val="00084028"/>
    <w:rsid w:val="00084082"/>
    <w:rsid w:val="000847D5"/>
    <w:rsid w:val="00084911"/>
    <w:rsid w:val="00084BE3"/>
    <w:rsid w:val="00085CBE"/>
    <w:rsid w:val="00086014"/>
    <w:rsid w:val="0008640B"/>
    <w:rsid w:val="00086CED"/>
    <w:rsid w:val="00087580"/>
    <w:rsid w:val="00090367"/>
    <w:rsid w:val="00091415"/>
    <w:rsid w:val="00091635"/>
    <w:rsid w:val="00092BC0"/>
    <w:rsid w:val="00094181"/>
    <w:rsid w:val="00094FDA"/>
    <w:rsid w:val="00094FF8"/>
    <w:rsid w:val="000956C1"/>
    <w:rsid w:val="0009590C"/>
    <w:rsid w:val="000A0D08"/>
    <w:rsid w:val="000A0E22"/>
    <w:rsid w:val="000A22CC"/>
    <w:rsid w:val="000A2757"/>
    <w:rsid w:val="000A3D89"/>
    <w:rsid w:val="000A4342"/>
    <w:rsid w:val="000A4A8D"/>
    <w:rsid w:val="000A5D18"/>
    <w:rsid w:val="000A6168"/>
    <w:rsid w:val="000A6FA8"/>
    <w:rsid w:val="000A75EF"/>
    <w:rsid w:val="000A7678"/>
    <w:rsid w:val="000A7A15"/>
    <w:rsid w:val="000A7A5F"/>
    <w:rsid w:val="000B000F"/>
    <w:rsid w:val="000B064D"/>
    <w:rsid w:val="000B2D89"/>
    <w:rsid w:val="000B2F81"/>
    <w:rsid w:val="000B4129"/>
    <w:rsid w:val="000B41F0"/>
    <w:rsid w:val="000B5B5E"/>
    <w:rsid w:val="000B6226"/>
    <w:rsid w:val="000B62C3"/>
    <w:rsid w:val="000B6E77"/>
    <w:rsid w:val="000B7522"/>
    <w:rsid w:val="000C0264"/>
    <w:rsid w:val="000C331C"/>
    <w:rsid w:val="000C4008"/>
    <w:rsid w:val="000C5689"/>
    <w:rsid w:val="000C5B23"/>
    <w:rsid w:val="000C62C6"/>
    <w:rsid w:val="000C6622"/>
    <w:rsid w:val="000C672E"/>
    <w:rsid w:val="000C6BAF"/>
    <w:rsid w:val="000D1144"/>
    <w:rsid w:val="000D16DE"/>
    <w:rsid w:val="000D1A7E"/>
    <w:rsid w:val="000D3532"/>
    <w:rsid w:val="000D3CBC"/>
    <w:rsid w:val="000D3D0E"/>
    <w:rsid w:val="000D4107"/>
    <w:rsid w:val="000D597F"/>
    <w:rsid w:val="000D5F3B"/>
    <w:rsid w:val="000D6524"/>
    <w:rsid w:val="000D7C2E"/>
    <w:rsid w:val="000D7EA1"/>
    <w:rsid w:val="000E000D"/>
    <w:rsid w:val="000E0B2A"/>
    <w:rsid w:val="000E14A5"/>
    <w:rsid w:val="000E18EC"/>
    <w:rsid w:val="000E2C5A"/>
    <w:rsid w:val="000E49C2"/>
    <w:rsid w:val="000E63CC"/>
    <w:rsid w:val="000E7EB2"/>
    <w:rsid w:val="000F1528"/>
    <w:rsid w:val="000F2406"/>
    <w:rsid w:val="000F3A6A"/>
    <w:rsid w:val="000F587D"/>
    <w:rsid w:val="000F6EF4"/>
    <w:rsid w:val="000F7617"/>
    <w:rsid w:val="00100C06"/>
    <w:rsid w:val="00102F22"/>
    <w:rsid w:val="00102F29"/>
    <w:rsid w:val="00103546"/>
    <w:rsid w:val="0010395C"/>
    <w:rsid w:val="00103E47"/>
    <w:rsid w:val="00104288"/>
    <w:rsid w:val="00104700"/>
    <w:rsid w:val="00106C96"/>
    <w:rsid w:val="00106F5E"/>
    <w:rsid w:val="001150E9"/>
    <w:rsid w:val="00115A50"/>
    <w:rsid w:val="0011646E"/>
    <w:rsid w:val="00116613"/>
    <w:rsid w:val="00117258"/>
    <w:rsid w:val="00117435"/>
    <w:rsid w:val="00120856"/>
    <w:rsid w:val="001208F6"/>
    <w:rsid w:val="00120B9A"/>
    <w:rsid w:val="00120D90"/>
    <w:rsid w:val="00122256"/>
    <w:rsid w:val="00122AA9"/>
    <w:rsid w:val="00123271"/>
    <w:rsid w:val="00123B5B"/>
    <w:rsid w:val="0012413E"/>
    <w:rsid w:val="00125DEE"/>
    <w:rsid w:val="0012619A"/>
    <w:rsid w:val="001268A1"/>
    <w:rsid w:val="00126F7D"/>
    <w:rsid w:val="0013037F"/>
    <w:rsid w:val="00130656"/>
    <w:rsid w:val="00130CAC"/>
    <w:rsid w:val="00130E05"/>
    <w:rsid w:val="00130EF4"/>
    <w:rsid w:val="00131809"/>
    <w:rsid w:val="00131BAE"/>
    <w:rsid w:val="001327CC"/>
    <w:rsid w:val="00132802"/>
    <w:rsid w:val="00135F29"/>
    <w:rsid w:val="0013765F"/>
    <w:rsid w:val="0014007F"/>
    <w:rsid w:val="00140B86"/>
    <w:rsid w:val="001411F3"/>
    <w:rsid w:val="00141E32"/>
    <w:rsid w:val="00143319"/>
    <w:rsid w:val="00143BCD"/>
    <w:rsid w:val="00144463"/>
    <w:rsid w:val="0014511E"/>
    <w:rsid w:val="001454EB"/>
    <w:rsid w:val="00146248"/>
    <w:rsid w:val="00150A60"/>
    <w:rsid w:val="00150F4A"/>
    <w:rsid w:val="00151FF0"/>
    <w:rsid w:val="00152A7D"/>
    <w:rsid w:val="00152E6E"/>
    <w:rsid w:val="001538E0"/>
    <w:rsid w:val="00153B13"/>
    <w:rsid w:val="00153FBE"/>
    <w:rsid w:val="00156AAA"/>
    <w:rsid w:val="00156AE0"/>
    <w:rsid w:val="00156E37"/>
    <w:rsid w:val="001576A3"/>
    <w:rsid w:val="00157A28"/>
    <w:rsid w:val="00160826"/>
    <w:rsid w:val="0016093B"/>
    <w:rsid w:val="00161E4E"/>
    <w:rsid w:val="0016363B"/>
    <w:rsid w:val="00164D56"/>
    <w:rsid w:val="00164DF6"/>
    <w:rsid w:val="001657E1"/>
    <w:rsid w:val="001665A1"/>
    <w:rsid w:val="001707A7"/>
    <w:rsid w:val="00171429"/>
    <w:rsid w:val="00172714"/>
    <w:rsid w:val="001730E7"/>
    <w:rsid w:val="0017344D"/>
    <w:rsid w:val="001762CA"/>
    <w:rsid w:val="001769CF"/>
    <w:rsid w:val="001775DE"/>
    <w:rsid w:val="001779BF"/>
    <w:rsid w:val="00177A23"/>
    <w:rsid w:val="001809D0"/>
    <w:rsid w:val="00180C0B"/>
    <w:rsid w:val="00181A91"/>
    <w:rsid w:val="00181C8C"/>
    <w:rsid w:val="0018289F"/>
    <w:rsid w:val="00182FF9"/>
    <w:rsid w:val="001832FC"/>
    <w:rsid w:val="001834E7"/>
    <w:rsid w:val="0018385A"/>
    <w:rsid w:val="0018475F"/>
    <w:rsid w:val="0018485D"/>
    <w:rsid w:val="00185E29"/>
    <w:rsid w:val="0018789A"/>
    <w:rsid w:val="00187B30"/>
    <w:rsid w:val="00187CC9"/>
    <w:rsid w:val="00187DC6"/>
    <w:rsid w:val="0019030F"/>
    <w:rsid w:val="001918FB"/>
    <w:rsid w:val="00191936"/>
    <w:rsid w:val="001920EE"/>
    <w:rsid w:val="0019297D"/>
    <w:rsid w:val="00193494"/>
    <w:rsid w:val="001936AF"/>
    <w:rsid w:val="001941DF"/>
    <w:rsid w:val="00194259"/>
    <w:rsid w:val="00195072"/>
    <w:rsid w:val="00195324"/>
    <w:rsid w:val="00195E53"/>
    <w:rsid w:val="001972B9"/>
    <w:rsid w:val="0019780C"/>
    <w:rsid w:val="001A0BFF"/>
    <w:rsid w:val="001A1539"/>
    <w:rsid w:val="001A221F"/>
    <w:rsid w:val="001A23BC"/>
    <w:rsid w:val="001A255B"/>
    <w:rsid w:val="001A26E6"/>
    <w:rsid w:val="001A320E"/>
    <w:rsid w:val="001A423D"/>
    <w:rsid w:val="001A4486"/>
    <w:rsid w:val="001A45D8"/>
    <w:rsid w:val="001A72B9"/>
    <w:rsid w:val="001A7499"/>
    <w:rsid w:val="001B10BF"/>
    <w:rsid w:val="001B1362"/>
    <w:rsid w:val="001B13E1"/>
    <w:rsid w:val="001B19F5"/>
    <w:rsid w:val="001B3BFD"/>
    <w:rsid w:val="001B47CC"/>
    <w:rsid w:val="001B4C0F"/>
    <w:rsid w:val="001B519B"/>
    <w:rsid w:val="001B5366"/>
    <w:rsid w:val="001C14D8"/>
    <w:rsid w:val="001C1C43"/>
    <w:rsid w:val="001C2825"/>
    <w:rsid w:val="001C2E32"/>
    <w:rsid w:val="001C38F4"/>
    <w:rsid w:val="001C505F"/>
    <w:rsid w:val="001C5B14"/>
    <w:rsid w:val="001D04C4"/>
    <w:rsid w:val="001D0BB1"/>
    <w:rsid w:val="001D0C79"/>
    <w:rsid w:val="001D20ED"/>
    <w:rsid w:val="001D2991"/>
    <w:rsid w:val="001D32BE"/>
    <w:rsid w:val="001D3354"/>
    <w:rsid w:val="001D3959"/>
    <w:rsid w:val="001D3ABA"/>
    <w:rsid w:val="001D41FF"/>
    <w:rsid w:val="001D4304"/>
    <w:rsid w:val="001D46D4"/>
    <w:rsid w:val="001D4900"/>
    <w:rsid w:val="001D53F7"/>
    <w:rsid w:val="001D57F6"/>
    <w:rsid w:val="001D6447"/>
    <w:rsid w:val="001D64E3"/>
    <w:rsid w:val="001D671A"/>
    <w:rsid w:val="001D78D8"/>
    <w:rsid w:val="001D7AC1"/>
    <w:rsid w:val="001E1533"/>
    <w:rsid w:val="001E241B"/>
    <w:rsid w:val="001E29AB"/>
    <w:rsid w:val="001E33C4"/>
    <w:rsid w:val="001E383E"/>
    <w:rsid w:val="001E3D63"/>
    <w:rsid w:val="001E4CA5"/>
    <w:rsid w:val="001E4FCE"/>
    <w:rsid w:val="001E501F"/>
    <w:rsid w:val="001E5615"/>
    <w:rsid w:val="001E5EA9"/>
    <w:rsid w:val="001E75D4"/>
    <w:rsid w:val="001E78B5"/>
    <w:rsid w:val="001E7F89"/>
    <w:rsid w:val="001F00F5"/>
    <w:rsid w:val="001F0B7B"/>
    <w:rsid w:val="001F1994"/>
    <w:rsid w:val="001F1F81"/>
    <w:rsid w:val="001F3381"/>
    <w:rsid w:val="001F430D"/>
    <w:rsid w:val="001F47DD"/>
    <w:rsid w:val="001F4D86"/>
    <w:rsid w:val="001F4F78"/>
    <w:rsid w:val="001F775A"/>
    <w:rsid w:val="001F7CA4"/>
    <w:rsid w:val="00201E68"/>
    <w:rsid w:val="0020308D"/>
    <w:rsid w:val="002041F1"/>
    <w:rsid w:val="0020616C"/>
    <w:rsid w:val="00206550"/>
    <w:rsid w:val="00207380"/>
    <w:rsid w:val="002076E7"/>
    <w:rsid w:val="00207CD7"/>
    <w:rsid w:val="00207FD1"/>
    <w:rsid w:val="002104FB"/>
    <w:rsid w:val="002138C7"/>
    <w:rsid w:val="00213C51"/>
    <w:rsid w:val="0021422D"/>
    <w:rsid w:val="002148B4"/>
    <w:rsid w:val="0021558E"/>
    <w:rsid w:val="0021567E"/>
    <w:rsid w:val="0021569D"/>
    <w:rsid w:val="00216BD3"/>
    <w:rsid w:val="002173A4"/>
    <w:rsid w:val="0022038C"/>
    <w:rsid w:val="00220AC1"/>
    <w:rsid w:val="00221272"/>
    <w:rsid w:val="00224A7E"/>
    <w:rsid w:val="002256DE"/>
    <w:rsid w:val="00226BFA"/>
    <w:rsid w:val="00227F5D"/>
    <w:rsid w:val="00230A62"/>
    <w:rsid w:val="0023149C"/>
    <w:rsid w:val="0023160E"/>
    <w:rsid w:val="0023324D"/>
    <w:rsid w:val="002334C0"/>
    <w:rsid w:val="002341D8"/>
    <w:rsid w:val="002343A3"/>
    <w:rsid w:val="0023535B"/>
    <w:rsid w:val="00236538"/>
    <w:rsid w:val="002368DD"/>
    <w:rsid w:val="00236A4D"/>
    <w:rsid w:val="00237079"/>
    <w:rsid w:val="00237242"/>
    <w:rsid w:val="00237F60"/>
    <w:rsid w:val="002409BC"/>
    <w:rsid w:val="002409FF"/>
    <w:rsid w:val="002411FF"/>
    <w:rsid w:val="00242202"/>
    <w:rsid w:val="00242B7F"/>
    <w:rsid w:val="00243081"/>
    <w:rsid w:val="002434A0"/>
    <w:rsid w:val="0024420D"/>
    <w:rsid w:val="002445B3"/>
    <w:rsid w:val="00244DD3"/>
    <w:rsid w:val="00245A92"/>
    <w:rsid w:val="00246168"/>
    <w:rsid w:val="00246CAC"/>
    <w:rsid w:val="00246DCF"/>
    <w:rsid w:val="002512AB"/>
    <w:rsid w:val="002513AF"/>
    <w:rsid w:val="002526D6"/>
    <w:rsid w:val="00252871"/>
    <w:rsid w:val="00252E57"/>
    <w:rsid w:val="00253346"/>
    <w:rsid w:val="002544BF"/>
    <w:rsid w:val="002545AC"/>
    <w:rsid w:val="00254B93"/>
    <w:rsid w:val="00255F32"/>
    <w:rsid w:val="002560CF"/>
    <w:rsid w:val="0025664E"/>
    <w:rsid w:val="00256718"/>
    <w:rsid w:val="00256861"/>
    <w:rsid w:val="0025688B"/>
    <w:rsid w:val="00256D2B"/>
    <w:rsid w:val="00260125"/>
    <w:rsid w:val="002609BA"/>
    <w:rsid w:val="00260FEA"/>
    <w:rsid w:val="0026196C"/>
    <w:rsid w:val="00261EAE"/>
    <w:rsid w:val="00263966"/>
    <w:rsid w:val="002645CF"/>
    <w:rsid w:val="002673FD"/>
    <w:rsid w:val="0027039E"/>
    <w:rsid w:val="0027283E"/>
    <w:rsid w:val="0027284E"/>
    <w:rsid w:val="002731D7"/>
    <w:rsid w:val="00273C10"/>
    <w:rsid w:val="00277047"/>
    <w:rsid w:val="002770B2"/>
    <w:rsid w:val="00277FCD"/>
    <w:rsid w:val="00280624"/>
    <w:rsid w:val="00280959"/>
    <w:rsid w:val="002809AA"/>
    <w:rsid w:val="002817A5"/>
    <w:rsid w:val="00281E83"/>
    <w:rsid w:val="00282895"/>
    <w:rsid w:val="00282AAE"/>
    <w:rsid w:val="002834F1"/>
    <w:rsid w:val="00283FD4"/>
    <w:rsid w:val="0028432C"/>
    <w:rsid w:val="00285BD7"/>
    <w:rsid w:val="00286CB5"/>
    <w:rsid w:val="00291F25"/>
    <w:rsid w:val="00292C2E"/>
    <w:rsid w:val="002935F5"/>
    <w:rsid w:val="00294206"/>
    <w:rsid w:val="0029475D"/>
    <w:rsid w:val="0029476F"/>
    <w:rsid w:val="0029531E"/>
    <w:rsid w:val="00295A8F"/>
    <w:rsid w:val="002965CE"/>
    <w:rsid w:val="002972D9"/>
    <w:rsid w:val="002974FC"/>
    <w:rsid w:val="00297BCD"/>
    <w:rsid w:val="00297D9A"/>
    <w:rsid w:val="00297F15"/>
    <w:rsid w:val="002A0272"/>
    <w:rsid w:val="002A035C"/>
    <w:rsid w:val="002A1608"/>
    <w:rsid w:val="002A1657"/>
    <w:rsid w:val="002A360E"/>
    <w:rsid w:val="002A42E5"/>
    <w:rsid w:val="002A4639"/>
    <w:rsid w:val="002A4641"/>
    <w:rsid w:val="002A48AD"/>
    <w:rsid w:val="002A4EF2"/>
    <w:rsid w:val="002A6084"/>
    <w:rsid w:val="002A6A47"/>
    <w:rsid w:val="002A6A58"/>
    <w:rsid w:val="002B0425"/>
    <w:rsid w:val="002B07BC"/>
    <w:rsid w:val="002B0C29"/>
    <w:rsid w:val="002B2BBD"/>
    <w:rsid w:val="002B2D47"/>
    <w:rsid w:val="002B48B1"/>
    <w:rsid w:val="002B48D6"/>
    <w:rsid w:val="002B5541"/>
    <w:rsid w:val="002B5EB8"/>
    <w:rsid w:val="002B6297"/>
    <w:rsid w:val="002B7624"/>
    <w:rsid w:val="002C2A75"/>
    <w:rsid w:val="002C379C"/>
    <w:rsid w:val="002C41C5"/>
    <w:rsid w:val="002C4D01"/>
    <w:rsid w:val="002C4FC0"/>
    <w:rsid w:val="002C5002"/>
    <w:rsid w:val="002C5ACC"/>
    <w:rsid w:val="002C617D"/>
    <w:rsid w:val="002C7767"/>
    <w:rsid w:val="002D0FDE"/>
    <w:rsid w:val="002D1965"/>
    <w:rsid w:val="002D1EF5"/>
    <w:rsid w:val="002D2963"/>
    <w:rsid w:val="002D2EA8"/>
    <w:rsid w:val="002D3EC8"/>
    <w:rsid w:val="002D49D6"/>
    <w:rsid w:val="002D713A"/>
    <w:rsid w:val="002E0B0D"/>
    <w:rsid w:val="002E14F6"/>
    <w:rsid w:val="002E1C4F"/>
    <w:rsid w:val="002E5AFD"/>
    <w:rsid w:val="002E65D1"/>
    <w:rsid w:val="002E694C"/>
    <w:rsid w:val="002E6FC9"/>
    <w:rsid w:val="002E7722"/>
    <w:rsid w:val="002F00A1"/>
    <w:rsid w:val="002F00D2"/>
    <w:rsid w:val="002F038D"/>
    <w:rsid w:val="002F1E09"/>
    <w:rsid w:val="002F20F7"/>
    <w:rsid w:val="002F2351"/>
    <w:rsid w:val="002F3F02"/>
    <w:rsid w:val="002F4F1E"/>
    <w:rsid w:val="002F585D"/>
    <w:rsid w:val="002F59C8"/>
    <w:rsid w:val="002F66F5"/>
    <w:rsid w:val="00301CFA"/>
    <w:rsid w:val="00301DD2"/>
    <w:rsid w:val="0030238A"/>
    <w:rsid w:val="00302EFD"/>
    <w:rsid w:val="0030756A"/>
    <w:rsid w:val="00307837"/>
    <w:rsid w:val="00307DE8"/>
    <w:rsid w:val="00310F32"/>
    <w:rsid w:val="003119C0"/>
    <w:rsid w:val="003147D8"/>
    <w:rsid w:val="003171B1"/>
    <w:rsid w:val="003175DB"/>
    <w:rsid w:val="00320E99"/>
    <w:rsid w:val="0032123E"/>
    <w:rsid w:val="00321316"/>
    <w:rsid w:val="00321A2E"/>
    <w:rsid w:val="00321B9E"/>
    <w:rsid w:val="00324673"/>
    <w:rsid w:val="00324682"/>
    <w:rsid w:val="003257C5"/>
    <w:rsid w:val="00325A6D"/>
    <w:rsid w:val="0032602F"/>
    <w:rsid w:val="003263E2"/>
    <w:rsid w:val="00326D33"/>
    <w:rsid w:val="003271A5"/>
    <w:rsid w:val="0032722B"/>
    <w:rsid w:val="00327511"/>
    <w:rsid w:val="003277FF"/>
    <w:rsid w:val="00327C98"/>
    <w:rsid w:val="0033151A"/>
    <w:rsid w:val="00333C70"/>
    <w:rsid w:val="00333DB0"/>
    <w:rsid w:val="00334C8F"/>
    <w:rsid w:val="00335DAA"/>
    <w:rsid w:val="00336B90"/>
    <w:rsid w:val="00340B9D"/>
    <w:rsid w:val="00341079"/>
    <w:rsid w:val="00341514"/>
    <w:rsid w:val="00341BFF"/>
    <w:rsid w:val="0034466D"/>
    <w:rsid w:val="00345130"/>
    <w:rsid w:val="003460DF"/>
    <w:rsid w:val="003500D3"/>
    <w:rsid w:val="003503EF"/>
    <w:rsid w:val="00350DF4"/>
    <w:rsid w:val="0035496C"/>
    <w:rsid w:val="00356261"/>
    <w:rsid w:val="00357232"/>
    <w:rsid w:val="00357262"/>
    <w:rsid w:val="00360577"/>
    <w:rsid w:val="003605A7"/>
    <w:rsid w:val="003621AF"/>
    <w:rsid w:val="0036539F"/>
    <w:rsid w:val="0036683E"/>
    <w:rsid w:val="00366F08"/>
    <w:rsid w:val="00367C05"/>
    <w:rsid w:val="00370F88"/>
    <w:rsid w:val="003725F7"/>
    <w:rsid w:val="00372828"/>
    <w:rsid w:val="0037319B"/>
    <w:rsid w:val="003756B5"/>
    <w:rsid w:val="00375961"/>
    <w:rsid w:val="003765B2"/>
    <w:rsid w:val="00376670"/>
    <w:rsid w:val="00376A43"/>
    <w:rsid w:val="00381047"/>
    <w:rsid w:val="00381135"/>
    <w:rsid w:val="003814F1"/>
    <w:rsid w:val="00381E52"/>
    <w:rsid w:val="003825ED"/>
    <w:rsid w:val="00383A76"/>
    <w:rsid w:val="00384E37"/>
    <w:rsid w:val="00385DA4"/>
    <w:rsid w:val="00386D5F"/>
    <w:rsid w:val="0038700C"/>
    <w:rsid w:val="0038720A"/>
    <w:rsid w:val="00387CB0"/>
    <w:rsid w:val="00390B48"/>
    <w:rsid w:val="00390DF5"/>
    <w:rsid w:val="0039121F"/>
    <w:rsid w:val="00391FAE"/>
    <w:rsid w:val="00392682"/>
    <w:rsid w:val="0039269E"/>
    <w:rsid w:val="00392CBE"/>
    <w:rsid w:val="00392D86"/>
    <w:rsid w:val="00393B21"/>
    <w:rsid w:val="00393D7D"/>
    <w:rsid w:val="00393F70"/>
    <w:rsid w:val="00394B93"/>
    <w:rsid w:val="00395B85"/>
    <w:rsid w:val="00396ABE"/>
    <w:rsid w:val="003A04B0"/>
    <w:rsid w:val="003A0A3F"/>
    <w:rsid w:val="003A0AA4"/>
    <w:rsid w:val="003A1767"/>
    <w:rsid w:val="003A2688"/>
    <w:rsid w:val="003A28CF"/>
    <w:rsid w:val="003A3FE6"/>
    <w:rsid w:val="003A7BE4"/>
    <w:rsid w:val="003B01CD"/>
    <w:rsid w:val="003B062E"/>
    <w:rsid w:val="003B1289"/>
    <w:rsid w:val="003B27F9"/>
    <w:rsid w:val="003B2ADF"/>
    <w:rsid w:val="003B2FFC"/>
    <w:rsid w:val="003B3698"/>
    <w:rsid w:val="003B3ADC"/>
    <w:rsid w:val="003B3D68"/>
    <w:rsid w:val="003B42B7"/>
    <w:rsid w:val="003B443E"/>
    <w:rsid w:val="003B451B"/>
    <w:rsid w:val="003B6D31"/>
    <w:rsid w:val="003B712F"/>
    <w:rsid w:val="003C028C"/>
    <w:rsid w:val="003C2ACC"/>
    <w:rsid w:val="003C3B01"/>
    <w:rsid w:val="003C3CFA"/>
    <w:rsid w:val="003C5995"/>
    <w:rsid w:val="003C7BF2"/>
    <w:rsid w:val="003C7E22"/>
    <w:rsid w:val="003D1958"/>
    <w:rsid w:val="003D1C9A"/>
    <w:rsid w:val="003D236B"/>
    <w:rsid w:val="003D3323"/>
    <w:rsid w:val="003D52DA"/>
    <w:rsid w:val="003D6656"/>
    <w:rsid w:val="003D697C"/>
    <w:rsid w:val="003D6FE2"/>
    <w:rsid w:val="003D7B5B"/>
    <w:rsid w:val="003E0246"/>
    <w:rsid w:val="003E1827"/>
    <w:rsid w:val="003E23AE"/>
    <w:rsid w:val="003E2CF5"/>
    <w:rsid w:val="003E3DEA"/>
    <w:rsid w:val="003E65EB"/>
    <w:rsid w:val="003E6D0B"/>
    <w:rsid w:val="003E7157"/>
    <w:rsid w:val="003F00F6"/>
    <w:rsid w:val="003F2865"/>
    <w:rsid w:val="003F2905"/>
    <w:rsid w:val="003F4117"/>
    <w:rsid w:val="003F4509"/>
    <w:rsid w:val="003F51A3"/>
    <w:rsid w:val="003F5505"/>
    <w:rsid w:val="003F6C5E"/>
    <w:rsid w:val="003F723E"/>
    <w:rsid w:val="0040121D"/>
    <w:rsid w:val="0040172C"/>
    <w:rsid w:val="00402342"/>
    <w:rsid w:val="0040437E"/>
    <w:rsid w:val="00405C3F"/>
    <w:rsid w:val="00405DDB"/>
    <w:rsid w:val="0040639A"/>
    <w:rsid w:val="00410B8A"/>
    <w:rsid w:val="00410BEC"/>
    <w:rsid w:val="004126E5"/>
    <w:rsid w:val="00412E58"/>
    <w:rsid w:val="004152CC"/>
    <w:rsid w:val="004156A2"/>
    <w:rsid w:val="0041655C"/>
    <w:rsid w:val="00416AE5"/>
    <w:rsid w:val="0041765D"/>
    <w:rsid w:val="00421BD2"/>
    <w:rsid w:val="00422610"/>
    <w:rsid w:val="00422E98"/>
    <w:rsid w:val="004231B0"/>
    <w:rsid w:val="00423552"/>
    <w:rsid w:val="00424E8D"/>
    <w:rsid w:val="00425369"/>
    <w:rsid w:val="0042586E"/>
    <w:rsid w:val="0042613D"/>
    <w:rsid w:val="00426919"/>
    <w:rsid w:val="00426BC2"/>
    <w:rsid w:val="00426C07"/>
    <w:rsid w:val="0042719A"/>
    <w:rsid w:val="00427EF6"/>
    <w:rsid w:val="004300D2"/>
    <w:rsid w:val="00430966"/>
    <w:rsid w:val="00430B2D"/>
    <w:rsid w:val="00430EA1"/>
    <w:rsid w:val="0043128C"/>
    <w:rsid w:val="004312C9"/>
    <w:rsid w:val="004326B6"/>
    <w:rsid w:val="00432FCB"/>
    <w:rsid w:val="00433604"/>
    <w:rsid w:val="004343DE"/>
    <w:rsid w:val="00434C07"/>
    <w:rsid w:val="004357F3"/>
    <w:rsid w:val="00436FFF"/>
    <w:rsid w:val="00437AF4"/>
    <w:rsid w:val="00437C24"/>
    <w:rsid w:val="004400DF"/>
    <w:rsid w:val="004404C2"/>
    <w:rsid w:val="00443589"/>
    <w:rsid w:val="0044385A"/>
    <w:rsid w:val="00444A1C"/>
    <w:rsid w:val="00445D43"/>
    <w:rsid w:val="004465A4"/>
    <w:rsid w:val="00446B2C"/>
    <w:rsid w:val="004474A4"/>
    <w:rsid w:val="00450EF1"/>
    <w:rsid w:val="004517DB"/>
    <w:rsid w:val="00454042"/>
    <w:rsid w:val="004552FC"/>
    <w:rsid w:val="004566A9"/>
    <w:rsid w:val="00457654"/>
    <w:rsid w:val="00460EFB"/>
    <w:rsid w:val="004614E3"/>
    <w:rsid w:val="00461A91"/>
    <w:rsid w:val="004626DC"/>
    <w:rsid w:val="00462D46"/>
    <w:rsid w:val="00462F3B"/>
    <w:rsid w:val="0046383C"/>
    <w:rsid w:val="00464EAB"/>
    <w:rsid w:val="004659C0"/>
    <w:rsid w:val="00465CC8"/>
    <w:rsid w:val="00465D30"/>
    <w:rsid w:val="00465FAB"/>
    <w:rsid w:val="00467B05"/>
    <w:rsid w:val="00470079"/>
    <w:rsid w:val="004726BA"/>
    <w:rsid w:val="00472FAC"/>
    <w:rsid w:val="00473831"/>
    <w:rsid w:val="004739F0"/>
    <w:rsid w:val="0047569E"/>
    <w:rsid w:val="00477BFA"/>
    <w:rsid w:val="004800C6"/>
    <w:rsid w:val="00480D0E"/>
    <w:rsid w:val="00481FAB"/>
    <w:rsid w:val="0048368A"/>
    <w:rsid w:val="004837DA"/>
    <w:rsid w:val="004853E3"/>
    <w:rsid w:val="00485AB7"/>
    <w:rsid w:val="00485E19"/>
    <w:rsid w:val="00487606"/>
    <w:rsid w:val="00487EEF"/>
    <w:rsid w:val="004903CD"/>
    <w:rsid w:val="00490C30"/>
    <w:rsid w:val="004912C5"/>
    <w:rsid w:val="00491D1F"/>
    <w:rsid w:val="0049243E"/>
    <w:rsid w:val="0049258B"/>
    <w:rsid w:val="004934E5"/>
    <w:rsid w:val="00493EE1"/>
    <w:rsid w:val="004946D5"/>
    <w:rsid w:val="00494977"/>
    <w:rsid w:val="00494F9C"/>
    <w:rsid w:val="004955D7"/>
    <w:rsid w:val="00496455"/>
    <w:rsid w:val="00496894"/>
    <w:rsid w:val="00496925"/>
    <w:rsid w:val="00496A76"/>
    <w:rsid w:val="00496E7D"/>
    <w:rsid w:val="00496F16"/>
    <w:rsid w:val="00497B17"/>
    <w:rsid w:val="004A04DB"/>
    <w:rsid w:val="004A36A5"/>
    <w:rsid w:val="004A3757"/>
    <w:rsid w:val="004A389C"/>
    <w:rsid w:val="004A3DE6"/>
    <w:rsid w:val="004A4206"/>
    <w:rsid w:val="004A4675"/>
    <w:rsid w:val="004A4FB6"/>
    <w:rsid w:val="004A57A4"/>
    <w:rsid w:val="004A582A"/>
    <w:rsid w:val="004A6DA2"/>
    <w:rsid w:val="004B0629"/>
    <w:rsid w:val="004B0C51"/>
    <w:rsid w:val="004B0E50"/>
    <w:rsid w:val="004B198E"/>
    <w:rsid w:val="004B1A25"/>
    <w:rsid w:val="004B2B82"/>
    <w:rsid w:val="004B2EA3"/>
    <w:rsid w:val="004B326D"/>
    <w:rsid w:val="004B35BE"/>
    <w:rsid w:val="004B36B0"/>
    <w:rsid w:val="004B377A"/>
    <w:rsid w:val="004B3F73"/>
    <w:rsid w:val="004B51DC"/>
    <w:rsid w:val="004B5DEC"/>
    <w:rsid w:val="004B6F5E"/>
    <w:rsid w:val="004B7225"/>
    <w:rsid w:val="004B745A"/>
    <w:rsid w:val="004C0E86"/>
    <w:rsid w:val="004C3A9B"/>
    <w:rsid w:val="004C434B"/>
    <w:rsid w:val="004C4C37"/>
    <w:rsid w:val="004C4D76"/>
    <w:rsid w:val="004C5B23"/>
    <w:rsid w:val="004C6C18"/>
    <w:rsid w:val="004C6DE9"/>
    <w:rsid w:val="004C7A99"/>
    <w:rsid w:val="004C7F48"/>
    <w:rsid w:val="004D0404"/>
    <w:rsid w:val="004D19C7"/>
    <w:rsid w:val="004D1A19"/>
    <w:rsid w:val="004D2527"/>
    <w:rsid w:val="004D2698"/>
    <w:rsid w:val="004D32BF"/>
    <w:rsid w:val="004D370A"/>
    <w:rsid w:val="004D46DB"/>
    <w:rsid w:val="004D46E6"/>
    <w:rsid w:val="004D6E14"/>
    <w:rsid w:val="004D71A6"/>
    <w:rsid w:val="004E0889"/>
    <w:rsid w:val="004E0EF2"/>
    <w:rsid w:val="004E34D8"/>
    <w:rsid w:val="004E4025"/>
    <w:rsid w:val="004E43CC"/>
    <w:rsid w:val="004E5878"/>
    <w:rsid w:val="004E7230"/>
    <w:rsid w:val="004E75EE"/>
    <w:rsid w:val="004F0B49"/>
    <w:rsid w:val="004F0F7A"/>
    <w:rsid w:val="004F26C8"/>
    <w:rsid w:val="004F2E25"/>
    <w:rsid w:val="004F3EAB"/>
    <w:rsid w:val="004F51C6"/>
    <w:rsid w:val="004F61E9"/>
    <w:rsid w:val="004F6272"/>
    <w:rsid w:val="004F6794"/>
    <w:rsid w:val="00501864"/>
    <w:rsid w:val="005045A8"/>
    <w:rsid w:val="00504C32"/>
    <w:rsid w:val="0051092E"/>
    <w:rsid w:val="00510E1A"/>
    <w:rsid w:val="0051161B"/>
    <w:rsid w:val="005120EA"/>
    <w:rsid w:val="00512E24"/>
    <w:rsid w:val="00513E01"/>
    <w:rsid w:val="00514ADD"/>
    <w:rsid w:val="005160BB"/>
    <w:rsid w:val="00517039"/>
    <w:rsid w:val="00517747"/>
    <w:rsid w:val="00517973"/>
    <w:rsid w:val="005179F3"/>
    <w:rsid w:val="00517BA4"/>
    <w:rsid w:val="0052017A"/>
    <w:rsid w:val="005205BF"/>
    <w:rsid w:val="00520B90"/>
    <w:rsid w:val="00521E51"/>
    <w:rsid w:val="00522642"/>
    <w:rsid w:val="005238E8"/>
    <w:rsid w:val="00523B47"/>
    <w:rsid w:val="00526564"/>
    <w:rsid w:val="00531B66"/>
    <w:rsid w:val="00532143"/>
    <w:rsid w:val="005326BD"/>
    <w:rsid w:val="005329C5"/>
    <w:rsid w:val="00534CA5"/>
    <w:rsid w:val="00537430"/>
    <w:rsid w:val="00540F06"/>
    <w:rsid w:val="005416D3"/>
    <w:rsid w:val="00541FC0"/>
    <w:rsid w:val="00542AE0"/>
    <w:rsid w:val="005448C1"/>
    <w:rsid w:val="005451B2"/>
    <w:rsid w:val="00545654"/>
    <w:rsid w:val="005460F0"/>
    <w:rsid w:val="005478B2"/>
    <w:rsid w:val="005504BA"/>
    <w:rsid w:val="0055190F"/>
    <w:rsid w:val="00551959"/>
    <w:rsid w:val="00552CC2"/>
    <w:rsid w:val="00553692"/>
    <w:rsid w:val="00553FD0"/>
    <w:rsid w:val="00554831"/>
    <w:rsid w:val="0055735F"/>
    <w:rsid w:val="00560525"/>
    <w:rsid w:val="00561ADE"/>
    <w:rsid w:val="0056248F"/>
    <w:rsid w:val="00562E63"/>
    <w:rsid w:val="00563A1D"/>
    <w:rsid w:val="00564545"/>
    <w:rsid w:val="005647E8"/>
    <w:rsid w:val="00564BE6"/>
    <w:rsid w:val="00564E90"/>
    <w:rsid w:val="0056588F"/>
    <w:rsid w:val="005700EB"/>
    <w:rsid w:val="005715B7"/>
    <w:rsid w:val="00572A94"/>
    <w:rsid w:val="0057424D"/>
    <w:rsid w:val="00574B92"/>
    <w:rsid w:val="0057585A"/>
    <w:rsid w:val="00575CE3"/>
    <w:rsid w:val="00576FCF"/>
    <w:rsid w:val="00576FE7"/>
    <w:rsid w:val="005805AD"/>
    <w:rsid w:val="00580DF9"/>
    <w:rsid w:val="0058354B"/>
    <w:rsid w:val="00584D52"/>
    <w:rsid w:val="00585A47"/>
    <w:rsid w:val="00585E53"/>
    <w:rsid w:val="00586307"/>
    <w:rsid w:val="00590106"/>
    <w:rsid w:val="00591696"/>
    <w:rsid w:val="00592BAF"/>
    <w:rsid w:val="005937B1"/>
    <w:rsid w:val="00593D25"/>
    <w:rsid w:val="00593F7B"/>
    <w:rsid w:val="0059419A"/>
    <w:rsid w:val="00595C94"/>
    <w:rsid w:val="00595D42"/>
    <w:rsid w:val="00595E8B"/>
    <w:rsid w:val="005A0092"/>
    <w:rsid w:val="005A03B7"/>
    <w:rsid w:val="005A115C"/>
    <w:rsid w:val="005A2662"/>
    <w:rsid w:val="005A434D"/>
    <w:rsid w:val="005A5322"/>
    <w:rsid w:val="005A6451"/>
    <w:rsid w:val="005A68FE"/>
    <w:rsid w:val="005A71B0"/>
    <w:rsid w:val="005B0C38"/>
    <w:rsid w:val="005B2A94"/>
    <w:rsid w:val="005B31CB"/>
    <w:rsid w:val="005B43D9"/>
    <w:rsid w:val="005B4685"/>
    <w:rsid w:val="005B562E"/>
    <w:rsid w:val="005B5B31"/>
    <w:rsid w:val="005B79BD"/>
    <w:rsid w:val="005C0438"/>
    <w:rsid w:val="005C0934"/>
    <w:rsid w:val="005C0AF7"/>
    <w:rsid w:val="005C0F00"/>
    <w:rsid w:val="005C13AB"/>
    <w:rsid w:val="005C1439"/>
    <w:rsid w:val="005C1FBE"/>
    <w:rsid w:val="005C333A"/>
    <w:rsid w:val="005C3506"/>
    <w:rsid w:val="005C5997"/>
    <w:rsid w:val="005C6F64"/>
    <w:rsid w:val="005C72E5"/>
    <w:rsid w:val="005C7694"/>
    <w:rsid w:val="005D1D40"/>
    <w:rsid w:val="005D234D"/>
    <w:rsid w:val="005D24E7"/>
    <w:rsid w:val="005D32AA"/>
    <w:rsid w:val="005D4512"/>
    <w:rsid w:val="005D7DBF"/>
    <w:rsid w:val="005E0676"/>
    <w:rsid w:val="005E0BF6"/>
    <w:rsid w:val="005E120D"/>
    <w:rsid w:val="005E233D"/>
    <w:rsid w:val="005E267D"/>
    <w:rsid w:val="005E2D17"/>
    <w:rsid w:val="005E310A"/>
    <w:rsid w:val="005E3DB0"/>
    <w:rsid w:val="005E3F45"/>
    <w:rsid w:val="005E5471"/>
    <w:rsid w:val="005E5DBC"/>
    <w:rsid w:val="005E6596"/>
    <w:rsid w:val="005E6992"/>
    <w:rsid w:val="005E7484"/>
    <w:rsid w:val="005F065F"/>
    <w:rsid w:val="005F0D5D"/>
    <w:rsid w:val="005F0D9A"/>
    <w:rsid w:val="005F0E01"/>
    <w:rsid w:val="005F10A7"/>
    <w:rsid w:val="005F2D83"/>
    <w:rsid w:val="005F4F5A"/>
    <w:rsid w:val="005F7CB2"/>
    <w:rsid w:val="00603026"/>
    <w:rsid w:val="00603217"/>
    <w:rsid w:val="006038C0"/>
    <w:rsid w:val="00604628"/>
    <w:rsid w:val="00605A0B"/>
    <w:rsid w:val="00605D3D"/>
    <w:rsid w:val="00605E5E"/>
    <w:rsid w:val="0060650D"/>
    <w:rsid w:val="00610766"/>
    <w:rsid w:val="0061188D"/>
    <w:rsid w:val="006125D0"/>
    <w:rsid w:val="00612EDF"/>
    <w:rsid w:val="0061303E"/>
    <w:rsid w:val="00613ED3"/>
    <w:rsid w:val="00614504"/>
    <w:rsid w:val="00615343"/>
    <w:rsid w:val="00616240"/>
    <w:rsid w:val="006163F9"/>
    <w:rsid w:val="006200B7"/>
    <w:rsid w:val="0062018B"/>
    <w:rsid w:val="00621EC6"/>
    <w:rsid w:val="006221EB"/>
    <w:rsid w:val="006221ED"/>
    <w:rsid w:val="00622258"/>
    <w:rsid w:val="006226DA"/>
    <w:rsid w:val="00624A44"/>
    <w:rsid w:val="00625763"/>
    <w:rsid w:val="00627BA3"/>
    <w:rsid w:val="00627CB2"/>
    <w:rsid w:val="00627D76"/>
    <w:rsid w:val="00630D8D"/>
    <w:rsid w:val="006343DC"/>
    <w:rsid w:val="00635931"/>
    <w:rsid w:val="0063724E"/>
    <w:rsid w:val="00637960"/>
    <w:rsid w:val="00637A3C"/>
    <w:rsid w:val="00642FEC"/>
    <w:rsid w:val="0064360B"/>
    <w:rsid w:val="00645AC1"/>
    <w:rsid w:val="00646478"/>
    <w:rsid w:val="00646562"/>
    <w:rsid w:val="00651441"/>
    <w:rsid w:val="0065231F"/>
    <w:rsid w:val="00652455"/>
    <w:rsid w:val="00652CBF"/>
    <w:rsid w:val="00653D1D"/>
    <w:rsid w:val="00654A2E"/>
    <w:rsid w:val="00655F40"/>
    <w:rsid w:val="00656A6E"/>
    <w:rsid w:val="00656EBE"/>
    <w:rsid w:val="00660319"/>
    <w:rsid w:val="00660995"/>
    <w:rsid w:val="006614B7"/>
    <w:rsid w:val="00661EDD"/>
    <w:rsid w:val="0066286E"/>
    <w:rsid w:val="00662FBC"/>
    <w:rsid w:val="00664084"/>
    <w:rsid w:val="0066418F"/>
    <w:rsid w:val="006642C6"/>
    <w:rsid w:val="00665ED9"/>
    <w:rsid w:val="006668A4"/>
    <w:rsid w:val="006674E1"/>
    <w:rsid w:val="00667612"/>
    <w:rsid w:val="00667C46"/>
    <w:rsid w:val="00670B99"/>
    <w:rsid w:val="00671618"/>
    <w:rsid w:val="00673FC5"/>
    <w:rsid w:val="0067495C"/>
    <w:rsid w:val="00674E44"/>
    <w:rsid w:val="0067633B"/>
    <w:rsid w:val="006766BE"/>
    <w:rsid w:val="00676A21"/>
    <w:rsid w:val="00677F18"/>
    <w:rsid w:val="006800AB"/>
    <w:rsid w:val="00681A79"/>
    <w:rsid w:val="00682716"/>
    <w:rsid w:val="00682822"/>
    <w:rsid w:val="0068470F"/>
    <w:rsid w:val="00684E12"/>
    <w:rsid w:val="0068531C"/>
    <w:rsid w:val="00685449"/>
    <w:rsid w:val="006872EA"/>
    <w:rsid w:val="006876AC"/>
    <w:rsid w:val="00687835"/>
    <w:rsid w:val="0069007F"/>
    <w:rsid w:val="00690CCE"/>
    <w:rsid w:val="0069109B"/>
    <w:rsid w:val="00691887"/>
    <w:rsid w:val="00692709"/>
    <w:rsid w:val="00693053"/>
    <w:rsid w:val="00693384"/>
    <w:rsid w:val="006935E3"/>
    <w:rsid w:val="00693A30"/>
    <w:rsid w:val="00697941"/>
    <w:rsid w:val="006A1768"/>
    <w:rsid w:val="006A24FD"/>
    <w:rsid w:val="006A29C9"/>
    <w:rsid w:val="006A29D7"/>
    <w:rsid w:val="006A313F"/>
    <w:rsid w:val="006A3F3B"/>
    <w:rsid w:val="006A428A"/>
    <w:rsid w:val="006A4D35"/>
    <w:rsid w:val="006A5A9E"/>
    <w:rsid w:val="006A7FBC"/>
    <w:rsid w:val="006B040B"/>
    <w:rsid w:val="006B10A2"/>
    <w:rsid w:val="006B1646"/>
    <w:rsid w:val="006B24D6"/>
    <w:rsid w:val="006B25DF"/>
    <w:rsid w:val="006B27C3"/>
    <w:rsid w:val="006B670B"/>
    <w:rsid w:val="006B7DF3"/>
    <w:rsid w:val="006C09FD"/>
    <w:rsid w:val="006C1450"/>
    <w:rsid w:val="006C2A78"/>
    <w:rsid w:val="006C48C7"/>
    <w:rsid w:val="006C58ED"/>
    <w:rsid w:val="006D1C88"/>
    <w:rsid w:val="006D57A3"/>
    <w:rsid w:val="006D6E03"/>
    <w:rsid w:val="006D7C54"/>
    <w:rsid w:val="006E0D65"/>
    <w:rsid w:val="006E1D8A"/>
    <w:rsid w:val="006E29D0"/>
    <w:rsid w:val="006E2C32"/>
    <w:rsid w:val="006E2D0A"/>
    <w:rsid w:val="006E30F5"/>
    <w:rsid w:val="006E3419"/>
    <w:rsid w:val="006E3FD4"/>
    <w:rsid w:val="006E487C"/>
    <w:rsid w:val="006E5323"/>
    <w:rsid w:val="006E7224"/>
    <w:rsid w:val="006E75D5"/>
    <w:rsid w:val="006E7A35"/>
    <w:rsid w:val="006F0109"/>
    <w:rsid w:val="006F1A58"/>
    <w:rsid w:val="006F2AE2"/>
    <w:rsid w:val="006F2B3A"/>
    <w:rsid w:val="006F2E8D"/>
    <w:rsid w:val="006F2F55"/>
    <w:rsid w:val="006F37E4"/>
    <w:rsid w:val="006F3A6C"/>
    <w:rsid w:val="006F5502"/>
    <w:rsid w:val="006F5634"/>
    <w:rsid w:val="006F6850"/>
    <w:rsid w:val="006F72F1"/>
    <w:rsid w:val="006F780C"/>
    <w:rsid w:val="006F7E32"/>
    <w:rsid w:val="007004CE"/>
    <w:rsid w:val="007006CF"/>
    <w:rsid w:val="007008BF"/>
    <w:rsid w:val="00701796"/>
    <w:rsid w:val="00701C2D"/>
    <w:rsid w:val="00703433"/>
    <w:rsid w:val="00704660"/>
    <w:rsid w:val="007059B9"/>
    <w:rsid w:val="00705DF8"/>
    <w:rsid w:val="007079BE"/>
    <w:rsid w:val="007079EB"/>
    <w:rsid w:val="00707B1F"/>
    <w:rsid w:val="00710AF4"/>
    <w:rsid w:val="00712B31"/>
    <w:rsid w:val="0071348E"/>
    <w:rsid w:val="00714968"/>
    <w:rsid w:val="00714C44"/>
    <w:rsid w:val="00717709"/>
    <w:rsid w:val="00720560"/>
    <w:rsid w:val="007207AF"/>
    <w:rsid w:val="007208F3"/>
    <w:rsid w:val="007212B5"/>
    <w:rsid w:val="00721417"/>
    <w:rsid w:val="007216B0"/>
    <w:rsid w:val="00721BB4"/>
    <w:rsid w:val="00722DD8"/>
    <w:rsid w:val="00723AD9"/>
    <w:rsid w:val="00724788"/>
    <w:rsid w:val="00724FE4"/>
    <w:rsid w:val="00726068"/>
    <w:rsid w:val="00726402"/>
    <w:rsid w:val="00727135"/>
    <w:rsid w:val="00727421"/>
    <w:rsid w:val="0072743F"/>
    <w:rsid w:val="007301A6"/>
    <w:rsid w:val="00731359"/>
    <w:rsid w:val="00731F97"/>
    <w:rsid w:val="00732262"/>
    <w:rsid w:val="007322E8"/>
    <w:rsid w:val="00732765"/>
    <w:rsid w:val="00732C6A"/>
    <w:rsid w:val="00732F01"/>
    <w:rsid w:val="00733479"/>
    <w:rsid w:val="0073373F"/>
    <w:rsid w:val="00733769"/>
    <w:rsid w:val="00733E26"/>
    <w:rsid w:val="00733EA6"/>
    <w:rsid w:val="007348C9"/>
    <w:rsid w:val="007351D4"/>
    <w:rsid w:val="00736400"/>
    <w:rsid w:val="0073717B"/>
    <w:rsid w:val="0074039B"/>
    <w:rsid w:val="00740BD0"/>
    <w:rsid w:val="00740DDB"/>
    <w:rsid w:val="00742BA7"/>
    <w:rsid w:val="007435A3"/>
    <w:rsid w:val="00744441"/>
    <w:rsid w:val="00744ACD"/>
    <w:rsid w:val="00745E47"/>
    <w:rsid w:val="00746260"/>
    <w:rsid w:val="0075040C"/>
    <w:rsid w:val="0075119E"/>
    <w:rsid w:val="007537A7"/>
    <w:rsid w:val="00754D42"/>
    <w:rsid w:val="00755D0B"/>
    <w:rsid w:val="00760706"/>
    <w:rsid w:val="00760CC3"/>
    <w:rsid w:val="00760F8B"/>
    <w:rsid w:val="0076214F"/>
    <w:rsid w:val="007636AF"/>
    <w:rsid w:val="00764CE6"/>
    <w:rsid w:val="00765754"/>
    <w:rsid w:val="0076602C"/>
    <w:rsid w:val="00766894"/>
    <w:rsid w:val="00766CDB"/>
    <w:rsid w:val="007701A2"/>
    <w:rsid w:val="00771E33"/>
    <w:rsid w:val="00772137"/>
    <w:rsid w:val="00776107"/>
    <w:rsid w:val="00777197"/>
    <w:rsid w:val="0077771B"/>
    <w:rsid w:val="00777C03"/>
    <w:rsid w:val="00780803"/>
    <w:rsid w:val="00780906"/>
    <w:rsid w:val="00781D39"/>
    <w:rsid w:val="00782C55"/>
    <w:rsid w:val="00783336"/>
    <w:rsid w:val="00786463"/>
    <w:rsid w:val="0078687A"/>
    <w:rsid w:val="00790B5A"/>
    <w:rsid w:val="007928D1"/>
    <w:rsid w:val="007935B0"/>
    <w:rsid w:val="0079495C"/>
    <w:rsid w:val="00795C24"/>
    <w:rsid w:val="007962A7"/>
    <w:rsid w:val="00796743"/>
    <w:rsid w:val="0079745A"/>
    <w:rsid w:val="007A036C"/>
    <w:rsid w:val="007A0CA2"/>
    <w:rsid w:val="007A1F3B"/>
    <w:rsid w:val="007A2070"/>
    <w:rsid w:val="007A25D9"/>
    <w:rsid w:val="007A3ED0"/>
    <w:rsid w:val="007A46B9"/>
    <w:rsid w:val="007A482D"/>
    <w:rsid w:val="007A5D57"/>
    <w:rsid w:val="007A62DB"/>
    <w:rsid w:val="007A687E"/>
    <w:rsid w:val="007A6E40"/>
    <w:rsid w:val="007A7910"/>
    <w:rsid w:val="007B0544"/>
    <w:rsid w:val="007B0D02"/>
    <w:rsid w:val="007B306E"/>
    <w:rsid w:val="007B51E1"/>
    <w:rsid w:val="007B528F"/>
    <w:rsid w:val="007B5458"/>
    <w:rsid w:val="007B5C8D"/>
    <w:rsid w:val="007B6290"/>
    <w:rsid w:val="007B6ACA"/>
    <w:rsid w:val="007B78F5"/>
    <w:rsid w:val="007B7A04"/>
    <w:rsid w:val="007B7D0C"/>
    <w:rsid w:val="007C0518"/>
    <w:rsid w:val="007C1093"/>
    <w:rsid w:val="007C1E83"/>
    <w:rsid w:val="007C3100"/>
    <w:rsid w:val="007C3B1A"/>
    <w:rsid w:val="007C4435"/>
    <w:rsid w:val="007C4FF6"/>
    <w:rsid w:val="007C5283"/>
    <w:rsid w:val="007C550A"/>
    <w:rsid w:val="007C59B9"/>
    <w:rsid w:val="007C5B18"/>
    <w:rsid w:val="007C6401"/>
    <w:rsid w:val="007D06BE"/>
    <w:rsid w:val="007D0FEE"/>
    <w:rsid w:val="007D1637"/>
    <w:rsid w:val="007D232F"/>
    <w:rsid w:val="007D2D58"/>
    <w:rsid w:val="007D2F4D"/>
    <w:rsid w:val="007D4E9F"/>
    <w:rsid w:val="007D6016"/>
    <w:rsid w:val="007D6233"/>
    <w:rsid w:val="007D7C1E"/>
    <w:rsid w:val="007D7DAF"/>
    <w:rsid w:val="007E0C96"/>
    <w:rsid w:val="007E1377"/>
    <w:rsid w:val="007E1883"/>
    <w:rsid w:val="007E197E"/>
    <w:rsid w:val="007E4B66"/>
    <w:rsid w:val="007E4E5E"/>
    <w:rsid w:val="007E523D"/>
    <w:rsid w:val="007E586E"/>
    <w:rsid w:val="007E6204"/>
    <w:rsid w:val="007E7105"/>
    <w:rsid w:val="007E7A04"/>
    <w:rsid w:val="007E7A46"/>
    <w:rsid w:val="007F0597"/>
    <w:rsid w:val="007F09F5"/>
    <w:rsid w:val="007F0D7D"/>
    <w:rsid w:val="007F194E"/>
    <w:rsid w:val="007F246A"/>
    <w:rsid w:val="007F2AED"/>
    <w:rsid w:val="007F368B"/>
    <w:rsid w:val="007F39BE"/>
    <w:rsid w:val="007F6732"/>
    <w:rsid w:val="007F78C4"/>
    <w:rsid w:val="00800B98"/>
    <w:rsid w:val="00800E8A"/>
    <w:rsid w:val="00800EA4"/>
    <w:rsid w:val="0080235D"/>
    <w:rsid w:val="0080263D"/>
    <w:rsid w:val="008029D2"/>
    <w:rsid w:val="008048C6"/>
    <w:rsid w:val="00804C09"/>
    <w:rsid w:val="00805E70"/>
    <w:rsid w:val="00806D0E"/>
    <w:rsid w:val="0080762B"/>
    <w:rsid w:val="00810749"/>
    <w:rsid w:val="00811663"/>
    <w:rsid w:val="00812954"/>
    <w:rsid w:val="00812ADA"/>
    <w:rsid w:val="00812B1F"/>
    <w:rsid w:val="008138FE"/>
    <w:rsid w:val="00813FA5"/>
    <w:rsid w:val="008142CB"/>
    <w:rsid w:val="0081454B"/>
    <w:rsid w:val="008145B9"/>
    <w:rsid w:val="00814D93"/>
    <w:rsid w:val="00814EAA"/>
    <w:rsid w:val="00815A8C"/>
    <w:rsid w:val="008177A2"/>
    <w:rsid w:val="00817878"/>
    <w:rsid w:val="00817AF8"/>
    <w:rsid w:val="00822111"/>
    <w:rsid w:val="00822CF2"/>
    <w:rsid w:val="008230E9"/>
    <w:rsid w:val="008238BA"/>
    <w:rsid w:val="00824ACC"/>
    <w:rsid w:val="00824B6C"/>
    <w:rsid w:val="00824D71"/>
    <w:rsid w:val="00825134"/>
    <w:rsid w:val="00825C34"/>
    <w:rsid w:val="00825D99"/>
    <w:rsid w:val="0082603D"/>
    <w:rsid w:val="0083162C"/>
    <w:rsid w:val="00831B0C"/>
    <w:rsid w:val="00831C8B"/>
    <w:rsid w:val="00831CE5"/>
    <w:rsid w:val="008326AC"/>
    <w:rsid w:val="00832F23"/>
    <w:rsid w:val="008336E3"/>
    <w:rsid w:val="0083511D"/>
    <w:rsid w:val="00835243"/>
    <w:rsid w:val="00835894"/>
    <w:rsid w:val="00835BEF"/>
    <w:rsid w:val="0083680B"/>
    <w:rsid w:val="00837535"/>
    <w:rsid w:val="0084028C"/>
    <w:rsid w:val="00840789"/>
    <w:rsid w:val="00840EA4"/>
    <w:rsid w:val="00841117"/>
    <w:rsid w:val="008418DF"/>
    <w:rsid w:val="00842533"/>
    <w:rsid w:val="00842773"/>
    <w:rsid w:val="00843849"/>
    <w:rsid w:val="00844B4F"/>
    <w:rsid w:val="00845BF6"/>
    <w:rsid w:val="00846D13"/>
    <w:rsid w:val="00846E51"/>
    <w:rsid w:val="0084784D"/>
    <w:rsid w:val="008523CA"/>
    <w:rsid w:val="008557B7"/>
    <w:rsid w:val="00855A5B"/>
    <w:rsid w:val="00855F63"/>
    <w:rsid w:val="0085643F"/>
    <w:rsid w:val="008565DA"/>
    <w:rsid w:val="00856910"/>
    <w:rsid w:val="008573EE"/>
    <w:rsid w:val="008577A7"/>
    <w:rsid w:val="00857AB4"/>
    <w:rsid w:val="00857D4A"/>
    <w:rsid w:val="0086072F"/>
    <w:rsid w:val="008608D5"/>
    <w:rsid w:val="00861B5F"/>
    <w:rsid w:val="00861FAA"/>
    <w:rsid w:val="00862073"/>
    <w:rsid w:val="00863670"/>
    <w:rsid w:val="00863A5C"/>
    <w:rsid w:val="00863D34"/>
    <w:rsid w:val="008642A6"/>
    <w:rsid w:val="00864E32"/>
    <w:rsid w:val="00864F35"/>
    <w:rsid w:val="00866771"/>
    <w:rsid w:val="0086722F"/>
    <w:rsid w:val="00871C6D"/>
    <w:rsid w:val="008724F5"/>
    <w:rsid w:val="00872DF5"/>
    <w:rsid w:val="00872DFF"/>
    <w:rsid w:val="00873DAE"/>
    <w:rsid w:val="00874789"/>
    <w:rsid w:val="00876BC5"/>
    <w:rsid w:val="00880FD6"/>
    <w:rsid w:val="00882811"/>
    <w:rsid w:val="00882953"/>
    <w:rsid w:val="00882CE1"/>
    <w:rsid w:val="00882DCA"/>
    <w:rsid w:val="00882E6A"/>
    <w:rsid w:val="00882F74"/>
    <w:rsid w:val="00883F42"/>
    <w:rsid w:val="00884791"/>
    <w:rsid w:val="008852E4"/>
    <w:rsid w:val="0088561E"/>
    <w:rsid w:val="0088740F"/>
    <w:rsid w:val="00890387"/>
    <w:rsid w:val="00891001"/>
    <w:rsid w:val="00891A1F"/>
    <w:rsid w:val="00892494"/>
    <w:rsid w:val="008937ED"/>
    <w:rsid w:val="008938B0"/>
    <w:rsid w:val="00893A9D"/>
    <w:rsid w:val="00893AF8"/>
    <w:rsid w:val="00894F14"/>
    <w:rsid w:val="00895101"/>
    <w:rsid w:val="008954B3"/>
    <w:rsid w:val="00896608"/>
    <w:rsid w:val="00896CE5"/>
    <w:rsid w:val="00896E29"/>
    <w:rsid w:val="00897948"/>
    <w:rsid w:val="008979E4"/>
    <w:rsid w:val="008A0964"/>
    <w:rsid w:val="008A0EA4"/>
    <w:rsid w:val="008A0FD8"/>
    <w:rsid w:val="008A15B6"/>
    <w:rsid w:val="008A1F68"/>
    <w:rsid w:val="008A2713"/>
    <w:rsid w:val="008A27F4"/>
    <w:rsid w:val="008A38A0"/>
    <w:rsid w:val="008A3BAA"/>
    <w:rsid w:val="008A55AC"/>
    <w:rsid w:val="008A560F"/>
    <w:rsid w:val="008A5E93"/>
    <w:rsid w:val="008A660C"/>
    <w:rsid w:val="008B1D07"/>
    <w:rsid w:val="008B21F8"/>
    <w:rsid w:val="008B6082"/>
    <w:rsid w:val="008B63F1"/>
    <w:rsid w:val="008B6F3C"/>
    <w:rsid w:val="008B7D9E"/>
    <w:rsid w:val="008C068B"/>
    <w:rsid w:val="008C0AE3"/>
    <w:rsid w:val="008C0B42"/>
    <w:rsid w:val="008C0EE6"/>
    <w:rsid w:val="008C1BD1"/>
    <w:rsid w:val="008C23D8"/>
    <w:rsid w:val="008C2758"/>
    <w:rsid w:val="008C2A9F"/>
    <w:rsid w:val="008C327E"/>
    <w:rsid w:val="008C3952"/>
    <w:rsid w:val="008C39C4"/>
    <w:rsid w:val="008C3CF3"/>
    <w:rsid w:val="008C49E7"/>
    <w:rsid w:val="008C5A07"/>
    <w:rsid w:val="008C5EE3"/>
    <w:rsid w:val="008C6C2C"/>
    <w:rsid w:val="008D094D"/>
    <w:rsid w:val="008D09F3"/>
    <w:rsid w:val="008D0A0E"/>
    <w:rsid w:val="008D277A"/>
    <w:rsid w:val="008D5553"/>
    <w:rsid w:val="008D58F4"/>
    <w:rsid w:val="008D5CE8"/>
    <w:rsid w:val="008D5E27"/>
    <w:rsid w:val="008D6651"/>
    <w:rsid w:val="008D6952"/>
    <w:rsid w:val="008D6B51"/>
    <w:rsid w:val="008D77BC"/>
    <w:rsid w:val="008E01B9"/>
    <w:rsid w:val="008E0C34"/>
    <w:rsid w:val="008E14F2"/>
    <w:rsid w:val="008E1C19"/>
    <w:rsid w:val="008E3310"/>
    <w:rsid w:val="008E416F"/>
    <w:rsid w:val="008E4976"/>
    <w:rsid w:val="008E4F99"/>
    <w:rsid w:val="008E55A0"/>
    <w:rsid w:val="008E613D"/>
    <w:rsid w:val="008E6203"/>
    <w:rsid w:val="008E77C6"/>
    <w:rsid w:val="008F0090"/>
    <w:rsid w:val="008F0322"/>
    <w:rsid w:val="008F0773"/>
    <w:rsid w:val="008F0F66"/>
    <w:rsid w:val="008F3864"/>
    <w:rsid w:val="008F3A92"/>
    <w:rsid w:val="008F3B20"/>
    <w:rsid w:val="008F43F4"/>
    <w:rsid w:val="008F536C"/>
    <w:rsid w:val="008F687F"/>
    <w:rsid w:val="00900EC9"/>
    <w:rsid w:val="0090545A"/>
    <w:rsid w:val="009069AA"/>
    <w:rsid w:val="009101FB"/>
    <w:rsid w:val="0091032C"/>
    <w:rsid w:val="00912145"/>
    <w:rsid w:val="00912BCB"/>
    <w:rsid w:val="00913043"/>
    <w:rsid w:val="0091482E"/>
    <w:rsid w:val="0091583A"/>
    <w:rsid w:val="009160E9"/>
    <w:rsid w:val="009210C3"/>
    <w:rsid w:val="009222D2"/>
    <w:rsid w:val="00923356"/>
    <w:rsid w:val="0092338C"/>
    <w:rsid w:val="009239CD"/>
    <w:rsid w:val="00925484"/>
    <w:rsid w:val="009260B2"/>
    <w:rsid w:val="009266DF"/>
    <w:rsid w:val="00927374"/>
    <w:rsid w:val="00930416"/>
    <w:rsid w:val="0093087A"/>
    <w:rsid w:val="00930FC0"/>
    <w:rsid w:val="00931275"/>
    <w:rsid w:val="00931800"/>
    <w:rsid w:val="009337C1"/>
    <w:rsid w:val="00935671"/>
    <w:rsid w:val="00935CCD"/>
    <w:rsid w:val="00935EA7"/>
    <w:rsid w:val="0093699D"/>
    <w:rsid w:val="00936BBB"/>
    <w:rsid w:val="00936D07"/>
    <w:rsid w:val="009404FA"/>
    <w:rsid w:val="00940668"/>
    <w:rsid w:val="00940924"/>
    <w:rsid w:val="00941094"/>
    <w:rsid w:val="0094149A"/>
    <w:rsid w:val="00941770"/>
    <w:rsid w:val="00942A89"/>
    <w:rsid w:val="00942BC3"/>
    <w:rsid w:val="00942E43"/>
    <w:rsid w:val="00945A34"/>
    <w:rsid w:val="00945DF6"/>
    <w:rsid w:val="00946450"/>
    <w:rsid w:val="0094693D"/>
    <w:rsid w:val="00946A77"/>
    <w:rsid w:val="00946E96"/>
    <w:rsid w:val="009501FA"/>
    <w:rsid w:val="009512EF"/>
    <w:rsid w:val="00951A48"/>
    <w:rsid w:val="00951D1C"/>
    <w:rsid w:val="009531FC"/>
    <w:rsid w:val="00955E6F"/>
    <w:rsid w:val="009563A5"/>
    <w:rsid w:val="009565A0"/>
    <w:rsid w:val="00957463"/>
    <w:rsid w:val="00960643"/>
    <w:rsid w:val="00960A6F"/>
    <w:rsid w:val="009618CD"/>
    <w:rsid w:val="0096234A"/>
    <w:rsid w:val="009633C7"/>
    <w:rsid w:val="009644EE"/>
    <w:rsid w:val="00965485"/>
    <w:rsid w:val="00966144"/>
    <w:rsid w:val="0096677E"/>
    <w:rsid w:val="00971BA2"/>
    <w:rsid w:val="00972726"/>
    <w:rsid w:val="00972AAB"/>
    <w:rsid w:val="00972BB1"/>
    <w:rsid w:val="00972C50"/>
    <w:rsid w:val="00972FFC"/>
    <w:rsid w:val="00973ECC"/>
    <w:rsid w:val="009743B5"/>
    <w:rsid w:val="0097503B"/>
    <w:rsid w:val="009761FF"/>
    <w:rsid w:val="00976C5C"/>
    <w:rsid w:val="009774E9"/>
    <w:rsid w:val="00981D86"/>
    <w:rsid w:val="009821EA"/>
    <w:rsid w:val="0098237D"/>
    <w:rsid w:val="00985656"/>
    <w:rsid w:val="0098602F"/>
    <w:rsid w:val="009871FC"/>
    <w:rsid w:val="00990DDB"/>
    <w:rsid w:val="00991FD8"/>
    <w:rsid w:val="00993B64"/>
    <w:rsid w:val="00993E31"/>
    <w:rsid w:val="00994ADA"/>
    <w:rsid w:val="009958CD"/>
    <w:rsid w:val="0099615E"/>
    <w:rsid w:val="009967BB"/>
    <w:rsid w:val="00996962"/>
    <w:rsid w:val="009A0339"/>
    <w:rsid w:val="009A04AB"/>
    <w:rsid w:val="009A13A7"/>
    <w:rsid w:val="009A1903"/>
    <w:rsid w:val="009A19AF"/>
    <w:rsid w:val="009A23C6"/>
    <w:rsid w:val="009A502F"/>
    <w:rsid w:val="009A55D4"/>
    <w:rsid w:val="009A605D"/>
    <w:rsid w:val="009A63C2"/>
    <w:rsid w:val="009A6E52"/>
    <w:rsid w:val="009B13E3"/>
    <w:rsid w:val="009B3253"/>
    <w:rsid w:val="009B3A01"/>
    <w:rsid w:val="009B43DC"/>
    <w:rsid w:val="009B4700"/>
    <w:rsid w:val="009B4CBF"/>
    <w:rsid w:val="009B4D35"/>
    <w:rsid w:val="009B51BE"/>
    <w:rsid w:val="009B58E2"/>
    <w:rsid w:val="009B5A13"/>
    <w:rsid w:val="009B5FDF"/>
    <w:rsid w:val="009C013F"/>
    <w:rsid w:val="009C0195"/>
    <w:rsid w:val="009C05B1"/>
    <w:rsid w:val="009C2672"/>
    <w:rsid w:val="009C2726"/>
    <w:rsid w:val="009C2D09"/>
    <w:rsid w:val="009C3328"/>
    <w:rsid w:val="009C477A"/>
    <w:rsid w:val="009C4953"/>
    <w:rsid w:val="009C4B94"/>
    <w:rsid w:val="009C5574"/>
    <w:rsid w:val="009C58D5"/>
    <w:rsid w:val="009C69B0"/>
    <w:rsid w:val="009C7577"/>
    <w:rsid w:val="009D1909"/>
    <w:rsid w:val="009D2766"/>
    <w:rsid w:val="009D2861"/>
    <w:rsid w:val="009D33A7"/>
    <w:rsid w:val="009D3671"/>
    <w:rsid w:val="009D3928"/>
    <w:rsid w:val="009D467D"/>
    <w:rsid w:val="009D4CD4"/>
    <w:rsid w:val="009D60C2"/>
    <w:rsid w:val="009E3FFF"/>
    <w:rsid w:val="009E41F8"/>
    <w:rsid w:val="009E48C1"/>
    <w:rsid w:val="009E77F4"/>
    <w:rsid w:val="009E7E95"/>
    <w:rsid w:val="009F096C"/>
    <w:rsid w:val="009F1A85"/>
    <w:rsid w:val="009F1FC1"/>
    <w:rsid w:val="009F4291"/>
    <w:rsid w:val="009F442C"/>
    <w:rsid w:val="009F65EB"/>
    <w:rsid w:val="009F6996"/>
    <w:rsid w:val="009F7A5F"/>
    <w:rsid w:val="009F7FB6"/>
    <w:rsid w:val="00A00C45"/>
    <w:rsid w:val="00A0107D"/>
    <w:rsid w:val="00A01B76"/>
    <w:rsid w:val="00A0249B"/>
    <w:rsid w:val="00A03307"/>
    <w:rsid w:val="00A03D46"/>
    <w:rsid w:val="00A0472D"/>
    <w:rsid w:val="00A0490A"/>
    <w:rsid w:val="00A058FC"/>
    <w:rsid w:val="00A059A3"/>
    <w:rsid w:val="00A05A0C"/>
    <w:rsid w:val="00A06334"/>
    <w:rsid w:val="00A063DE"/>
    <w:rsid w:val="00A075E3"/>
    <w:rsid w:val="00A07875"/>
    <w:rsid w:val="00A106DD"/>
    <w:rsid w:val="00A11094"/>
    <w:rsid w:val="00A110C5"/>
    <w:rsid w:val="00A13E9E"/>
    <w:rsid w:val="00A14181"/>
    <w:rsid w:val="00A15F56"/>
    <w:rsid w:val="00A2283A"/>
    <w:rsid w:val="00A230BE"/>
    <w:rsid w:val="00A23483"/>
    <w:rsid w:val="00A248A8"/>
    <w:rsid w:val="00A24DAC"/>
    <w:rsid w:val="00A24E28"/>
    <w:rsid w:val="00A25CE2"/>
    <w:rsid w:val="00A260E4"/>
    <w:rsid w:val="00A26634"/>
    <w:rsid w:val="00A26687"/>
    <w:rsid w:val="00A30482"/>
    <w:rsid w:val="00A305A2"/>
    <w:rsid w:val="00A31AEB"/>
    <w:rsid w:val="00A31E27"/>
    <w:rsid w:val="00A32E0B"/>
    <w:rsid w:val="00A33715"/>
    <w:rsid w:val="00A3393B"/>
    <w:rsid w:val="00A33E85"/>
    <w:rsid w:val="00A33F40"/>
    <w:rsid w:val="00A36057"/>
    <w:rsid w:val="00A36409"/>
    <w:rsid w:val="00A37E4A"/>
    <w:rsid w:val="00A37E82"/>
    <w:rsid w:val="00A403EF"/>
    <w:rsid w:val="00A40468"/>
    <w:rsid w:val="00A405B0"/>
    <w:rsid w:val="00A40692"/>
    <w:rsid w:val="00A42F98"/>
    <w:rsid w:val="00A4326F"/>
    <w:rsid w:val="00A43A39"/>
    <w:rsid w:val="00A43FDD"/>
    <w:rsid w:val="00A444E6"/>
    <w:rsid w:val="00A44792"/>
    <w:rsid w:val="00A45ABD"/>
    <w:rsid w:val="00A468BF"/>
    <w:rsid w:val="00A47CF8"/>
    <w:rsid w:val="00A50D40"/>
    <w:rsid w:val="00A51C10"/>
    <w:rsid w:val="00A52449"/>
    <w:rsid w:val="00A52A01"/>
    <w:rsid w:val="00A53C89"/>
    <w:rsid w:val="00A54C26"/>
    <w:rsid w:val="00A55409"/>
    <w:rsid w:val="00A558E5"/>
    <w:rsid w:val="00A56B81"/>
    <w:rsid w:val="00A57A10"/>
    <w:rsid w:val="00A60CEC"/>
    <w:rsid w:val="00A620AB"/>
    <w:rsid w:val="00A62DD0"/>
    <w:rsid w:val="00A65119"/>
    <w:rsid w:val="00A66330"/>
    <w:rsid w:val="00A71BC8"/>
    <w:rsid w:val="00A72393"/>
    <w:rsid w:val="00A7258C"/>
    <w:rsid w:val="00A72DFA"/>
    <w:rsid w:val="00A73D3D"/>
    <w:rsid w:val="00A73ED7"/>
    <w:rsid w:val="00A75B05"/>
    <w:rsid w:val="00A7603D"/>
    <w:rsid w:val="00A77090"/>
    <w:rsid w:val="00A779D2"/>
    <w:rsid w:val="00A819F4"/>
    <w:rsid w:val="00A82087"/>
    <w:rsid w:val="00A82216"/>
    <w:rsid w:val="00A82CB3"/>
    <w:rsid w:val="00A8435D"/>
    <w:rsid w:val="00A86C00"/>
    <w:rsid w:val="00A86F00"/>
    <w:rsid w:val="00A878EC"/>
    <w:rsid w:val="00A87F58"/>
    <w:rsid w:val="00A900DB"/>
    <w:rsid w:val="00A90BC3"/>
    <w:rsid w:val="00A90E2A"/>
    <w:rsid w:val="00A914F9"/>
    <w:rsid w:val="00A95380"/>
    <w:rsid w:val="00A95A8A"/>
    <w:rsid w:val="00A95F1A"/>
    <w:rsid w:val="00A9666A"/>
    <w:rsid w:val="00A9703F"/>
    <w:rsid w:val="00AA01E6"/>
    <w:rsid w:val="00AA1DBA"/>
    <w:rsid w:val="00AA1DF5"/>
    <w:rsid w:val="00AA25E8"/>
    <w:rsid w:val="00AA28F0"/>
    <w:rsid w:val="00AA343C"/>
    <w:rsid w:val="00AA34CC"/>
    <w:rsid w:val="00AA6DB6"/>
    <w:rsid w:val="00AA76A1"/>
    <w:rsid w:val="00AA7703"/>
    <w:rsid w:val="00AB1777"/>
    <w:rsid w:val="00AB1FB8"/>
    <w:rsid w:val="00AB3CD3"/>
    <w:rsid w:val="00AB4431"/>
    <w:rsid w:val="00AB5F88"/>
    <w:rsid w:val="00AB6130"/>
    <w:rsid w:val="00AB642A"/>
    <w:rsid w:val="00AC1321"/>
    <w:rsid w:val="00AC14C6"/>
    <w:rsid w:val="00AC35CA"/>
    <w:rsid w:val="00AC5555"/>
    <w:rsid w:val="00AC56B3"/>
    <w:rsid w:val="00AC6121"/>
    <w:rsid w:val="00AC7459"/>
    <w:rsid w:val="00AD2BA5"/>
    <w:rsid w:val="00AD5364"/>
    <w:rsid w:val="00AD585F"/>
    <w:rsid w:val="00AD5ACE"/>
    <w:rsid w:val="00AD5F99"/>
    <w:rsid w:val="00AD6673"/>
    <w:rsid w:val="00AD76C7"/>
    <w:rsid w:val="00AD77AA"/>
    <w:rsid w:val="00AE00CA"/>
    <w:rsid w:val="00AE0239"/>
    <w:rsid w:val="00AE0264"/>
    <w:rsid w:val="00AE1390"/>
    <w:rsid w:val="00AE19AB"/>
    <w:rsid w:val="00AE26D1"/>
    <w:rsid w:val="00AE27DC"/>
    <w:rsid w:val="00AE2A2B"/>
    <w:rsid w:val="00AE3104"/>
    <w:rsid w:val="00AE360E"/>
    <w:rsid w:val="00AE4DB3"/>
    <w:rsid w:val="00AE71E8"/>
    <w:rsid w:val="00AE723D"/>
    <w:rsid w:val="00AE7669"/>
    <w:rsid w:val="00AF27A8"/>
    <w:rsid w:val="00AF3469"/>
    <w:rsid w:val="00AF35C2"/>
    <w:rsid w:val="00AF426B"/>
    <w:rsid w:val="00AF54B9"/>
    <w:rsid w:val="00AF6643"/>
    <w:rsid w:val="00B00156"/>
    <w:rsid w:val="00B00916"/>
    <w:rsid w:val="00B01D9B"/>
    <w:rsid w:val="00B024B5"/>
    <w:rsid w:val="00B02505"/>
    <w:rsid w:val="00B0348E"/>
    <w:rsid w:val="00B04820"/>
    <w:rsid w:val="00B06277"/>
    <w:rsid w:val="00B069DA"/>
    <w:rsid w:val="00B11073"/>
    <w:rsid w:val="00B117D2"/>
    <w:rsid w:val="00B124AA"/>
    <w:rsid w:val="00B12BF0"/>
    <w:rsid w:val="00B15C97"/>
    <w:rsid w:val="00B17C56"/>
    <w:rsid w:val="00B17E6A"/>
    <w:rsid w:val="00B17EE7"/>
    <w:rsid w:val="00B21915"/>
    <w:rsid w:val="00B21A9E"/>
    <w:rsid w:val="00B22412"/>
    <w:rsid w:val="00B228D1"/>
    <w:rsid w:val="00B22936"/>
    <w:rsid w:val="00B240FA"/>
    <w:rsid w:val="00B251CF"/>
    <w:rsid w:val="00B262FE"/>
    <w:rsid w:val="00B2682A"/>
    <w:rsid w:val="00B26E36"/>
    <w:rsid w:val="00B271CB"/>
    <w:rsid w:val="00B2783A"/>
    <w:rsid w:val="00B27B0D"/>
    <w:rsid w:val="00B27C0F"/>
    <w:rsid w:val="00B30ACB"/>
    <w:rsid w:val="00B31DE0"/>
    <w:rsid w:val="00B32245"/>
    <w:rsid w:val="00B32477"/>
    <w:rsid w:val="00B32568"/>
    <w:rsid w:val="00B335C5"/>
    <w:rsid w:val="00B34F9D"/>
    <w:rsid w:val="00B353DA"/>
    <w:rsid w:val="00B3641B"/>
    <w:rsid w:val="00B36A44"/>
    <w:rsid w:val="00B411EE"/>
    <w:rsid w:val="00B452F2"/>
    <w:rsid w:val="00B46070"/>
    <w:rsid w:val="00B477A5"/>
    <w:rsid w:val="00B51299"/>
    <w:rsid w:val="00B52D20"/>
    <w:rsid w:val="00B543C2"/>
    <w:rsid w:val="00B5443F"/>
    <w:rsid w:val="00B547DA"/>
    <w:rsid w:val="00B54AAB"/>
    <w:rsid w:val="00B55451"/>
    <w:rsid w:val="00B55FA5"/>
    <w:rsid w:val="00B55FDC"/>
    <w:rsid w:val="00B568FE"/>
    <w:rsid w:val="00B61F51"/>
    <w:rsid w:val="00B620F0"/>
    <w:rsid w:val="00B640BC"/>
    <w:rsid w:val="00B654D5"/>
    <w:rsid w:val="00B65DED"/>
    <w:rsid w:val="00B66175"/>
    <w:rsid w:val="00B669C5"/>
    <w:rsid w:val="00B66B6C"/>
    <w:rsid w:val="00B66D45"/>
    <w:rsid w:val="00B753ED"/>
    <w:rsid w:val="00B76942"/>
    <w:rsid w:val="00B77008"/>
    <w:rsid w:val="00B770BA"/>
    <w:rsid w:val="00B7786F"/>
    <w:rsid w:val="00B809E9"/>
    <w:rsid w:val="00B824DE"/>
    <w:rsid w:val="00B82A11"/>
    <w:rsid w:val="00B84FAF"/>
    <w:rsid w:val="00B86B20"/>
    <w:rsid w:val="00B87D41"/>
    <w:rsid w:val="00B9119E"/>
    <w:rsid w:val="00B92144"/>
    <w:rsid w:val="00B923AA"/>
    <w:rsid w:val="00B93B2C"/>
    <w:rsid w:val="00B944F7"/>
    <w:rsid w:val="00B95C6A"/>
    <w:rsid w:val="00B9674C"/>
    <w:rsid w:val="00B9734B"/>
    <w:rsid w:val="00B97619"/>
    <w:rsid w:val="00BA0430"/>
    <w:rsid w:val="00BA2275"/>
    <w:rsid w:val="00BA2E0E"/>
    <w:rsid w:val="00BA2E68"/>
    <w:rsid w:val="00BA33B9"/>
    <w:rsid w:val="00BA34D1"/>
    <w:rsid w:val="00BA3771"/>
    <w:rsid w:val="00BA3EA0"/>
    <w:rsid w:val="00BA4088"/>
    <w:rsid w:val="00BA42C3"/>
    <w:rsid w:val="00BA5973"/>
    <w:rsid w:val="00BA71DD"/>
    <w:rsid w:val="00BA771A"/>
    <w:rsid w:val="00BA7A00"/>
    <w:rsid w:val="00BB1406"/>
    <w:rsid w:val="00BB1A39"/>
    <w:rsid w:val="00BB22E9"/>
    <w:rsid w:val="00BB26AC"/>
    <w:rsid w:val="00BB288D"/>
    <w:rsid w:val="00BB4120"/>
    <w:rsid w:val="00BB4914"/>
    <w:rsid w:val="00BB7331"/>
    <w:rsid w:val="00BB79A5"/>
    <w:rsid w:val="00BB7D61"/>
    <w:rsid w:val="00BC263D"/>
    <w:rsid w:val="00BC2A7A"/>
    <w:rsid w:val="00BC437A"/>
    <w:rsid w:val="00BC58F8"/>
    <w:rsid w:val="00BC5C16"/>
    <w:rsid w:val="00BC65FD"/>
    <w:rsid w:val="00BD169C"/>
    <w:rsid w:val="00BD1A0B"/>
    <w:rsid w:val="00BD1BD3"/>
    <w:rsid w:val="00BD1ED0"/>
    <w:rsid w:val="00BD3DA8"/>
    <w:rsid w:val="00BD3FA1"/>
    <w:rsid w:val="00BD4078"/>
    <w:rsid w:val="00BD56C3"/>
    <w:rsid w:val="00BD7BAD"/>
    <w:rsid w:val="00BD7EFA"/>
    <w:rsid w:val="00BE1725"/>
    <w:rsid w:val="00BE22CB"/>
    <w:rsid w:val="00BE2CD5"/>
    <w:rsid w:val="00BE5318"/>
    <w:rsid w:val="00BF02F7"/>
    <w:rsid w:val="00BF0EB0"/>
    <w:rsid w:val="00BF3103"/>
    <w:rsid w:val="00BF33C0"/>
    <w:rsid w:val="00BF3573"/>
    <w:rsid w:val="00BF5615"/>
    <w:rsid w:val="00BF6B04"/>
    <w:rsid w:val="00BF7C78"/>
    <w:rsid w:val="00C006CE"/>
    <w:rsid w:val="00C00BBC"/>
    <w:rsid w:val="00C01DF8"/>
    <w:rsid w:val="00C023C5"/>
    <w:rsid w:val="00C02674"/>
    <w:rsid w:val="00C03667"/>
    <w:rsid w:val="00C04165"/>
    <w:rsid w:val="00C04A6B"/>
    <w:rsid w:val="00C05660"/>
    <w:rsid w:val="00C05BC3"/>
    <w:rsid w:val="00C05FF7"/>
    <w:rsid w:val="00C061D8"/>
    <w:rsid w:val="00C06C37"/>
    <w:rsid w:val="00C06E76"/>
    <w:rsid w:val="00C1182D"/>
    <w:rsid w:val="00C1195D"/>
    <w:rsid w:val="00C144BB"/>
    <w:rsid w:val="00C144EC"/>
    <w:rsid w:val="00C14799"/>
    <w:rsid w:val="00C15AE7"/>
    <w:rsid w:val="00C163E1"/>
    <w:rsid w:val="00C20EB3"/>
    <w:rsid w:val="00C210EC"/>
    <w:rsid w:val="00C22235"/>
    <w:rsid w:val="00C223EF"/>
    <w:rsid w:val="00C22720"/>
    <w:rsid w:val="00C23B25"/>
    <w:rsid w:val="00C263FB"/>
    <w:rsid w:val="00C2731B"/>
    <w:rsid w:val="00C27326"/>
    <w:rsid w:val="00C303BD"/>
    <w:rsid w:val="00C306D9"/>
    <w:rsid w:val="00C33A2C"/>
    <w:rsid w:val="00C34E3D"/>
    <w:rsid w:val="00C354EC"/>
    <w:rsid w:val="00C35EDC"/>
    <w:rsid w:val="00C400BC"/>
    <w:rsid w:val="00C43497"/>
    <w:rsid w:val="00C4501A"/>
    <w:rsid w:val="00C46217"/>
    <w:rsid w:val="00C468CB"/>
    <w:rsid w:val="00C47C68"/>
    <w:rsid w:val="00C501CF"/>
    <w:rsid w:val="00C505DF"/>
    <w:rsid w:val="00C50B26"/>
    <w:rsid w:val="00C518F7"/>
    <w:rsid w:val="00C51A7D"/>
    <w:rsid w:val="00C520C0"/>
    <w:rsid w:val="00C52B9E"/>
    <w:rsid w:val="00C5453E"/>
    <w:rsid w:val="00C54985"/>
    <w:rsid w:val="00C54DA6"/>
    <w:rsid w:val="00C54DE4"/>
    <w:rsid w:val="00C555E7"/>
    <w:rsid w:val="00C558CD"/>
    <w:rsid w:val="00C563BE"/>
    <w:rsid w:val="00C569CE"/>
    <w:rsid w:val="00C601F8"/>
    <w:rsid w:val="00C62182"/>
    <w:rsid w:val="00C6270A"/>
    <w:rsid w:val="00C63459"/>
    <w:rsid w:val="00C64DAC"/>
    <w:rsid w:val="00C662A4"/>
    <w:rsid w:val="00C66F23"/>
    <w:rsid w:val="00C6707E"/>
    <w:rsid w:val="00C708E5"/>
    <w:rsid w:val="00C7211E"/>
    <w:rsid w:val="00C73CD2"/>
    <w:rsid w:val="00C75039"/>
    <w:rsid w:val="00C7511E"/>
    <w:rsid w:val="00C75850"/>
    <w:rsid w:val="00C7717B"/>
    <w:rsid w:val="00C776A1"/>
    <w:rsid w:val="00C77F91"/>
    <w:rsid w:val="00C77F9F"/>
    <w:rsid w:val="00C808E2"/>
    <w:rsid w:val="00C80E8A"/>
    <w:rsid w:val="00C83711"/>
    <w:rsid w:val="00C84628"/>
    <w:rsid w:val="00C84CB6"/>
    <w:rsid w:val="00C86103"/>
    <w:rsid w:val="00C86172"/>
    <w:rsid w:val="00C86B8F"/>
    <w:rsid w:val="00C87558"/>
    <w:rsid w:val="00C90932"/>
    <w:rsid w:val="00C90D95"/>
    <w:rsid w:val="00C91A5D"/>
    <w:rsid w:val="00C924F6"/>
    <w:rsid w:val="00C932F7"/>
    <w:rsid w:val="00C9378E"/>
    <w:rsid w:val="00C93848"/>
    <w:rsid w:val="00C939C0"/>
    <w:rsid w:val="00C93EFF"/>
    <w:rsid w:val="00C94BBB"/>
    <w:rsid w:val="00C96AAE"/>
    <w:rsid w:val="00CA0684"/>
    <w:rsid w:val="00CA2468"/>
    <w:rsid w:val="00CA28FF"/>
    <w:rsid w:val="00CA3F28"/>
    <w:rsid w:val="00CA45EF"/>
    <w:rsid w:val="00CA4AB0"/>
    <w:rsid w:val="00CA4DF8"/>
    <w:rsid w:val="00CA5813"/>
    <w:rsid w:val="00CA5B5C"/>
    <w:rsid w:val="00CA6831"/>
    <w:rsid w:val="00CB0B1E"/>
    <w:rsid w:val="00CB0CEB"/>
    <w:rsid w:val="00CB11AC"/>
    <w:rsid w:val="00CB3312"/>
    <w:rsid w:val="00CB464C"/>
    <w:rsid w:val="00CB60E0"/>
    <w:rsid w:val="00CB7743"/>
    <w:rsid w:val="00CB793E"/>
    <w:rsid w:val="00CC1D95"/>
    <w:rsid w:val="00CC1DC8"/>
    <w:rsid w:val="00CC2161"/>
    <w:rsid w:val="00CC2BB5"/>
    <w:rsid w:val="00CC2CB6"/>
    <w:rsid w:val="00CC631D"/>
    <w:rsid w:val="00CC6351"/>
    <w:rsid w:val="00CC6AB2"/>
    <w:rsid w:val="00CD0486"/>
    <w:rsid w:val="00CD15F5"/>
    <w:rsid w:val="00CD1918"/>
    <w:rsid w:val="00CD3235"/>
    <w:rsid w:val="00CD3582"/>
    <w:rsid w:val="00CD3C70"/>
    <w:rsid w:val="00CD42C4"/>
    <w:rsid w:val="00CD64D8"/>
    <w:rsid w:val="00CD69A9"/>
    <w:rsid w:val="00CD702F"/>
    <w:rsid w:val="00CD7915"/>
    <w:rsid w:val="00CE0B0C"/>
    <w:rsid w:val="00CE1270"/>
    <w:rsid w:val="00CE1929"/>
    <w:rsid w:val="00CE3084"/>
    <w:rsid w:val="00CE329A"/>
    <w:rsid w:val="00CE38D9"/>
    <w:rsid w:val="00CE5192"/>
    <w:rsid w:val="00CE5998"/>
    <w:rsid w:val="00CE6939"/>
    <w:rsid w:val="00CF1775"/>
    <w:rsid w:val="00CF1F57"/>
    <w:rsid w:val="00CF327C"/>
    <w:rsid w:val="00CF367E"/>
    <w:rsid w:val="00CF5A41"/>
    <w:rsid w:val="00CF6304"/>
    <w:rsid w:val="00CF6BFB"/>
    <w:rsid w:val="00CF76A3"/>
    <w:rsid w:val="00CF7B48"/>
    <w:rsid w:val="00D00022"/>
    <w:rsid w:val="00D03964"/>
    <w:rsid w:val="00D04002"/>
    <w:rsid w:val="00D04144"/>
    <w:rsid w:val="00D04F2E"/>
    <w:rsid w:val="00D0523E"/>
    <w:rsid w:val="00D054F0"/>
    <w:rsid w:val="00D0554B"/>
    <w:rsid w:val="00D07212"/>
    <w:rsid w:val="00D07D30"/>
    <w:rsid w:val="00D107D3"/>
    <w:rsid w:val="00D10F87"/>
    <w:rsid w:val="00D11305"/>
    <w:rsid w:val="00D113FF"/>
    <w:rsid w:val="00D1343A"/>
    <w:rsid w:val="00D1392C"/>
    <w:rsid w:val="00D155F3"/>
    <w:rsid w:val="00D156A7"/>
    <w:rsid w:val="00D157E0"/>
    <w:rsid w:val="00D15A0F"/>
    <w:rsid w:val="00D171C9"/>
    <w:rsid w:val="00D17B5B"/>
    <w:rsid w:val="00D23118"/>
    <w:rsid w:val="00D23E35"/>
    <w:rsid w:val="00D26F75"/>
    <w:rsid w:val="00D30AC5"/>
    <w:rsid w:val="00D30FCE"/>
    <w:rsid w:val="00D336BD"/>
    <w:rsid w:val="00D35D82"/>
    <w:rsid w:val="00D36280"/>
    <w:rsid w:val="00D3664E"/>
    <w:rsid w:val="00D36CF6"/>
    <w:rsid w:val="00D37389"/>
    <w:rsid w:val="00D3772C"/>
    <w:rsid w:val="00D401D2"/>
    <w:rsid w:val="00D402C1"/>
    <w:rsid w:val="00D40590"/>
    <w:rsid w:val="00D40AA9"/>
    <w:rsid w:val="00D412FD"/>
    <w:rsid w:val="00D4134E"/>
    <w:rsid w:val="00D414FB"/>
    <w:rsid w:val="00D418C4"/>
    <w:rsid w:val="00D423F6"/>
    <w:rsid w:val="00D4269D"/>
    <w:rsid w:val="00D43BCD"/>
    <w:rsid w:val="00D44001"/>
    <w:rsid w:val="00D447C3"/>
    <w:rsid w:val="00D45BFF"/>
    <w:rsid w:val="00D45C6F"/>
    <w:rsid w:val="00D46BB5"/>
    <w:rsid w:val="00D472A0"/>
    <w:rsid w:val="00D478A0"/>
    <w:rsid w:val="00D50AF2"/>
    <w:rsid w:val="00D50B30"/>
    <w:rsid w:val="00D51AB1"/>
    <w:rsid w:val="00D51E59"/>
    <w:rsid w:val="00D5216D"/>
    <w:rsid w:val="00D52545"/>
    <w:rsid w:val="00D550B0"/>
    <w:rsid w:val="00D56B27"/>
    <w:rsid w:val="00D5721D"/>
    <w:rsid w:val="00D5725D"/>
    <w:rsid w:val="00D57864"/>
    <w:rsid w:val="00D57905"/>
    <w:rsid w:val="00D6107C"/>
    <w:rsid w:val="00D61715"/>
    <w:rsid w:val="00D625FA"/>
    <w:rsid w:val="00D62692"/>
    <w:rsid w:val="00D62FA5"/>
    <w:rsid w:val="00D63528"/>
    <w:rsid w:val="00D64363"/>
    <w:rsid w:val="00D64626"/>
    <w:rsid w:val="00D64978"/>
    <w:rsid w:val="00D662EC"/>
    <w:rsid w:val="00D670A1"/>
    <w:rsid w:val="00D674BA"/>
    <w:rsid w:val="00D70130"/>
    <w:rsid w:val="00D70327"/>
    <w:rsid w:val="00D727F9"/>
    <w:rsid w:val="00D728C7"/>
    <w:rsid w:val="00D72D84"/>
    <w:rsid w:val="00D732C1"/>
    <w:rsid w:val="00D736D3"/>
    <w:rsid w:val="00D74A87"/>
    <w:rsid w:val="00D74DA1"/>
    <w:rsid w:val="00D75B78"/>
    <w:rsid w:val="00D76465"/>
    <w:rsid w:val="00D80564"/>
    <w:rsid w:val="00D8180E"/>
    <w:rsid w:val="00D8242C"/>
    <w:rsid w:val="00D826A6"/>
    <w:rsid w:val="00D8296F"/>
    <w:rsid w:val="00D83D94"/>
    <w:rsid w:val="00D83DD0"/>
    <w:rsid w:val="00D846E4"/>
    <w:rsid w:val="00D84DDA"/>
    <w:rsid w:val="00D85677"/>
    <w:rsid w:val="00D87679"/>
    <w:rsid w:val="00D876AC"/>
    <w:rsid w:val="00D90961"/>
    <w:rsid w:val="00D90B67"/>
    <w:rsid w:val="00D90FAC"/>
    <w:rsid w:val="00D91E5E"/>
    <w:rsid w:val="00D920B1"/>
    <w:rsid w:val="00D93588"/>
    <w:rsid w:val="00D94174"/>
    <w:rsid w:val="00D941F4"/>
    <w:rsid w:val="00D963B6"/>
    <w:rsid w:val="00D96ABF"/>
    <w:rsid w:val="00D97BFB"/>
    <w:rsid w:val="00D97F86"/>
    <w:rsid w:val="00DA1037"/>
    <w:rsid w:val="00DA1ED2"/>
    <w:rsid w:val="00DA233A"/>
    <w:rsid w:val="00DA2EE8"/>
    <w:rsid w:val="00DA3B01"/>
    <w:rsid w:val="00DA4362"/>
    <w:rsid w:val="00DA47C6"/>
    <w:rsid w:val="00DA5BA9"/>
    <w:rsid w:val="00DA6032"/>
    <w:rsid w:val="00DA677B"/>
    <w:rsid w:val="00DA735F"/>
    <w:rsid w:val="00DB046E"/>
    <w:rsid w:val="00DB1BE8"/>
    <w:rsid w:val="00DB5087"/>
    <w:rsid w:val="00DB519F"/>
    <w:rsid w:val="00DB5283"/>
    <w:rsid w:val="00DB6874"/>
    <w:rsid w:val="00DB7D35"/>
    <w:rsid w:val="00DC0C9F"/>
    <w:rsid w:val="00DC126D"/>
    <w:rsid w:val="00DC1E81"/>
    <w:rsid w:val="00DC23BE"/>
    <w:rsid w:val="00DC2753"/>
    <w:rsid w:val="00DC2980"/>
    <w:rsid w:val="00DC2C02"/>
    <w:rsid w:val="00DC2E77"/>
    <w:rsid w:val="00DC30AE"/>
    <w:rsid w:val="00DC33C7"/>
    <w:rsid w:val="00DC55ED"/>
    <w:rsid w:val="00DC6B60"/>
    <w:rsid w:val="00DD006E"/>
    <w:rsid w:val="00DD0124"/>
    <w:rsid w:val="00DD12AB"/>
    <w:rsid w:val="00DD15FB"/>
    <w:rsid w:val="00DD1987"/>
    <w:rsid w:val="00DD2198"/>
    <w:rsid w:val="00DD3A20"/>
    <w:rsid w:val="00DD4292"/>
    <w:rsid w:val="00DD523E"/>
    <w:rsid w:val="00DD5820"/>
    <w:rsid w:val="00DD5B27"/>
    <w:rsid w:val="00DD5DB8"/>
    <w:rsid w:val="00DD7126"/>
    <w:rsid w:val="00DE09CE"/>
    <w:rsid w:val="00DE3391"/>
    <w:rsid w:val="00DE4DA5"/>
    <w:rsid w:val="00DE4E0E"/>
    <w:rsid w:val="00DE4E20"/>
    <w:rsid w:val="00DE5644"/>
    <w:rsid w:val="00DE59D5"/>
    <w:rsid w:val="00DE66BB"/>
    <w:rsid w:val="00DE6F87"/>
    <w:rsid w:val="00DE6FCD"/>
    <w:rsid w:val="00DE78CB"/>
    <w:rsid w:val="00DF08AB"/>
    <w:rsid w:val="00DF17C4"/>
    <w:rsid w:val="00DF2356"/>
    <w:rsid w:val="00DF31BE"/>
    <w:rsid w:val="00DF3935"/>
    <w:rsid w:val="00DF398E"/>
    <w:rsid w:val="00DF3DC3"/>
    <w:rsid w:val="00DF4D3E"/>
    <w:rsid w:val="00DF4D92"/>
    <w:rsid w:val="00DF5550"/>
    <w:rsid w:val="00DF59A1"/>
    <w:rsid w:val="00DF68A2"/>
    <w:rsid w:val="00DF6ED4"/>
    <w:rsid w:val="00DF703A"/>
    <w:rsid w:val="00DF7849"/>
    <w:rsid w:val="00DF7978"/>
    <w:rsid w:val="00E007A5"/>
    <w:rsid w:val="00E00C94"/>
    <w:rsid w:val="00E00F60"/>
    <w:rsid w:val="00E03414"/>
    <w:rsid w:val="00E03B79"/>
    <w:rsid w:val="00E045DB"/>
    <w:rsid w:val="00E05906"/>
    <w:rsid w:val="00E07FEA"/>
    <w:rsid w:val="00E108C2"/>
    <w:rsid w:val="00E11BB0"/>
    <w:rsid w:val="00E12ACB"/>
    <w:rsid w:val="00E12D2A"/>
    <w:rsid w:val="00E12FE9"/>
    <w:rsid w:val="00E13A56"/>
    <w:rsid w:val="00E15557"/>
    <w:rsid w:val="00E164F5"/>
    <w:rsid w:val="00E17231"/>
    <w:rsid w:val="00E21F22"/>
    <w:rsid w:val="00E22564"/>
    <w:rsid w:val="00E23F39"/>
    <w:rsid w:val="00E25358"/>
    <w:rsid w:val="00E25793"/>
    <w:rsid w:val="00E2607C"/>
    <w:rsid w:val="00E26AA6"/>
    <w:rsid w:val="00E27474"/>
    <w:rsid w:val="00E30568"/>
    <w:rsid w:val="00E3066C"/>
    <w:rsid w:val="00E30D0C"/>
    <w:rsid w:val="00E30FAC"/>
    <w:rsid w:val="00E3192B"/>
    <w:rsid w:val="00E32823"/>
    <w:rsid w:val="00E328E9"/>
    <w:rsid w:val="00E32A19"/>
    <w:rsid w:val="00E3398B"/>
    <w:rsid w:val="00E34478"/>
    <w:rsid w:val="00E356B4"/>
    <w:rsid w:val="00E3684D"/>
    <w:rsid w:val="00E37B7F"/>
    <w:rsid w:val="00E408C8"/>
    <w:rsid w:val="00E4095E"/>
    <w:rsid w:val="00E43E24"/>
    <w:rsid w:val="00E4450C"/>
    <w:rsid w:val="00E44591"/>
    <w:rsid w:val="00E44CE6"/>
    <w:rsid w:val="00E44DCD"/>
    <w:rsid w:val="00E4534D"/>
    <w:rsid w:val="00E45B73"/>
    <w:rsid w:val="00E45F0C"/>
    <w:rsid w:val="00E465EF"/>
    <w:rsid w:val="00E47917"/>
    <w:rsid w:val="00E51124"/>
    <w:rsid w:val="00E51859"/>
    <w:rsid w:val="00E51BA4"/>
    <w:rsid w:val="00E51D68"/>
    <w:rsid w:val="00E53D25"/>
    <w:rsid w:val="00E5440C"/>
    <w:rsid w:val="00E54477"/>
    <w:rsid w:val="00E54C84"/>
    <w:rsid w:val="00E54C8B"/>
    <w:rsid w:val="00E54CBF"/>
    <w:rsid w:val="00E54D00"/>
    <w:rsid w:val="00E557EC"/>
    <w:rsid w:val="00E55C3A"/>
    <w:rsid w:val="00E55CB2"/>
    <w:rsid w:val="00E56B54"/>
    <w:rsid w:val="00E5703E"/>
    <w:rsid w:val="00E571C7"/>
    <w:rsid w:val="00E57CC1"/>
    <w:rsid w:val="00E609AD"/>
    <w:rsid w:val="00E610E1"/>
    <w:rsid w:val="00E62730"/>
    <w:rsid w:val="00E62B98"/>
    <w:rsid w:val="00E64326"/>
    <w:rsid w:val="00E6492C"/>
    <w:rsid w:val="00E666B2"/>
    <w:rsid w:val="00E670A6"/>
    <w:rsid w:val="00E67A1B"/>
    <w:rsid w:val="00E708BD"/>
    <w:rsid w:val="00E70D2C"/>
    <w:rsid w:val="00E71516"/>
    <w:rsid w:val="00E71A77"/>
    <w:rsid w:val="00E73C54"/>
    <w:rsid w:val="00E741BC"/>
    <w:rsid w:val="00E74762"/>
    <w:rsid w:val="00E74C04"/>
    <w:rsid w:val="00E764AD"/>
    <w:rsid w:val="00E766AD"/>
    <w:rsid w:val="00E76F34"/>
    <w:rsid w:val="00E8070A"/>
    <w:rsid w:val="00E80903"/>
    <w:rsid w:val="00E80BBF"/>
    <w:rsid w:val="00E82046"/>
    <w:rsid w:val="00E821D7"/>
    <w:rsid w:val="00E82BFC"/>
    <w:rsid w:val="00E8409E"/>
    <w:rsid w:val="00E84C47"/>
    <w:rsid w:val="00E84E0E"/>
    <w:rsid w:val="00E851CE"/>
    <w:rsid w:val="00E8722F"/>
    <w:rsid w:val="00E87741"/>
    <w:rsid w:val="00E87A55"/>
    <w:rsid w:val="00E90BBB"/>
    <w:rsid w:val="00E93075"/>
    <w:rsid w:val="00E93927"/>
    <w:rsid w:val="00E949A0"/>
    <w:rsid w:val="00E9649B"/>
    <w:rsid w:val="00EA0186"/>
    <w:rsid w:val="00EA0198"/>
    <w:rsid w:val="00EA0C39"/>
    <w:rsid w:val="00EA0C5B"/>
    <w:rsid w:val="00EA19F3"/>
    <w:rsid w:val="00EA1BB1"/>
    <w:rsid w:val="00EA27CB"/>
    <w:rsid w:val="00EA35C9"/>
    <w:rsid w:val="00EA5C51"/>
    <w:rsid w:val="00EA61AA"/>
    <w:rsid w:val="00EA6F36"/>
    <w:rsid w:val="00EB09E3"/>
    <w:rsid w:val="00EB10BC"/>
    <w:rsid w:val="00EB234D"/>
    <w:rsid w:val="00EB2613"/>
    <w:rsid w:val="00EB2E7F"/>
    <w:rsid w:val="00EB31FB"/>
    <w:rsid w:val="00EB3EB9"/>
    <w:rsid w:val="00EB48B5"/>
    <w:rsid w:val="00EB6F84"/>
    <w:rsid w:val="00EC0D1E"/>
    <w:rsid w:val="00EC0F34"/>
    <w:rsid w:val="00EC265A"/>
    <w:rsid w:val="00EC2662"/>
    <w:rsid w:val="00EC2EB2"/>
    <w:rsid w:val="00EC334F"/>
    <w:rsid w:val="00EC3800"/>
    <w:rsid w:val="00EC7A1C"/>
    <w:rsid w:val="00EC7AFE"/>
    <w:rsid w:val="00ED1859"/>
    <w:rsid w:val="00ED2A2D"/>
    <w:rsid w:val="00ED318C"/>
    <w:rsid w:val="00ED5477"/>
    <w:rsid w:val="00ED54AF"/>
    <w:rsid w:val="00ED57B7"/>
    <w:rsid w:val="00ED57B9"/>
    <w:rsid w:val="00ED6404"/>
    <w:rsid w:val="00ED6741"/>
    <w:rsid w:val="00ED76F0"/>
    <w:rsid w:val="00EE15D9"/>
    <w:rsid w:val="00EE5FE0"/>
    <w:rsid w:val="00EE6F66"/>
    <w:rsid w:val="00EE74DF"/>
    <w:rsid w:val="00EE7C28"/>
    <w:rsid w:val="00EF0966"/>
    <w:rsid w:val="00EF173C"/>
    <w:rsid w:val="00EF2185"/>
    <w:rsid w:val="00EF2B49"/>
    <w:rsid w:val="00EF317A"/>
    <w:rsid w:val="00EF3352"/>
    <w:rsid w:val="00EF33F2"/>
    <w:rsid w:val="00EF35E1"/>
    <w:rsid w:val="00EF55E5"/>
    <w:rsid w:val="00EF5641"/>
    <w:rsid w:val="00EF6A2F"/>
    <w:rsid w:val="00EF797B"/>
    <w:rsid w:val="00F013F0"/>
    <w:rsid w:val="00F015C6"/>
    <w:rsid w:val="00F01D0D"/>
    <w:rsid w:val="00F01DEF"/>
    <w:rsid w:val="00F0216A"/>
    <w:rsid w:val="00F021C0"/>
    <w:rsid w:val="00F038B1"/>
    <w:rsid w:val="00F04BDE"/>
    <w:rsid w:val="00F05604"/>
    <w:rsid w:val="00F05B9D"/>
    <w:rsid w:val="00F060B7"/>
    <w:rsid w:val="00F069A5"/>
    <w:rsid w:val="00F06D51"/>
    <w:rsid w:val="00F07BD2"/>
    <w:rsid w:val="00F07F3B"/>
    <w:rsid w:val="00F10E7C"/>
    <w:rsid w:val="00F11582"/>
    <w:rsid w:val="00F142DB"/>
    <w:rsid w:val="00F14C9D"/>
    <w:rsid w:val="00F15CA5"/>
    <w:rsid w:val="00F16F94"/>
    <w:rsid w:val="00F176E4"/>
    <w:rsid w:val="00F213A6"/>
    <w:rsid w:val="00F22298"/>
    <w:rsid w:val="00F22310"/>
    <w:rsid w:val="00F223B0"/>
    <w:rsid w:val="00F22543"/>
    <w:rsid w:val="00F24652"/>
    <w:rsid w:val="00F25047"/>
    <w:rsid w:val="00F2574F"/>
    <w:rsid w:val="00F26FDC"/>
    <w:rsid w:val="00F30F84"/>
    <w:rsid w:val="00F334E4"/>
    <w:rsid w:val="00F3391A"/>
    <w:rsid w:val="00F33C79"/>
    <w:rsid w:val="00F3583E"/>
    <w:rsid w:val="00F36119"/>
    <w:rsid w:val="00F366A9"/>
    <w:rsid w:val="00F36DE1"/>
    <w:rsid w:val="00F36DE2"/>
    <w:rsid w:val="00F3769C"/>
    <w:rsid w:val="00F403CE"/>
    <w:rsid w:val="00F4072F"/>
    <w:rsid w:val="00F42A73"/>
    <w:rsid w:val="00F44300"/>
    <w:rsid w:val="00F44D90"/>
    <w:rsid w:val="00F45483"/>
    <w:rsid w:val="00F468AB"/>
    <w:rsid w:val="00F474FD"/>
    <w:rsid w:val="00F4777C"/>
    <w:rsid w:val="00F47F0A"/>
    <w:rsid w:val="00F5064C"/>
    <w:rsid w:val="00F5111B"/>
    <w:rsid w:val="00F51BB2"/>
    <w:rsid w:val="00F522B9"/>
    <w:rsid w:val="00F52382"/>
    <w:rsid w:val="00F523A8"/>
    <w:rsid w:val="00F531ED"/>
    <w:rsid w:val="00F5566C"/>
    <w:rsid w:val="00F55DDB"/>
    <w:rsid w:val="00F56B1C"/>
    <w:rsid w:val="00F57082"/>
    <w:rsid w:val="00F576CA"/>
    <w:rsid w:val="00F612A8"/>
    <w:rsid w:val="00F61B65"/>
    <w:rsid w:val="00F6257A"/>
    <w:rsid w:val="00F633BB"/>
    <w:rsid w:val="00F634F1"/>
    <w:rsid w:val="00F6407C"/>
    <w:rsid w:val="00F64A05"/>
    <w:rsid w:val="00F64E2D"/>
    <w:rsid w:val="00F654EB"/>
    <w:rsid w:val="00F655F6"/>
    <w:rsid w:val="00F65B8C"/>
    <w:rsid w:val="00F65D87"/>
    <w:rsid w:val="00F65E44"/>
    <w:rsid w:val="00F6633F"/>
    <w:rsid w:val="00F66C72"/>
    <w:rsid w:val="00F670BB"/>
    <w:rsid w:val="00F67D07"/>
    <w:rsid w:val="00F7021D"/>
    <w:rsid w:val="00F702D1"/>
    <w:rsid w:val="00F7045E"/>
    <w:rsid w:val="00F705B3"/>
    <w:rsid w:val="00F719CD"/>
    <w:rsid w:val="00F71D59"/>
    <w:rsid w:val="00F72369"/>
    <w:rsid w:val="00F74318"/>
    <w:rsid w:val="00F748B8"/>
    <w:rsid w:val="00F7533E"/>
    <w:rsid w:val="00F754A0"/>
    <w:rsid w:val="00F76429"/>
    <w:rsid w:val="00F77EBF"/>
    <w:rsid w:val="00F77ED3"/>
    <w:rsid w:val="00F77FB2"/>
    <w:rsid w:val="00F80576"/>
    <w:rsid w:val="00F81111"/>
    <w:rsid w:val="00F81963"/>
    <w:rsid w:val="00F82CEF"/>
    <w:rsid w:val="00F83051"/>
    <w:rsid w:val="00F8455C"/>
    <w:rsid w:val="00F84A0D"/>
    <w:rsid w:val="00F85814"/>
    <w:rsid w:val="00F8623F"/>
    <w:rsid w:val="00F8728C"/>
    <w:rsid w:val="00F90151"/>
    <w:rsid w:val="00F92707"/>
    <w:rsid w:val="00F937C4"/>
    <w:rsid w:val="00F945BF"/>
    <w:rsid w:val="00F945CB"/>
    <w:rsid w:val="00F94F8A"/>
    <w:rsid w:val="00F95AFF"/>
    <w:rsid w:val="00FA0354"/>
    <w:rsid w:val="00FA1FFD"/>
    <w:rsid w:val="00FA2196"/>
    <w:rsid w:val="00FA248A"/>
    <w:rsid w:val="00FA4059"/>
    <w:rsid w:val="00FA4223"/>
    <w:rsid w:val="00FA585C"/>
    <w:rsid w:val="00FA72B9"/>
    <w:rsid w:val="00FB00F5"/>
    <w:rsid w:val="00FB0C15"/>
    <w:rsid w:val="00FB0C23"/>
    <w:rsid w:val="00FB1459"/>
    <w:rsid w:val="00FB149A"/>
    <w:rsid w:val="00FB187A"/>
    <w:rsid w:val="00FB2AAA"/>
    <w:rsid w:val="00FB3051"/>
    <w:rsid w:val="00FB63D3"/>
    <w:rsid w:val="00FC182D"/>
    <w:rsid w:val="00FC2591"/>
    <w:rsid w:val="00FC3FE7"/>
    <w:rsid w:val="00FC634E"/>
    <w:rsid w:val="00FD051F"/>
    <w:rsid w:val="00FD0558"/>
    <w:rsid w:val="00FD07FB"/>
    <w:rsid w:val="00FD2B9A"/>
    <w:rsid w:val="00FD5967"/>
    <w:rsid w:val="00FD5BF6"/>
    <w:rsid w:val="00FD6601"/>
    <w:rsid w:val="00FD6655"/>
    <w:rsid w:val="00FD713E"/>
    <w:rsid w:val="00FD7721"/>
    <w:rsid w:val="00FE087F"/>
    <w:rsid w:val="00FE1523"/>
    <w:rsid w:val="00FE2152"/>
    <w:rsid w:val="00FE2BB6"/>
    <w:rsid w:val="00FE2CE9"/>
    <w:rsid w:val="00FE2EE3"/>
    <w:rsid w:val="00FE3324"/>
    <w:rsid w:val="00FE469E"/>
    <w:rsid w:val="00FE61B7"/>
    <w:rsid w:val="00FE7339"/>
    <w:rsid w:val="00FF0B34"/>
    <w:rsid w:val="00FF1EDC"/>
    <w:rsid w:val="00FF3D20"/>
    <w:rsid w:val="00FF3FE7"/>
    <w:rsid w:val="00FF432D"/>
    <w:rsid w:val="00FF6946"/>
    <w:rsid w:val="00FF74E4"/>
    <w:rsid w:val="00FF77E1"/>
    <w:rsid w:val="01153701"/>
    <w:rsid w:val="019329D2"/>
    <w:rsid w:val="01A342D1"/>
    <w:rsid w:val="02821C14"/>
    <w:rsid w:val="02907D0A"/>
    <w:rsid w:val="0295277A"/>
    <w:rsid w:val="02B3319D"/>
    <w:rsid w:val="02D84414"/>
    <w:rsid w:val="03174F3D"/>
    <w:rsid w:val="03222A3A"/>
    <w:rsid w:val="034A7C3F"/>
    <w:rsid w:val="03964F4D"/>
    <w:rsid w:val="03BE2FBF"/>
    <w:rsid w:val="03D64DF8"/>
    <w:rsid w:val="042913CB"/>
    <w:rsid w:val="042B26C2"/>
    <w:rsid w:val="043C0FDA"/>
    <w:rsid w:val="04446205"/>
    <w:rsid w:val="04523256"/>
    <w:rsid w:val="045812AA"/>
    <w:rsid w:val="045C354F"/>
    <w:rsid w:val="047168CE"/>
    <w:rsid w:val="04D1736D"/>
    <w:rsid w:val="05015EA4"/>
    <w:rsid w:val="058F1702"/>
    <w:rsid w:val="05DB56E3"/>
    <w:rsid w:val="05FE0636"/>
    <w:rsid w:val="05FF43AD"/>
    <w:rsid w:val="06061EC0"/>
    <w:rsid w:val="06AF04B5"/>
    <w:rsid w:val="06B7052E"/>
    <w:rsid w:val="06D03D80"/>
    <w:rsid w:val="072D1B85"/>
    <w:rsid w:val="073F3C28"/>
    <w:rsid w:val="07550729"/>
    <w:rsid w:val="07646D13"/>
    <w:rsid w:val="078D3072"/>
    <w:rsid w:val="07A0147A"/>
    <w:rsid w:val="07E55609"/>
    <w:rsid w:val="083700F3"/>
    <w:rsid w:val="08980CAC"/>
    <w:rsid w:val="08D062B9"/>
    <w:rsid w:val="08DA7138"/>
    <w:rsid w:val="08FB2C0B"/>
    <w:rsid w:val="096E162E"/>
    <w:rsid w:val="09B673D7"/>
    <w:rsid w:val="0A193C90"/>
    <w:rsid w:val="0A4B75EA"/>
    <w:rsid w:val="0A5E5C25"/>
    <w:rsid w:val="0A674B0B"/>
    <w:rsid w:val="0AA417AC"/>
    <w:rsid w:val="0AB87005"/>
    <w:rsid w:val="0ACB31DC"/>
    <w:rsid w:val="0ACD0B1F"/>
    <w:rsid w:val="0B077F8D"/>
    <w:rsid w:val="0B1A563B"/>
    <w:rsid w:val="0B2F47A5"/>
    <w:rsid w:val="0B8C099F"/>
    <w:rsid w:val="0BA650B0"/>
    <w:rsid w:val="0BAD643E"/>
    <w:rsid w:val="0BE34556"/>
    <w:rsid w:val="0C965124"/>
    <w:rsid w:val="0CC368DE"/>
    <w:rsid w:val="0CCC33AC"/>
    <w:rsid w:val="0CE20369"/>
    <w:rsid w:val="0CF663AE"/>
    <w:rsid w:val="0D067763"/>
    <w:rsid w:val="0D132C19"/>
    <w:rsid w:val="0D1752A0"/>
    <w:rsid w:val="0D7731A8"/>
    <w:rsid w:val="0D841421"/>
    <w:rsid w:val="0DE63952"/>
    <w:rsid w:val="0E0E4AD3"/>
    <w:rsid w:val="0E72396F"/>
    <w:rsid w:val="0EA05576"/>
    <w:rsid w:val="0EA0672E"/>
    <w:rsid w:val="0ECF491D"/>
    <w:rsid w:val="0F0E6DE5"/>
    <w:rsid w:val="0F3375A2"/>
    <w:rsid w:val="0F40581B"/>
    <w:rsid w:val="0F5D0CB3"/>
    <w:rsid w:val="0F754D02"/>
    <w:rsid w:val="0F900FB2"/>
    <w:rsid w:val="0FB32491"/>
    <w:rsid w:val="0FFA00C0"/>
    <w:rsid w:val="101F18D4"/>
    <w:rsid w:val="107A6B0B"/>
    <w:rsid w:val="10E30B54"/>
    <w:rsid w:val="113C092E"/>
    <w:rsid w:val="11447845"/>
    <w:rsid w:val="1154735C"/>
    <w:rsid w:val="11807745"/>
    <w:rsid w:val="11916802"/>
    <w:rsid w:val="11CB5870"/>
    <w:rsid w:val="11CC3396"/>
    <w:rsid w:val="11F87AE5"/>
    <w:rsid w:val="12E82452"/>
    <w:rsid w:val="135A37A0"/>
    <w:rsid w:val="140F0E23"/>
    <w:rsid w:val="14186D67"/>
    <w:rsid w:val="141E11A0"/>
    <w:rsid w:val="14225451"/>
    <w:rsid w:val="14492BAD"/>
    <w:rsid w:val="14655C80"/>
    <w:rsid w:val="146855F8"/>
    <w:rsid w:val="148E0DD7"/>
    <w:rsid w:val="14CD31AF"/>
    <w:rsid w:val="15265878"/>
    <w:rsid w:val="157C0450"/>
    <w:rsid w:val="15C56A7A"/>
    <w:rsid w:val="15F335E7"/>
    <w:rsid w:val="16517324"/>
    <w:rsid w:val="16753188"/>
    <w:rsid w:val="169D3553"/>
    <w:rsid w:val="16AB3EC7"/>
    <w:rsid w:val="16B2084C"/>
    <w:rsid w:val="16B22CA9"/>
    <w:rsid w:val="16EB5A42"/>
    <w:rsid w:val="172A3039"/>
    <w:rsid w:val="17836BED"/>
    <w:rsid w:val="17872239"/>
    <w:rsid w:val="18561C0B"/>
    <w:rsid w:val="18722EE9"/>
    <w:rsid w:val="187577F3"/>
    <w:rsid w:val="18956BD8"/>
    <w:rsid w:val="19436634"/>
    <w:rsid w:val="1A2067E1"/>
    <w:rsid w:val="1A686637"/>
    <w:rsid w:val="1AA300F0"/>
    <w:rsid w:val="1AC92B69"/>
    <w:rsid w:val="1ACC4407"/>
    <w:rsid w:val="1AF03869"/>
    <w:rsid w:val="1B0167A6"/>
    <w:rsid w:val="1B0C08D6"/>
    <w:rsid w:val="1B156583"/>
    <w:rsid w:val="1B216501"/>
    <w:rsid w:val="1B223770"/>
    <w:rsid w:val="1B66485B"/>
    <w:rsid w:val="1B807EA4"/>
    <w:rsid w:val="1B8F5C72"/>
    <w:rsid w:val="1BCC18A5"/>
    <w:rsid w:val="1C1D316C"/>
    <w:rsid w:val="1C69015F"/>
    <w:rsid w:val="1C694603"/>
    <w:rsid w:val="1C7B5256"/>
    <w:rsid w:val="1CB3762C"/>
    <w:rsid w:val="1CB46F25"/>
    <w:rsid w:val="1CC730D8"/>
    <w:rsid w:val="1D434E54"/>
    <w:rsid w:val="1D4B7A15"/>
    <w:rsid w:val="1D693429"/>
    <w:rsid w:val="1E1176E2"/>
    <w:rsid w:val="1E764DB5"/>
    <w:rsid w:val="1E77176D"/>
    <w:rsid w:val="1EBA1146"/>
    <w:rsid w:val="1F6B41EE"/>
    <w:rsid w:val="1FC23AE2"/>
    <w:rsid w:val="1FEA7809"/>
    <w:rsid w:val="202110DB"/>
    <w:rsid w:val="20384A18"/>
    <w:rsid w:val="20A76BED"/>
    <w:rsid w:val="20AB0E9C"/>
    <w:rsid w:val="20BB1E21"/>
    <w:rsid w:val="20F16975"/>
    <w:rsid w:val="20F621DE"/>
    <w:rsid w:val="210743EB"/>
    <w:rsid w:val="2164183D"/>
    <w:rsid w:val="2171202A"/>
    <w:rsid w:val="21736217"/>
    <w:rsid w:val="218E2416"/>
    <w:rsid w:val="21C10A64"/>
    <w:rsid w:val="222D1C2F"/>
    <w:rsid w:val="227C4964"/>
    <w:rsid w:val="227C56E4"/>
    <w:rsid w:val="227C70C1"/>
    <w:rsid w:val="22804754"/>
    <w:rsid w:val="22874DB7"/>
    <w:rsid w:val="22972D92"/>
    <w:rsid w:val="22E42D91"/>
    <w:rsid w:val="22E91DF4"/>
    <w:rsid w:val="23550BEB"/>
    <w:rsid w:val="235B27CC"/>
    <w:rsid w:val="23623B5A"/>
    <w:rsid w:val="2366364A"/>
    <w:rsid w:val="2482016E"/>
    <w:rsid w:val="24967F5F"/>
    <w:rsid w:val="2500362B"/>
    <w:rsid w:val="251D242F"/>
    <w:rsid w:val="257638ED"/>
    <w:rsid w:val="258B383C"/>
    <w:rsid w:val="2610789E"/>
    <w:rsid w:val="261467A0"/>
    <w:rsid w:val="26233A75"/>
    <w:rsid w:val="264D3A61"/>
    <w:rsid w:val="26610965"/>
    <w:rsid w:val="2681079B"/>
    <w:rsid w:val="26BE72FA"/>
    <w:rsid w:val="26C341A2"/>
    <w:rsid w:val="26C568DA"/>
    <w:rsid w:val="26D46B1D"/>
    <w:rsid w:val="26E8081A"/>
    <w:rsid w:val="275D2FB6"/>
    <w:rsid w:val="27802801"/>
    <w:rsid w:val="27873E02"/>
    <w:rsid w:val="279A7D67"/>
    <w:rsid w:val="27AD6260"/>
    <w:rsid w:val="27B65DA8"/>
    <w:rsid w:val="27C74F29"/>
    <w:rsid w:val="27D8088F"/>
    <w:rsid w:val="28321D4D"/>
    <w:rsid w:val="285D62C9"/>
    <w:rsid w:val="287768B8"/>
    <w:rsid w:val="28862099"/>
    <w:rsid w:val="289E3886"/>
    <w:rsid w:val="28D41056"/>
    <w:rsid w:val="28EC1C18"/>
    <w:rsid w:val="29446C81"/>
    <w:rsid w:val="29772427"/>
    <w:rsid w:val="299F1664"/>
    <w:rsid w:val="29A46C7B"/>
    <w:rsid w:val="2A0437E4"/>
    <w:rsid w:val="2A3F0751"/>
    <w:rsid w:val="2A942FEB"/>
    <w:rsid w:val="2AF93EEE"/>
    <w:rsid w:val="2B152059"/>
    <w:rsid w:val="2B560448"/>
    <w:rsid w:val="2BB62C95"/>
    <w:rsid w:val="2BCC4267"/>
    <w:rsid w:val="2BD44E15"/>
    <w:rsid w:val="2C1C2133"/>
    <w:rsid w:val="2C1C6592"/>
    <w:rsid w:val="2C2B3683"/>
    <w:rsid w:val="2C484235"/>
    <w:rsid w:val="2C4E6D35"/>
    <w:rsid w:val="2C701096"/>
    <w:rsid w:val="2C9C02C5"/>
    <w:rsid w:val="2CF2792E"/>
    <w:rsid w:val="2D7E5A35"/>
    <w:rsid w:val="2D8017AD"/>
    <w:rsid w:val="2D850B71"/>
    <w:rsid w:val="2DB9081B"/>
    <w:rsid w:val="2DE35D21"/>
    <w:rsid w:val="2E354855"/>
    <w:rsid w:val="2EA65243"/>
    <w:rsid w:val="2EC851B9"/>
    <w:rsid w:val="2EF57F78"/>
    <w:rsid w:val="2F450B6E"/>
    <w:rsid w:val="2F4A3E20"/>
    <w:rsid w:val="2F511653"/>
    <w:rsid w:val="2FB76FDC"/>
    <w:rsid w:val="2FE33E70"/>
    <w:rsid w:val="2FEF2C1A"/>
    <w:rsid w:val="3032101E"/>
    <w:rsid w:val="304F7A3C"/>
    <w:rsid w:val="3152520E"/>
    <w:rsid w:val="317B6DE0"/>
    <w:rsid w:val="319A0D89"/>
    <w:rsid w:val="31D976DD"/>
    <w:rsid w:val="31E7004C"/>
    <w:rsid w:val="32252923"/>
    <w:rsid w:val="325D030E"/>
    <w:rsid w:val="325E7BE3"/>
    <w:rsid w:val="32885C2D"/>
    <w:rsid w:val="32C043F9"/>
    <w:rsid w:val="32D54349"/>
    <w:rsid w:val="32D57EA5"/>
    <w:rsid w:val="32F56799"/>
    <w:rsid w:val="33024A12"/>
    <w:rsid w:val="330E1609"/>
    <w:rsid w:val="33303E6A"/>
    <w:rsid w:val="33660F1D"/>
    <w:rsid w:val="336A2CE3"/>
    <w:rsid w:val="33A65CE5"/>
    <w:rsid w:val="33C00B55"/>
    <w:rsid w:val="33DC1707"/>
    <w:rsid w:val="3418009F"/>
    <w:rsid w:val="34304029"/>
    <w:rsid w:val="347F27BE"/>
    <w:rsid w:val="34A044E2"/>
    <w:rsid w:val="352534DE"/>
    <w:rsid w:val="35352E7D"/>
    <w:rsid w:val="3538296D"/>
    <w:rsid w:val="35BB5A78"/>
    <w:rsid w:val="36AA35B2"/>
    <w:rsid w:val="372B2789"/>
    <w:rsid w:val="37330725"/>
    <w:rsid w:val="37413ED6"/>
    <w:rsid w:val="374851FE"/>
    <w:rsid w:val="37643EED"/>
    <w:rsid w:val="377A1B09"/>
    <w:rsid w:val="37A83DDA"/>
    <w:rsid w:val="37F60FE9"/>
    <w:rsid w:val="388C7258"/>
    <w:rsid w:val="38910D12"/>
    <w:rsid w:val="38D1600B"/>
    <w:rsid w:val="390239BE"/>
    <w:rsid w:val="39413F2A"/>
    <w:rsid w:val="3A323E2F"/>
    <w:rsid w:val="3A4F4F44"/>
    <w:rsid w:val="3A617662"/>
    <w:rsid w:val="3A7E138E"/>
    <w:rsid w:val="3A7E341D"/>
    <w:rsid w:val="3A881CA1"/>
    <w:rsid w:val="3AC32CD9"/>
    <w:rsid w:val="3AE81184"/>
    <w:rsid w:val="3B0C28D2"/>
    <w:rsid w:val="3B2C087E"/>
    <w:rsid w:val="3B5D312D"/>
    <w:rsid w:val="3B726358"/>
    <w:rsid w:val="3B9C6A51"/>
    <w:rsid w:val="3BA725FA"/>
    <w:rsid w:val="3BD72EE0"/>
    <w:rsid w:val="3BD827B4"/>
    <w:rsid w:val="3BED565D"/>
    <w:rsid w:val="3C88242C"/>
    <w:rsid w:val="3CA710BA"/>
    <w:rsid w:val="3CB43221"/>
    <w:rsid w:val="3D356C89"/>
    <w:rsid w:val="3D51281E"/>
    <w:rsid w:val="3D5D11C3"/>
    <w:rsid w:val="3D70539A"/>
    <w:rsid w:val="3D793B23"/>
    <w:rsid w:val="3DB22008"/>
    <w:rsid w:val="3DC2196D"/>
    <w:rsid w:val="3DC3734E"/>
    <w:rsid w:val="3DE24C6F"/>
    <w:rsid w:val="3E7A2248"/>
    <w:rsid w:val="3E8310FD"/>
    <w:rsid w:val="3EBA2645"/>
    <w:rsid w:val="3EEF6792"/>
    <w:rsid w:val="3F400D9C"/>
    <w:rsid w:val="3F4A5777"/>
    <w:rsid w:val="3F4A7E6C"/>
    <w:rsid w:val="3F510C2F"/>
    <w:rsid w:val="3F8E7D59"/>
    <w:rsid w:val="3FB47094"/>
    <w:rsid w:val="3FC92B3F"/>
    <w:rsid w:val="3FEC4D02"/>
    <w:rsid w:val="40183AC7"/>
    <w:rsid w:val="40322DDA"/>
    <w:rsid w:val="40324B88"/>
    <w:rsid w:val="40436D96"/>
    <w:rsid w:val="405368AD"/>
    <w:rsid w:val="40580367"/>
    <w:rsid w:val="4077259B"/>
    <w:rsid w:val="40773B80"/>
    <w:rsid w:val="409F1AF2"/>
    <w:rsid w:val="410B6990"/>
    <w:rsid w:val="41927290"/>
    <w:rsid w:val="41B82E6B"/>
    <w:rsid w:val="41D81760"/>
    <w:rsid w:val="41DA54D8"/>
    <w:rsid w:val="41EE2D31"/>
    <w:rsid w:val="420936C7"/>
    <w:rsid w:val="423D7815"/>
    <w:rsid w:val="42BD2703"/>
    <w:rsid w:val="42E47C90"/>
    <w:rsid w:val="430420E0"/>
    <w:rsid w:val="43244531"/>
    <w:rsid w:val="439B2A45"/>
    <w:rsid w:val="43F54A3E"/>
    <w:rsid w:val="440305EA"/>
    <w:rsid w:val="446612A5"/>
    <w:rsid w:val="448B4867"/>
    <w:rsid w:val="449639D7"/>
    <w:rsid w:val="44A1052F"/>
    <w:rsid w:val="44B17253"/>
    <w:rsid w:val="44D0671E"/>
    <w:rsid w:val="44DC50C3"/>
    <w:rsid w:val="44E623E5"/>
    <w:rsid w:val="44F06DC0"/>
    <w:rsid w:val="451505D5"/>
    <w:rsid w:val="45594965"/>
    <w:rsid w:val="4565155C"/>
    <w:rsid w:val="45807483"/>
    <w:rsid w:val="45EA4D1E"/>
    <w:rsid w:val="460E66FB"/>
    <w:rsid w:val="46184820"/>
    <w:rsid w:val="462D6DD1"/>
    <w:rsid w:val="46521164"/>
    <w:rsid w:val="46BC0D09"/>
    <w:rsid w:val="46C500F1"/>
    <w:rsid w:val="46C50541"/>
    <w:rsid w:val="46D36999"/>
    <w:rsid w:val="46FD23E0"/>
    <w:rsid w:val="474F52D9"/>
    <w:rsid w:val="47657E6B"/>
    <w:rsid w:val="47811F51"/>
    <w:rsid w:val="47BC567F"/>
    <w:rsid w:val="47C63E08"/>
    <w:rsid w:val="47D44777"/>
    <w:rsid w:val="488B1A80"/>
    <w:rsid w:val="49301E81"/>
    <w:rsid w:val="49956188"/>
    <w:rsid w:val="49995158"/>
    <w:rsid w:val="49B74350"/>
    <w:rsid w:val="4A0550BC"/>
    <w:rsid w:val="4A3E05CE"/>
    <w:rsid w:val="4A802994"/>
    <w:rsid w:val="4A885364"/>
    <w:rsid w:val="4A8E6E5F"/>
    <w:rsid w:val="4ACF5EC4"/>
    <w:rsid w:val="4AE253FD"/>
    <w:rsid w:val="4AF62C6E"/>
    <w:rsid w:val="4AFE7666"/>
    <w:rsid w:val="4B1904B7"/>
    <w:rsid w:val="4B2D35EC"/>
    <w:rsid w:val="4B3A2B43"/>
    <w:rsid w:val="4B58746D"/>
    <w:rsid w:val="4B971B90"/>
    <w:rsid w:val="4BC82845"/>
    <w:rsid w:val="4BCB7C3F"/>
    <w:rsid w:val="4C79769B"/>
    <w:rsid w:val="4C9E5354"/>
    <w:rsid w:val="4CB04074"/>
    <w:rsid w:val="4CDD7C2A"/>
    <w:rsid w:val="4CDE48D2"/>
    <w:rsid w:val="4D61085B"/>
    <w:rsid w:val="4D64659D"/>
    <w:rsid w:val="4D880345"/>
    <w:rsid w:val="4D897DB2"/>
    <w:rsid w:val="4DD74341"/>
    <w:rsid w:val="4E10402F"/>
    <w:rsid w:val="4E121C82"/>
    <w:rsid w:val="4E1A6C5C"/>
    <w:rsid w:val="4E1F24C4"/>
    <w:rsid w:val="4E437F61"/>
    <w:rsid w:val="4E6E0718"/>
    <w:rsid w:val="4E8011B5"/>
    <w:rsid w:val="4ED97ACA"/>
    <w:rsid w:val="4F18319B"/>
    <w:rsid w:val="4F1A33B7"/>
    <w:rsid w:val="4F200B30"/>
    <w:rsid w:val="4F80799B"/>
    <w:rsid w:val="4F870321"/>
    <w:rsid w:val="4FDD6193"/>
    <w:rsid w:val="4FF74B26"/>
    <w:rsid w:val="50265D8C"/>
    <w:rsid w:val="504A7CCC"/>
    <w:rsid w:val="506B379F"/>
    <w:rsid w:val="507D7502"/>
    <w:rsid w:val="507F05B9"/>
    <w:rsid w:val="50A20667"/>
    <w:rsid w:val="50E35A2B"/>
    <w:rsid w:val="514566E6"/>
    <w:rsid w:val="517637B2"/>
    <w:rsid w:val="51B66C9C"/>
    <w:rsid w:val="51BF3DA2"/>
    <w:rsid w:val="51CB6BEB"/>
    <w:rsid w:val="51D51818"/>
    <w:rsid w:val="520420FD"/>
    <w:rsid w:val="52554706"/>
    <w:rsid w:val="52780EAA"/>
    <w:rsid w:val="529B659D"/>
    <w:rsid w:val="52E76B50"/>
    <w:rsid w:val="53291DEA"/>
    <w:rsid w:val="533E62DD"/>
    <w:rsid w:val="539D0113"/>
    <w:rsid w:val="539F56F0"/>
    <w:rsid w:val="53DF2A81"/>
    <w:rsid w:val="53E61ABA"/>
    <w:rsid w:val="543F11CA"/>
    <w:rsid w:val="54536DD6"/>
    <w:rsid w:val="54EC24E5"/>
    <w:rsid w:val="551B1EC6"/>
    <w:rsid w:val="555B6C9F"/>
    <w:rsid w:val="5592481B"/>
    <w:rsid w:val="55DD34AB"/>
    <w:rsid w:val="55E55DA1"/>
    <w:rsid w:val="561072C2"/>
    <w:rsid w:val="56552F27"/>
    <w:rsid w:val="565D3B8A"/>
    <w:rsid w:val="567A0BDF"/>
    <w:rsid w:val="56A874FB"/>
    <w:rsid w:val="56CE6835"/>
    <w:rsid w:val="56CF0F2B"/>
    <w:rsid w:val="56F269C8"/>
    <w:rsid w:val="56F40656"/>
    <w:rsid w:val="56F44195"/>
    <w:rsid w:val="570D015C"/>
    <w:rsid w:val="57554FB9"/>
    <w:rsid w:val="575B456D"/>
    <w:rsid w:val="579750EA"/>
    <w:rsid w:val="57BE68AA"/>
    <w:rsid w:val="57FA3D86"/>
    <w:rsid w:val="583A6878"/>
    <w:rsid w:val="58675193"/>
    <w:rsid w:val="5875165E"/>
    <w:rsid w:val="587C0C3F"/>
    <w:rsid w:val="58836B83"/>
    <w:rsid w:val="588E0972"/>
    <w:rsid w:val="589870FB"/>
    <w:rsid w:val="592025E4"/>
    <w:rsid w:val="592340EB"/>
    <w:rsid w:val="593C0769"/>
    <w:rsid w:val="59451080"/>
    <w:rsid w:val="59474F14"/>
    <w:rsid w:val="59561490"/>
    <w:rsid w:val="596D67DA"/>
    <w:rsid w:val="59957B00"/>
    <w:rsid w:val="59B817D3"/>
    <w:rsid w:val="5A1B6236"/>
    <w:rsid w:val="5A33532D"/>
    <w:rsid w:val="5A92249C"/>
    <w:rsid w:val="5B120984"/>
    <w:rsid w:val="5B1F3B03"/>
    <w:rsid w:val="5B280C0A"/>
    <w:rsid w:val="5B30166A"/>
    <w:rsid w:val="5B7E2A23"/>
    <w:rsid w:val="5B977B3E"/>
    <w:rsid w:val="5BB66640"/>
    <w:rsid w:val="5BBA55DA"/>
    <w:rsid w:val="5BEF1728"/>
    <w:rsid w:val="5C0056E3"/>
    <w:rsid w:val="5C164F06"/>
    <w:rsid w:val="5C654545"/>
    <w:rsid w:val="5C757E7F"/>
    <w:rsid w:val="5C9522CF"/>
    <w:rsid w:val="5CFF3BED"/>
    <w:rsid w:val="5D2C3A4D"/>
    <w:rsid w:val="5D610403"/>
    <w:rsid w:val="5D622B36"/>
    <w:rsid w:val="5D69550A"/>
    <w:rsid w:val="5DBC1ADE"/>
    <w:rsid w:val="5DE0757A"/>
    <w:rsid w:val="5E2002BE"/>
    <w:rsid w:val="5E56783C"/>
    <w:rsid w:val="5E6C29E8"/>
    <w:rsid w:val="5E9C2135"/>
    <w:rsid w:val="5ECA35E9"/>
    <w:rsid w:val="5F061262"/>
    <w:rsid w:val="5F1F39A6"/>
    <w:rsid w:val="5F302AFF"/>
    <w:rsid w:val="5F3D4341"/>
    <w:rsid w:val="5FE1582B"/>
    <w:rsid w:val="601D2D07"/>
    <w:rsid w:val="604A517F"/>
    <w:rsid w:val="6071095D"/>
    <w:rsid w:val="608363D1"/>
    <w:rsid w:val="6088617F"/>
    <w:rsid w:val="608F77A7"/>
    <w:rsid w:val="60C43CC7"/>
    <w:rsid w:val="61086661"/>
    <w:rsid w:val="613320B7"/>
    <w:rsid w:val="61605860"/>
    <w:rsid w:val="61721E5C"/>
    <w:rsid w:val="61884760"/>
    <w:rsid w:val="61EF2374"/>
    <w:rsid w:val="61F5736C"/>
    <w:rsid w:val="62126170"/>
    <w:rsid w:val="62794CE4"/>
    <w:rsid w:val="62935DB1"/>
    <w:rsid w:val="629D3C8C"/>
    <w:rsid w:val="62A3501A"/>
    <w:rsid w:val="62A80882"/>
    <w:rsid w:val="62E551E2"/>
    <w:rsid w:val="630C0E11"/>
    <w:rsid w:val="63302D52"/>
    <w:rsid w:val="633A597E"/>
    <w:rsid w:val="63520F1A"/>
    <w:rsid w:val="635D2B8F"/>
    <w:rsid w:val="63950E07"/>
    <w:rsid w:val="63F43169"/>
    <w:rsid w:val="64B671C1"/>
    <w:rsid w:val="64C01EB3"/>
    <w:rsid w:val="64DC0565"/>
    <w:rsid w:val="64FD6C64"/>
    <w:rsid w:val="65143FAD"/>
    <w:rsid w:val="655D1CFC"/>
    <w:rsid w:val="657A02B4"/>
    <w:rsid w:val="65D969F1"/>
    <w:rsid w:val="65EF0BA9"/>
    <w:rsid w:val="660C0E4C"/>
    <w:rsid w:val="66846F11"/>
    <w:rsid w:val="668F7D8F"/>
    <w:rsid w:val="66C13CC1"/>
    <w:rsid w:val="66DB1226"/>
    <w:rsid w:val="66EF4CD2"/>
    <w:rsid w:val="673E5189"/>
    <w:rsid w:val="678147AC"/>
    <w:rsid w:val="679E3141"/>
    <w:rsid w:val="67FB4551"/>
    <w:rsid w:val="682269E1"/>
    <w:rsid w:val="683633ED"/>
    <w:rsid w:val="68525D70"/>
    <w:rsid w:val="68752FB5"/>
    <w:rsid w:val="69012A9A"/>
    <w:rsid w:val="69886D18"/>
    <w:rsid w:val="6A23521E"/>
    <w:rsid w:val="6A2D1143"/>
    <w:rsid w:val="6A38073E"/>
    <w:rsid w:val="6A505A87"/>
    <w:rsid w:val="6A644C9E"/>
    <w:rsid w:val="6B0D2453"/>
    <w:rsid w:val="6B0F4348"/>
    <w:rsid w:val="6B305741"/>
    <w:rsid w:val="6B95409A"/>
    <w:rsid w:val="6BB641FD"/>
    <w:rsid w:val="6BE7241B"/>
    <w:rsid w:val="6BF8008C"/>
    <w:rsid w:val="6C81461E"/>
    <w:rsid w:val="6C865790"/>
    <w:rsid w:val="6CB5251A"/>
    <w:rsid w:val="6CD10672"/>
    <w:rsid w:val="6D602485"/>
    <w:rsid w:val="6D617FAC"/>
    <w:rsid w:val="6D6C0E2A"/>
    <w:rsid w:val="6DAE1443"/>
    <w:rsid w:val="6DAE3792"/>
    <w:rsid w:val="6DC41C0E"/>
    <w:rsid w:val="6DCE3893"/>
    <w:rsid w:val="6E443B55"/>
    <w:rsid w:val="6E493DC7"/>
    <w:rsid w:val="6E58315D"/>
    <w:rsid w:val="6E850527"/>
    <w:rsid w:val="6E953A1A"/>
    <w:rsid w:val="6E963C85"/>
    <w:rsid w:val="6ED8604B"/>
    <w:rsid w:val="6F3C2A7E"/>
    <w:rsid w:val="6F7C598B"/>
    <w:rsid w:val="6F976B73"/>
    <w:rsid w:val="705F6A24"/>
    <w:rsid w:val="709366CE"/>
    <w:rsid w:val="70A24B63"/>
    <w:rsid w:val="70A908F6"/>
    <w:rsid w:val="70AC7C7E"/>
    <w:rsid w:val="70BA14DC"/>
    <w:rsid w:val="71D21648"/>
    <w:rsid w:val="722F2786"/>
    <w:rsid w:val="729A7079"/>
    <w:rsid w:val="72A46970"/>
    <w:rsid w:val="72EA5C89"/>
    <w:rsid w:val="731A3FEC"/>
    <w:rsid w:val="73426189"/>
    <w:rsid w:val="73CA68AB"/>
    <w:rsid w:val="73CD6579"/>
    <w:rsid w:val="73E3171A"/>
    <w:rsid w:val="73F41B79"/>
    <w:rsid w:val="73F751C6"/>
    <w:rsid w:val="746E4877"/>
    <w:rsid w:val="7496678D"/>
    <w:rsid w:val="75061AC9"/>
    <w:rsid w:val="75616D9B"/>
    <w:rsid w:val="75AC77A4"/>
    <w:rsid w:val="75D67789"/>
    <w:rsid w:val="75E84028"/>
    <w:rsid w:val="768C6009"/>
    <w:rsid w:val="76E16AC1"/>
    <w:rsid w:val="76FE0619"/>
    <w:rsid w:val="770F11B3"/>
    <w:rsid w:val="77572315"/>
    <w:rsid w:val="77664B3C"/>
    <w:rsid w:val="777C33B2"/>
    <w:rsid w:val="778D10A9"/>
    <w:rsid w:val="77C655DB"/>
    <w:rsid w:val="77D221D2"/>
    <w:rsid w:val="77D575CC"/>
    <w:rsid w:val="7826607A"/>
    <w:rsid w:val="782F3180"/>
    <w:rsid w:val="78411480"/>
    <w:rsid w:val="78557D44"/>
    <w:rsid w:val="785C7CED"/>
    <w:rsid w:val="786B0DA4"/>
    <w:rsid w:val="79020895"/>
    <w:rsid w:val="79025017"/>
    <w:rsid w:val="7924080B"/>
    <w:rsid w:val="79564A3F"/>
    <w:rsid w:val="795877BD"/>
    <w:rsid w:val="79627585"/>
    <w:rsid w:val="79A33E26"/>
    <w:rsid w:val="7A006475"/>
    <w:rsid w:val="7A0E5017"/>
    <w:rsid w:val="7A65732D"/>
    <w:rsid w:val="7A741675"/>
    <w:rsid w:val="7AAB3417"/>
    <w:rsid w:val="7B29035B"/>
    <w:rsid w:val="7B705F89"/>
    <w:rsid w:val="7BAA075A"/>
    <w:rsid w:val="7BD77DB7"/>
    <w:rsid w:val="7C176405"/>
    <w:rsid w:val="7C1F487D"/>
    <w:rsid w:val="7CD2057E"/>
    <w:rsid w:val="7CD24A22"/>
    <w:rsid w:val="7CD42548"/>
    <w:rsid w:val="7CFB7AD5"/>
    <w:rsid w:val="7D384885"/>
    <w:rsid w:val="7D4A280A"/>
    <w:rsid w:val="7DD93453"/>
    <w:rsid w:val="7DDA305A"/>
    <w:rsid w:val="7DEE13E8"/>
    <w:rsid w:val="7E3239CA"/>
    <w:rsid w:val="7E691F7C"/>
    <w:rsid w:val="7EB30231"/>
    <w:rsid w:val="7EE747B5"/>
    <w:rsid w:val="7F4734A5"/>
    <w:rsid w:val="7F547970"/>
    <w:rsid w:val="7F9E1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6C44"/>
  <w15:docId w15:val="{C3FBF80A-81B6-44E0-8D2F-A16B67AF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annotation text" w:qFormat="1"/>
    <w:lsdException w:name="header" w:uiPriority="99" w:qFormat="1"/>
    <w:lsdException w:name="footer" w:uiPriority="99" w:qFormat="1"/>
    <w:lsdException w:name="caption" w:qFormat="1"/>
    <w:lsdException w:name="table of figures" w:qFormat="1"/>
    <w:lsdException w:name="annotation reference"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uiPriority="11" w:qFormat="1"/>
    <w:lsdException w:name="Body Text First Indent" w:qFormat="1"/>
    <w:lsdException w:name="Body Text First Indent 2" w:uiPriority="99"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pPr>
    <w:rPr>
      <w:kern w:val="2"/>
      <w:sz w:val="21"/>
      <w:szCs w:val="24"/>
    </w:rPr>
  </w:style>
  <w:style w:type="paragraph" w:styleId="1">
    <w:name w:val="heading 1"/>
    <w:basedOn w:val="a0"/>
    <w:next w:val="a0"/>
    <w:link w:val="10"/>
    <w:autoRedefine/>
    <w:uiPriority w:val="9"/>
    <w:qFormat/>
    <w:pPr>
      <w:keepNext/>
      <w:keepLines/>
      <w:adjustRightInd w:val="0"/>
      <w:snapToGrid w:val="0"/>
      <w:spacing w:line="360" w:lineRule="auto"/>
      <w:jc w:val="center"/>
      <w:textAlignment w:val="baseline"/>
      <w:outlineLvl w:val="0"/>
    </w:pPr>
    <w:rPr>
      <w:rFonts w:eastAsiaTheme="minorEastAsia"/>
      <w:b/>
      <w:bCs/>
      <w:kern w:val="44"/>
      <w:sz w:val="28"/>
      <w:szCs w:val="28"/>
    </w:rPr>
  </w:style>
  <w:style w:type="paragraph" w:styleId="20">
    <w:name w:val="heading 2"/>
    <w:basedOn w:val="a0"/>
    <w:next w:val="a0"/>
    <w:link w:val="21"/>
    <w:autoRedefine/>
    <w:uiPriority w:val="9"/>
    <w:qFormat/>
    <w:pPr>
      <w:keepNext/>
      <w:keepLines/>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basedOn w:val="a0"/>
    <w:next w:val="a0"/>
    <w:link w:val="30"/>
    <w:autoRedefine/>
    <w:uiPriority w:val="9"/>
    <w:qFormat/>
    <w:rsid w:val="000556B6"/>
    <w:pPr>
      <w:keepNext/>
      <w:keepLines/>
      <w:numPr>
        <w:numId w:val="42"/>
      </w:numPr>
      <w:adjustRightInd w:val="0"/>
      <w:spacing w:before="260" w:after="260" w:line="416" w:lineRule="atLeast"/>
      <w:jc w:val="center"/>
      <w:textAlignment w:val="baseline"/>
      <w:outlineLvl w:val="2"/>
    </w:pPr>
    <w:rPr>
      <w:b/>
      <w:bCs/>
      <w:kern w:val="0"/>
      <w:sz w:val="32"/>
      <w:szCs w:val="32"/>
    </w:rPr>
  </w:style>
  <w:style w:type="paragraph" w:styleId="4">
    <w:name w:val="heading 4"/>
    <w:basedOn w:val="a0"/>
    <w:next w:val="a0"/>
    <w:link w:val="40"/>
    <w:autoRedefine/>
    <w:uiPriority w:val="9"/>
    <w:qFormat/>
    <w:pPr>
      <w:keepNext/>
      <w:keepLines/>
      <w:adjustRightInd w:val="0"/>
      <w:spacing w:before="280" w:after="290" w:line="376" w:lineRule="atLeast"/>
      <w:textAlignment w:val="baseline"/>
      <w:outlineLvl w:val="3"/>
    </w:pPr>
    <w:rPr>
      <w:rFonts w:ascii="Arial" w:eastAsia="黑体" w:hAnsi="Arial"/>
      <w:b/>
      <w:bCs/>
      <w:kern w:val="0"/>
      <w:sz w:val="28"/>
      <w:szCs w:val="28"/>
    </w:rPr>
  </w:style>
  <w:style w:type="paragraph" w:styleId="5">
    <w:name w:val="heading 5"/>
    <w:basedOn w:val="a0"/>
    <w:next w:val="a0"/>
    <w:link w:val="50"/>
    <w:autoRedefine/>
    <w:uiPriority w:val="9"/>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0"/>
    <w:next w:val="a0"/>
    <w:link w:val="60"/>
    <w:autoRedefine/>
    <w:uiPriority w:val="9"/>
    <w:qFormat/>
    <w:pPr>
      <w:keepNext/>
      <w:keepLines/>
      <w:adjustRightInd w:val="0"/>
      <w:spacing w:before="240" w:after="64" w:line="320" w:lineRule="atLeast"/>
      <w:textAlignment w:val="baseline"/>
      <w:outlineLvl w:val="5"/>
    </w:pPr>
    <w:rPr>
      <w:rFonts w:ascii="Arial" w:eastAsia="黑体" w:hAnsi="Arial"/>
      <w:b/>
      <w:bCs/>
      <w:kern w:val="0"/>
      <w:sz w:val="24"/>
    </w:rPr>
  </w:style>
  <w:style w:type="paragraph" w:styleId="7">
    <w:name w:val="heading 7"/>
    <w:basedOn w:val="a0"/>
    <w:next w:val="a0"/>
    <w:link w:val="70"/>
    <w:autoRedefine/>
    <w:uiPriority w:val="9"/>
    <w:qFormat/>
    <w:pPr>
      <w:keepNext/>
      <w:keepLines/>
      <w:adjustRightInd w:val="0"/>
      <w:spacing w:before="240" w:after="64" w:line="320" w:lineRule="atLeast"/>
      <w:textAlignment w:val="baseline"/>
      <w:outlineLvl w:val="6"/>
    </w:pPr>
    <w:rPr>
      <w:b/>
      <w:bCs/>
      <w:kern w:val="0"/>
      <w:sz w:val="24"/>
    </w:rPr>
  </w:style>
  <w:style w:type="paragraph" w:styleId="8">
    <w:name w:val="heading 8"/>
    <w:basedOn w:val="a0"/>
    <w:next w:val="a0"/>
    <w:link w:val="80"/>
    <w:autoRedefine/>
    <w:uiPriority w:val="9"/>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0"/>
    <w:autoRedefine/>
    <w:uiPriority w:val="9"/>
    <w:qFormat/>
    <w:pPr>
      <w:keepNext/>
      <w:keepLines/>
      <w:adjustRightInd w:val="0"/>
      <w:spacing w:before="240" w:after="64" w:line="320" w:lineRule="atLeas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2"/>
    <w:uiPriority w:val="99"/>
    <w:qFormat/>
    <w:pPr>
      <w:adjustRightInd/>
      <w:spacing w:line="240" w:lineRule="auto"/>
      <w:ind w:firstLineChars="200" w:firstLine="420"/>
      <w:jc w:val="both"/>
      <w:textAlignment w:val="auto"/>
    </w:pPr>
    <w:rPr>
      <w:kern w:val="2"/>
      <w:sz w:val="21"/>
      <w:szCs w:val="24"/>
    </w:rPr>
  </w:style>
  <w:style w:type="paragraph" w:styleId="a4">
    <w:name w:val="Body Text Indent"/>
    <w:basedOn w:val="a0"/>
    <w:next w:val="2"/>
    <w:link w:val="a5"/>
    <w:autoRedefine/>
    <w:uiPriority w:val="99"/>
    <w:qFormat/>
    <w:pPr>
      <w:adjustRightInd w:val="0"/>
      <w:spacing w:after="120" w:line="360" w:lineRule="atLeast"/>
      <w:ind w:leftChars="200" w:left="420"/>
      <w:textAlignment w:val="baseline"/>
    </w:pPr>
    <w:rPr>
      <w:kern w:val="0"/>
      <w:sz w:val="24"/>
      <w:szCs w:val="20"/>
    </w:rPr>
  </w:style>
  <w:style w:type="paragraph" w:styleId="TOC7">
    <w:name w:val="toc 7"/>
    <w:basedOn w:val="a0"/>
    <w:next w:val="a0"/>
    <w:autoRedefine/>
    <w:uiPriority w:val="39"/>
    <w:qFormat/>
    <w:pPr>
      <w:ind w:left="1260"/>
    </w:pPr>
    <w:rPr>
      <w:rFonts w:asciiTheme="minorHAnsi" w:hAnsiTheme="minorHAnsi" w:cstheme="minorHAnsi"/>
      <w:sz w:val="18"/>
      <w:szCs w:val="18"/>
    </w:rPr>
  </w:style>
  <w:style w:type="paragraph" w:styleId="a6">
    <w:name w:val="Normal Indent"/>
    <w:basedOn w:val="a0"/>
    <w:link w:val="a7"/>
    <w:unhideWhenUsed/>
    <w:qFormat/>
    <w:pPr>
      <w:spacing w:beforeLines="50" w:before="50" w:afterLines="50" w:after="50" w:line="360" w:lineRule="auto"/>
      <w:ind w:firstLineChars="200" w:firstLine="420"/>
    </w:pPr>
    <w:rPr>
      <w:sz w:val="24"/>
    </w:rPr>
  </w:style>
  <w:style w:type="paragraph" w:styleId="a8">
    <w:name w:val="caption"/>
    <w:basedOn w:val="a0"/>
    <w:next w:val="a0"/>
    <w:link w:val="a9"/>
    <w:qFormat/>
    <w:pPr>
      <w:spacing w:line="360" w:lineRule="auto"/>
      <w:ind w:firstLineChars="200" w:firstLine="1040"/>
      <w:jc w:val="center"/>
    </w:pPr>
    <w:rPr>
      <w:rFonts w:ascii="Cambria" w:eastAsia="黑体" w:hAnsi="Cambria" w:cs="黑体"/>
      <w:kern w:val="0"/>
      <w:sz w:val="24"/>
      <w:szCs w:val="21"/>
    </w:rPr>
  </w:style>
  <w:style w:type="paragraph" w:styleId="aa">
    <w:name w:val="Document Map"/>
    <w:basedOn w:val="a0"/>
    <w:link w:val="ab"/>
    <w:qFormat/>
    <w:pPr>
      <w:shd w:val="clear" w:color="auto" w:fill="000080"/>
      <w:spacing w:beforeLines="50" w:before="156" w:afterLines="50" w:after="156"/>
    </w:pPr>
    <w:rPr>
      <w:sz w:val="24"/>
    </w:rPr>
  </w:style>
  <w:style w:type="paragraph" w:styleId="ac">
    <w:name w:val="annotation text"/>
    <w:basedOn w:val="a0"/>
    <w:link w:val="11"/>
    <w:qFormat/>
  </w:style>
  <w:style w:type="paragraph" w:styleId="ad">
    <w:name w:val="Body Text"/>
    <w:basedOn w:val="a0"/>
    <w:link w:val="ae"/>
    <w:qFormat/>
    <w:pPr>
      <w:spacing w:after="120"/>
    </w:pPr>
  </w:style>
  <w:style w:type="paragraph" w:styleId="TOC5">
    <w:name w:val="toc 5"/>
    <w:basedOn w:val="a0"/>
    <w:next w:val="a0"/>
    <w:autoRedefine/>
    <w:uiPriority w:val="39"/>
    <w:qFormat/>
    <w:pPr>
      <w:ind w:left="840"/>
    </w:pPr>
    <w:rPr>
      <w:rFonts w:asciiTheme="minorHAnsi" w:hAnsiTheme="minorHAnsi" w:cstheme="minorHAnsi"/>
      <w:sz w:val="18"/>
      <w:szCs w:val="18"/>
    </w:rPr>
  </w:style>
  <w:style w:type="paragraph" w:styleId="TOC3">
    <w:name w:val="toc 3"/>
    <w:basedOn w:val="a0"/>
    <w:next w:val="a0"/>
    <w:link w:val="TOC30"/>
    <w:autoRedefine/>
    <w:uiPriority w:val="39"/>
    <w:qFormat/>
    <w:pPr>
      <w:tabs>
        <w:tab w:val="right" w:leader="dot" w:pos="8302"/>
      </w:tabs>
      <w:ind w:left="420"/>
    </w:pPr>
    <w:rPr>
      <w:rFonts w:ascii="宋体" w:hAnsi="宋体" w:cs="华文中宋"/>
      <w:b/>
      <w:i/>
      <w:iCs/>
      <w:sz w:val="20"/>
      <w:szCs w:val="20"/>
    </w:rPr>
  </w:style>
  <w:style w:type="paragraph" w:styleId="af">
    <w:name w:val="Plain Text"/>
    <w:basedOn w:val="a0"/>
    <w:link w:val="af0"/>
    <w:autoRedefine/>
    <w:qFormat/>
    <w:rPr>
      <w:rFonts w:ascii="宋体" w:hAnsi="Courier New"/>
      <w:szCs w:val="21"/>
    </w:rPr>
  </w:style>
  <w:style w:type="paragraph" w:styleId="TOC8">
    <w:name w:val="toc 8"/>
    <w:basedOn w:val="a0"/>
    <w:next w:val="a0"/>
    <w:autoRedefine/>
    <w:uiPriority w:val="39"/>
    <w:qFormat/>
    <w:pPr>
      <w:ind w:left="1470"/>
    </w:pPr>
    <w:rPr>
      <w:rFonts w:asciiTheme="minorHAnsi" w:hAnsiTheme="minorHAnsi" w:cstheme="minorHAnsi"/>
      <w:sz w:val="18"/>
      <w:szCs w:val="18"/>
    </w:rPr>
  </w:style>
  <w:style w:type="paragraph" w:styleId="af1">
    <w:name w:val="Balloon Text"/>
    <w:basedOn w:val="a0"/>
    <w:link w:val="af2"/>
    <w:qFormat/>
    <w:pPr>
      <w:ind w:firstLineChars="200" w:firstLine="1040"/>
    </w:pPr>
    <w:rPr>
      <w:rFonts w:ascii="仿宋" w:eastAsia="华文宋体" w:hAnsi="仿宋" w:cs="黑体"/>
      <w:sz w:val="18"/>
      <w:szCs w:val="18"/>
    </w:rPr>
  </w:style>
  <w:style w:type="paragraph" w:styleId="af3">
    <w:name w:val="footer"/>
    <w:basedOn w:val="a0"/>
    <w:link w:val="af4"/>
    <w:autoRedefine/>
    <w:uiPriority w:val="99"/>
    <w:qFormat/>
    <w:pPr>
      <w:tabs>
        <w:tab w:val="center" w:pos="4153"/>
        <w:tab w:val="right" w:pos="8306"/>
      </w:tabs>
      <w:snapToGrid w:val="0"/>
    </w:pPr>
    <w:rPr>
      <w:sz w:val="18"/>
      <w:szCs w:val="18"/>
    </w:rPr>
  </w:style>
  <w:style w:type="paragraph" w:styleId="af5">
    <w:name w:val="header"/>
    <w:basedOn w:val="a0"/>
    <w:link w:val="af6"/>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link w:val="TOC10"/>
    <w:autoRedefine/>
    <w:uiPriority w:val="39"/>
    <w:qFormat/>
    <w:pPr>
      <w:spacing w:before="120" w:after="120"/>
    </w:pPr>
    <w:rPr>
      <w:rFonts w:asciiTheme="minorHAnsi" w:hAnsiTheme="minorHAnsi" w:cstheme="minorHAnsi"/>
      <w:b/>
      <w:bCs/>
      <w:caps/>
      <w:sz w:val="20"/>
      <w:szCs w:val="20"/>
    </w:rPr>
  </w:style>
  <w:style w:type="paragraph" w:styleId="TOC4">
    <w:name w:val="toc 4"/>
    <w:basedOn w:val="a0"/>
    <w:next w:val="a0"/>
    <w:autoRedefine/>
    <w:uiPriority w:val="39"/>
    <w:qFormat/>
    <w:pPr>
      <w:ind w:left="630"/>
    </w:pPr>
    <w:rPr>
      <w:rFonts w:asciiTheme="minorHAnsi" w:hAnsiTheme="minorHAnsi" w:cstheme="minorHAnsi"/>
      <w:sz w:val="18"/>
      <w:szCs w:val="18"/>
    </w:rPr>
  </w:style>
  <w:style w:type="paragraph" w:styleId="af7">
    <w:name w:val="Subtitle"/>
    <w:basedOn w:val="a0"/>
    <w:next w:val="a0"/>
    <w:link w:val="af8"/>
    <w:uiPriority w:val="11"/>
    <w:qFormat/>
    <w:pPr>
      <w:widowControl/>
      <w:spacing w:after="160" w:line="360" w:lineRule="auto"/>
      <w:ind w:firstLineChars="200" w:firstLine="200"/>
      <w:jc w:val="center"/>
    </w:pPr>
    <w:rPr>
      <w:rFonts w:asciiTheme="majorHAnsi" w:eastAsiaTheme="majorEastAsia" w:hAnsiTheme="majorHAnsi" w:cstheme="majorBidi"/>
      <w:color w:val="595959" w:themeColor="text1" w:themeTint="A6"/>
      <w:spacing w:val="15"/>
      <w:kern w:val="0"/>
      <w:sz w:val="28"/>
      <w:szCs w:val="28"/>
      <w:u w:color="000000"/>
    </w:rPr>
  </w:style>
  <w:style w:type="paragraph" w:styleId="TOC6">
    <w:name w:val="toc 6"/>
    <w:basedOn w:val="a0"/>
    <w:next w:val="a0"/>
    <w:autoRedefine/>
    <w:uiPriority w:val="39"/>
    <w:qFormat/>
    <w:pPr>
      <w:ind w:left="1050"/>
    </w:pPr>
    <w:rPr>
      <w:rFonts w:asciiTheme="minorHAnsi" w:hAnsiTheme="minorHAnsi" w:cstheme="minorHAnsi"/>
      <w:sz w:val="18"/>
      <w:szCs w:val="18"/>
    </w:rPr>
  </w:style>
  <w:style w:type="paragraph" w:styleId="af9">
    <w:name w:val="table of figures"/>
    <w:basedOn w:val="a0"/>
    <w:next w:val="a0"/>
    <w:qFormat/>
    <w:pPr>
      <w:spacing w:beforeLines="50" w:before="156" w:afterLines="50" w:after="156"/>
      <w:ind w:leftChars="200" w:left="840" w:hangingChars="200" w:hanging="420"/>
    </w:pPr>
    <w:rPr>
      <w:sz w:val="24"/>
    </w:rPr>
  </w:style>
  <w:style w:type="paragraph" w:styleId="TOC2">
    <w:name w:val="toc 2"/>
    <w:basedOn w:val="a0"/>
    <w:next w:val="a0"/>
    <w:autoRedefine/>
    <w:uiPriority w:val="39"/>
    <w:qFormat/>
    <w:pPr>
      <w:ind w:left="210"/>
    </w:pPr>
    <w:rPr>
      <w:rFonts w:asciiTheme="minorHAnsi" w:hAnsiTheme="minorHAnsi" w:cstheme="minorHAnsi"/>
      <w:smallCaps/>
      <w:sz w:val="20"/>
      <w:szCs w:val="20"/>
    </w:rPr>
  </w:style>
  <w:style w:type="paragraph" w:styleId="TOC9">
    <w:name w:val="toc 9"/>
    <w:basedOn w:val="a0"/>
    <w:next w:val="a0"/>
    <w:autoRedefine/>
    <w:uiPriority w:val="39"/>
    <w:qFormat/>
    <w:pPr>
      <w:ind w:left="1680"/>
    </w:pPr>
    <w:rPr>
      <w:rFonts w:asciiTheme="minorHAnsi" w:hAnsiTheme="minorHAnsi" w:cstheme="minorHAnsi"/>
      <w:sz w:val="18"/>
      <w:szCs w:val="18"/>
    </w:rPr>
  </w:style>
  <w:style w:type="paragraph" w:styleId="HTML">
    <w:name w:val="HTML Preformatted"/>
    <w:basedOn w:val="a0"/>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1040"/>
    </w:pPr>
    <w:rPr>
      <w:rFonts w:ascii="宋体" w:hAnsi="宋体"/>
      <w:kern w:val="0"/>
      <w:sz w:val="24"/>
    </w:rPr>
  </w:style>
  <w:style w:type="paragraph" w:styleId="afa">
    <w:name w:val="Normal (Web)"/>
    <w:basedOn w:val="a0"/>
    <w:uiPriority w:val="99"/>
    <w:unhideWhenUsed/>
    <w:qFormat/>
    <w:pPr>
      <w:widowControl/>
      <w:spacing w:before="100" w:beforeAutospacing="1" w:after="100" w:afterAutospacing="1"/>
    </w:pPr>
    <w:rPr>
      <w:rFonts w:ascii="宋体" w:hAnsi="宋体" w:cs="宋体"/>
      <w:kern w:val="0"/>
      <w:sz w:val="24"/>
    </w:rPr>
  </w:style>
  <w:style w:type="paragraph" w:styleId="afb">
    <w:name w:val="Title"/>
    <w:basedOn w:val="a0"/>
    <w:next w:val="a6"/>
    <w:link w:val="afc"/>
    <w:uiPriority w:val="10"/>
    <w:qFormat/>
    <w:pPr>
      <w:pageBreakBefore/>
      <w:spacing w:beforeLines="1600" w:before="4992" w:afterLines="100" w:after="312" w:line="300" w:lineRule="auto"/>
      <w:jc w:val="center"/>
    </w:pPr>
    <w:rPr>
      <w:rFonts w:ascii="Arial" w:eastAsia="黑体" w:hAnsi="Arial" w:cs="Arial"/>
      <w:b/>
      <w:bCs/>
      <w:sz w:val="48"/>
      <w:szCs w:val="32"/>
    </w:rPr>
  </w:style>
  <w:style w:type="paragraph" w:styleId="afd">
    <w:name w:val="annotation subject"/>
    <w:basedOn w:val="ac"/>
    <w:next w:val="ac"/>
    <w:link w:val="afe"/>
    <w:qFormat/>
    <w:pPr>
      <w:spacing w:line="360" w:lineRule="auto"/>
      <w:ind w:firstLineChars="200" w:firstLine="1040"/>
    </w:pPr>
    <w:rPr>
      <w:rFonts w:ascii="仿宋" w:eastAsia="华文宋体" w:hAnsi="仿宋" w:cs="黑体"/>
      <w:b/>
      <w:bCs/>
      <w:sz w:val="24"/>
      <w:szCs w:val="21"/>
    </w:rPr>
  </w:style>
  <w:style w:type="paragraph" w:styleId="aff">
    <w:name w:val="Body Text First Indent"/>
    <w:basedOn w:val="ad"/>
    <w:link w:val="12"/>
    <w:qFormat/>
    <w:pPr>
      <w:widowControl/>
      <w:spacing w:after="0" w:line="360" w:lineRule="auto"/>
      <w:ind w:firstLineChars="200" w:firstLine="560"/>
    </w:pPr>
    <w:rPr>
      <w:rFonts w:eastAsia="仿宋" w:cs="宋体"/>
      <w:kern w:val="0"/>
      <w:sz w:val="28"/>
    </w:rPr>
  </w:style>
  <w:style w:type="table" w:styleId="af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qFormat/>
    <w:rPr>
      <w:i/>
    </w:rPr>
  </w:style>
  <w:style w:type="character" w:styleId="aff5">
    <w:name w:val="Hyperlink"/>
    <w:uiPriority w:val="99"/>
    <w:unhideWhenUsed/>
    <w:qFormat/>
    <w:rPr>
      <w:color w:val="0000FF"/>
      <w:u w:val="single"/>
    </w:rPr>
  </w:style>
  <w:style w:type="character" w:styleId="aff6">
    <w:name w:val="annotation reference"/>
    <w:qFormat/>
    <w:rPr>
      <w:sz w:val="21"/>
      <w:szCs w:val="21"/>
    </w:rPr>
  </w:style>
  <w:style w:type="character" w:customStyle="1" w:styleId="af6">
    <w:name w:val="页眉 字符"/>
    <w:link w:val="af5"/>
    <w:uiPriority w:val="99"/>
    <w:qFormat/>
    <w:rPr>
      <w:kern w:val="2"/>
      <w:sz w:val="18"/>
      <w:szCs w:val="18"/>
    </w:rPr>
  </w:style>
  <w:style w:type="character" w:customStyle="1" w:styleId="10">
    <w:name w:val="标题 1 字符"/>
    <w:link w:val="1"/>
    <w:uiPriority w:val="9"/>
    <w:qFormat/>
    <w:rPr>
      <w:rFonts w:eastAsiaTheme="minorEastAsia"/>
      <w:b/>
      <w:bCs/>
      <w:kern w:val="44"/>
      <w:sz w:val="28"/>
      <w:szCs w:val="28"/>
    </w:rPr>
  </w:style>
  <w:style w:type="character" w:customStyle="1" w:styleId="21">
    <w:name w:val="标题 2 字符"/>
    <w:link w:val="20"/>
    <w:uiPriority w:val="9"/>
    <w:qFormat/>
    <w:rPr>
      <w:rFonts w:ascii="Arial" w:eastAsia="黑体" w:hAnsi="Arial"/>
      <w:b/>
      <w:bCs/>
      <w:sz w:val="32"/>
      <w:szCs w:val="32"/>
    </w:rPr>
  </w:style>
  <w:style w:type="character" w:customStyle="1" w:styleId="30">
    <w:name w:val="标题 3 字符"/>
    <w:link w:val="3"/>
    <w:uiPriority w:val="9"/>
    <w:qFormat/>
    <w:rsid w:val="000556B6"/>
    <w:rPr>
      <w:b/>
      <w:bCs/>
      <w:sz w:val="32"/>
      <w:szCs w:val="32"/>
    </w:rPr>
  </w:style>
  <w:style w:type="character" w:customStyle="1" w:styleId="40">
    <w:name w:val="标题 4 字符"/>
    <w:link w:val="4"/>
    <w:uiPriority w:val="9"/>
    <w:qFormat/>
    <w:rPr>
      <w:rFonts w:ascii="Arial" w:eastAsia="黑体" w:hAnsi="Arial"/>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autoRedefine/>
    <w:uiPriority w:val="9"/>
    <w:qFormat/>
    <w:rPr>
      <w:rFonts w:ascii="Arial" w:eastAsia="黑体" w:hAnsi="Arial"/>
      <w:b/>
      <w:bCs/>
      <w:sz w:val="24"/>
      <w:szCs w:val="24"/>
    </w:rPr>
  </w:style>
  <w:style w:type="character" w:customStyle="1" w:styleId="70">
    <w:name w:val="标题 7 字符"/>
    <w:link w:val="7"/>
    <w:uiPriority w:val="9"/>
    <w:qFormat/>
    <w:rPr>
      <w:b/>
      <w:bCs/>
      <w:sz w:val="24"/>
      <w:szCs w:val="24"/>
    </w:rPr>
  </w:style>
  <w:style w:type="character" w:customStyle="1" w:styleId="80">
    <w:name w:val="标题 8 字符"/>
    <w:link w:val="8"/>
    <w:uiPriority w:val="9"/>
    <w:qFormat/>
    <w:rPr>
      <w:rFonts w:ascii="Arial" w:eastAsia="黑体" w:hAnsi="Arial"/>
      <w:sz w:val="24"/>
      <w:szCs w:val="24"/>
    </w:rPr>
  </w:style>
  <w:style w:type="character" w:customStyle="1" w:styleId="90">
    <w:name w:val="标题 9 字符"/>
    <w:link w:val="9"/>
    <w:uiPriority w:val="9"/>
    <w:qFormat/>
    <w:rPr>
      <w:rFonts w:ascii="Arial" w:eastAsia="黑体" w:hAnsi="Arial"/>
      <w:sz w:val="21"/>
      <w:szCs w:val="21"/>
    </w:rPr>
  </w:style>
  <w:style w:type="paragraph" w:customStyle="1" w:styleId="11212">
    <w:name w:val="样式 标题 1 + 四号 居中 段前: 12 磅 段后: 12 磅 行距: 单倍行距"/>
    <w:basedOn w:val="1"/>
    <w:autoRedefine/>
    <w:qFormat/>
    <w:pPr>
      <w:numPr>
        <w:numId w:val="1"/>
      </w:numPr>
      <w:spacing w:before="240" w:after="240" w:line="240" w:lineRule="auto"/>
    </w:pPr>
    <w:rPr>
      <w:rFonts w:cs="宋体"/>
      <w:szCs w:val="20"/>
    </w:rPr>
  </w:style>
  <w:style w:type="character" w:customStyle="1" w:styleId="af0">
    <w:name w:val="纯文本 字符"/>
    <w:link w:val="af"/>
    <w:qFormat/>
    <w:rPr>
      <w:rFonts w:ascii="宋体" w:hAnsi="Courier New"/>
      <w:kern w:val="2"/>
      <w:sz w:val="21"/>
      <w:szCs w:val="21"/>
    </w:rPr>
  </w:style>
  <w:style w:type="paragraph" w:customStyle="1" w:styleId="455">
    <w:name w:val="样式 标题 4 + 段前: 5 磅 段后: 5 磅 行距: 单倍行距"/>
    <w:basedOn w:val="4"/>
    <w:qFormat/>
    <w:p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pPr>
    <w:rPr>
      <w:sz w:val="21"/>
      <w:szCs w:val="20"/>
    </w:rPr>
  </w:style>
  <w:style w:type="paragraph" w:styleId="aff7">
    <w:name w:val="List Paragraph"/>
    <w:aliases w:val="符号列表,lp1,List Paragraph1,表格段落,Bullet List,FooterText,numbered,Paragraphe de liste1,List,正文项目1,H7,List1,编号,段落样式,FAQ-Q,编号1),项目符号小标题,stc标题4,5.1.1,列出段落12,正文段落1,Light Grid Accent 3,中等深浅网格 1 - 强调文字颜色 21,列出段落7,List11,List111,List1111,List11111,表格说明样式,列表1"/>
    <w:basedOn w:val="a0"/>
    <w:link w:val="aff8"/>
    <w:qFormat/>
    <w:pPr>
      <w:ind w:firstLineChars="200" w:firstLine="420"/>
    </w:pPr>
    <w:rPr>
      <w:rFonts w:ascii="Calibri" w:hAnsi="Calibri"/>
      <w:szCs w:val="22"/>
    </w:rPr>
  </w:style>
  <w:style w:type="paragraph" w:customStyle="1" w:styleId="13">
    <w:name w:val="样式1"/>
    <w:basedOn w:val="a0"/>
    <w:link w:val="14"/>
    <w:qFormat/>
    <w:pPr>
      <w:adjustRightInd w:val="0"/>
      <w:textAlignment w:val="baseline"/>
    </w:pPr>
    <w:rPr>
      <w:rFonts w:ascii="宋体" w:hAnsi="宋体"/>
      <w:kern w:val="0"/>
      <w:szCs w:val="21"/>
    </w:rPr>
  </w:style>
  <w:style w:type="character" w:customStyle="1" w:styleId="a5">
    <w:name w:val="正文文本缩进 字符"/>
    <w:link w:val="a4"/>
    <w:uiPriority w:val="99"/>
    <w:qFormat/>
    <w:rPr>
      <w:sz w:val="24"/>
    </w:rPr>
  </w:style>
  <w:style w:type="paragraph" w:customStyle="1" w:styleId="CharCharChar">
    <w:name w:val="Char Char Char"/>
    <w:basedOn w:val="a0"/>
    <w:qFormat/>
    <w:rPr>
      <w:rFonts w:ascii="Tahoma" w:hAnsi="Tahoma"/>
      <w:sz w:val="24"/>
      <w:szCs w:val="20"/>
    </w:rPr>
  </w:style>
  <w:style w:type="character" w:customStyle="1" w:styleId="af4">
    <w:name w:val="页脚 字符"/>
    <w:link w:val="af3"/>
    <w:uiPriority w:val="99"/>
    <w:qFormat/>
    <w:rPr>
      <w:kern w:val="2"/>
      <w:sz w:val="18"/>
      <w:szCs w:val="18"/>
    </w:rPr>
  </w:style>
  <w:style w:type="character" w:customStyle="1" w:styleId="Char1">
    <w:name w:val="页眉 Char1"/>
    <w:autoRedefine/>
    <w:uiPriority w:val="99"/>
    <w:qFormat/>
    <w:rPr>
      <w:sz w:val="18"/>
      <w:szCs w:val="18"/>
    </w:rPr>
  </w:style>
  <w:style w:type="character" w:customStyle="1" w:styleId="Char10">
    <w:name w:val="纯文本 Char1"/>
    <w:qFormat/>
    <w:rPr>
      <w:rFonts w:ascii="宋体" w:eastAsia="宋体" w:hAnsi="Courier New" w:cs="Times New Roman"/>
      <w:szCs w:val="21"/>
    </w:rPr>
  </w:style>
  <w:style w:type="paragraph" w:customStyle="1" w:styleId="TOC11">
    <w:name w:val="TOC 标题1"/>
    <w:basedOn w:val="1"/>
    <w:next w:val="a0"/>
    <w:uiPriority w:val="39"/>
    <w:unhideWhenUsed/>
    <w:qFormat/>
    <w:pPr>
      <w:widowControl/>
      <w:adjustRightInd/>
      <w:spacing w:before="24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5">
    <w:name w:val="未处理的提及1"/>
    <w:basedOn w:val="a1"/>
    <w:uiPriority w:val="99"/>
    <w:unhideWhenUsed/>
    <w:qFormat/>
    <w:rPr>
      <w:color w:val="605E5C"/>
      <w:shd w:val="clear" w:color="auto" w:fill="E1DFDD"/>
    </w:rPr>
  </w:style>
  <w:style w:type="character" w:customStyle="1" w:styleId="ae">
    <w:name w:val="正文文本 字符"/>
    <w:basedOn w:val="a1"/>
    <w:link w:val="ad"/>
    <w:qFormat/>
    <w:rPr>
      <w:kern w:val="2"/>
      <w:sz w:val="21"/>
      <w:szCs w:val="24"/>
    </w:rPr>
  </w:style>
  <w:style w:type="character" w:styleId="aff9">
    <w:name w:val="Placeholder Text"/>
    <w:basedOn w:val="a1"/>
    <w:uiPriority w:val="99"/>
    <w:semiHidden/>
    <w:qFormat/>
    <w:rPr>
      <w:color w:val="808080"/>
    </w:rPr>
  </w:style>
  <w:style w:type="character" w:customStyle="1" w:styleId="affa">
    <w:name w:val="招标编号"/>
    <w:basedOn w:val="a1"/>
    <w:uiPriority w:val="1"/>
    <w:qFormat/>
    <w:rPr>
      <w:rFonts w:ascii="黑体" w:eastAsia="黑体" w:hAnsi="黑体"/>
      <w:color w:val="auto"/>
      <w:sz w:val="32"/>
      <w:szCs w:val="32"/>
    </w:rPr>
  </w:style>
  <w:style w:type="character" w:customStyle="1" w:styleId="0">
    <w:name w:val="招标项目0"/>
    <w:basedOn w:val="a1"/>
    <w:uiPriority w:val="1"/>
    <w:qFormat/>
    <w:rPr>
      <w:rFonts w:ascii="黑体" w:eastAsia="黑体" w:hAnsi="黑体" w:cs="黑体"/>
      <w:sz w:val="52"/>
      <w:szCs w:val="52"/>
    </w:rPr>
  </w:style>
  <w:style w:type="character" w:customStyle="1" w:styleId="913">
    <w:name w:val="设备名称913"/>
    <w:basedOn w:val="a1"/>
    <w:uiPriority w:val="1"/>
    <w:qFormat/>
    <w:rPr>
      <w:rFonts w:ascii="黑体" w:eastAsia="黑体" w:hAnsi="黑体" w:cs="黑体"/>
      <w:color w:val="auto"/>
      <w:sz w:val="32"/>
      <w:szCs w:val="32"/>
    </w:rPr>
  </w:style>
  <w:style w:type="character" w:customStyle="1" w:styleId="9130">
    <w:name w:val="招标人名称913"/>
    <w:basedOn w:val="a1"/>
    <w:uiPriority w:val="1"/>
    <w:qFormat/>
    <w:rPr>
      <w:rFonts w:ascii="黑体" w:eastAsia="黑体" w:hAnsi="黑体" w:cs="黑体"/>
      <w:sz w:val="32"/>
      <w:szCs w:val="32"/>
    </w:rPr>
  </w:style>
  <w:style w:type="character" w:customStyle="1" w:styleId="23">
    <w:name w:val="未处理的提及2"/>
    <w:basedOn w:val="a1"/>
    <w:uiPriority w:val="99"/>
    <w:unhideWhenUsed/>
    <w:qFormat/>
    <w:rPr>
      <w:color w:val="605E5C"/>
      <w:shd w:val="clear" w:color="auto" w:fill="E1DFDD"/>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0"/>
    <w:qFormat/>
    <w:pPr>
      <w:autoSpaceDE w:val="0"/>
      <w:autoSpaceDN w:val="0"/>
    </w:pPr>
    <w:rPr>
      <w:rFonts w:ascii="宋体" w:hAnsi="宋体" w:cs="宋体"/>
      <w:kern w:val="0"/>
      <w:sz w:val="22"/>
      <w:szCs w:val="22"/>
      <w:lang w:eastAsia="en-US"/>
    </w:rPr>
  </w:style>
  <w:style w:type="character" w:customStyle="1" w:styleId="16">
    <w:name w:val="添加行样式1"/>
    <w:basedOn w:val="a1"/>
    <w:uiPriority w:val="1"/>
    <w:qFormat/>
    <w:rPr>
      <w:rFonts w:ascii="宋体" w:eastAsia="宋体" w:hAnsi="宋体" w:cs="宋体"/>
      <w:sz w:val="21"/>
      <w:szCs w:val="21"/>
    </w:rPr>
  </w:style>
  <w:style w:type="paragraph" w:customStyle="1" w:styleId="31">
    <w:name w:val="标题 31"/>
    <w:basedOn w:val="a0"/>
    <w:uiPriority w:val="1"/>
    <w:qFormat/>
    <w:pPr>
      <w:autoSpaceDE w:val="0"/>
      <w:autoSpaceDN w:val="0"/>
      <w:ind w:left="726" w:hanging="489"/>
      <w:outlineLvl w:val="3"/>
    </w:pPr>
    <w:rPr>
      <w:rFonts w:ascii="宋体" w:hAnsi="宋体" w:cs="宋体"/>
      <w:kern w:val="0"/>
      <w:sz w:val="28"/>
      <w:szCs w:val="28"/>
      <w:lang w:eastAsia="en-US"/>
    </w:rPr>
  </w:style>
  <w:style w:type="paragraph" w:customStyle="1" w:styleId="210">
    <w:name w:val="标题 21"/>
    <w:basedOn w:val="a0"/>
    <w:uiPriority w:val="1"/>
    <w:qFormat/>
    <w:pPr>
      <w:autoSpaceDE w:val="0"/>
      <w:autoSpaceDN w:val="0"/>
      <w:ind w:left="501" w:hanging="401"/>
      <w:outlineLvl w:val="2"/>
    </w:pPr>
    <w:rPr>
      <w:rFonts w:ascii="Microsoft JhengHei" w:eastAsia="Microsoft JhengHei" w:hAnsi="Microsoft JhengHei" w:cs="Microsoft JhengHei"/>
      <w:b/>
      <w:bCs/>
      <w:kern w:val="0"/>
      <w:sz w:val="32"/>
      <w:szCs w:val="32"/>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7">
    <w:name w:val="列出段落1"/>
    <w:basedOn w:val="a0"/>
    <w:qFormat/>
    <w:pPr>
      <w:ind w:firstLineChars="200" w:firstLine="420"/>
    </w:pPr>
    <w:rPr>
      <w:szCs w:val="21"/>
    </w:rPr>
  </w:style>
  <w:style w:type="paragraph" w:customStyle="1" w:styleId="18">
    <w:name w:val="修订1"/>
    <w:hidden/>
    <w:uiPriority w:val="99"/>
    <w:unhideWhenUsed/>
    <w:qFormat/>
    <w:rPr>
      <w:kern w:val="2"/>
      <w:sz w:val="21"/>
      <w:szCs w:val="24"/>
    </w:rPr>
  </w:style>
  <w:style w:type="character" w:customStyle="1" w:styleId="14">
    <w:name w:val="样式1 字符"/>
    <w:link w:val="13"/>
    <w:qFormat/>
    <w:rPr>
      <w:rFonts w:ascii="宋体" w:hAnsi="宋体"/>
      <w:sz w:val="21"/>
      <w:szCs w:val="21"/>
    </w:rPr>
  </w:style>
  <w:style w:type="character" w:customStyle="1" w:styleId="22">
    <w:name w:val="正文文本首行缩进 2 字符"/>
    <w:basedOn w:val="a5"/>
    <w:link w:val="2"/>
    <w:uiPriority w:val="99"/>
    <w:qFormat/>
    <w:rPr>
      <w:kern w:val="2"/>
      <w:sz w:val="21"/>
      <w:szCs w:val="24"/>
    </w:rPr>
  </w:style>
  <w:style w:type="character" w:customStyle="1" w:styleId="aff8">
    <w:name w:val="列表段落 字符"/>
    <w:aliases w:val="符号列表 字符,lp1 字符,List Paragraph1 字符,表格段落 字符,Bullet List 字符,FooterText 字符,numbered 字符,Paragraphe de liste1 字符,List 字符,正文项目1 字符,H7 字符,List1 字符,编号 字符,段落样式 字符,FAQ-Q 字符,编号1) 字符,项目符号小标题 字符,stc标题4 字符,5.1.1 字符,列出段落12 字符,正文段落1 字符,Light Grid Accent 3 字符"/>
    <w:link w:val="aff7"/>
    <w:qFormat/>
    <w:rPr>
      <w:rFonts w:ascii="Calibri" w:hAnsi="Calibri"/>
      <w:kern w:val="2"/>
      <w:sz w:val="21"/>
      <w:szCs w:val="22"/>
    </w:rPr>
  </w:style>
  <w:style w:type="paragraph" w:customStyle="1" w:styleId="l">
    <w:name w:val="l正文"/>
    <w:basedOn w:val="a0"/>
    <w:link w:val="lChar"/>
    <w:qFormat/>
    <w:pPr>
      <w:spacing w:line="360" w:lineRule="auto"/>
      <w:ind w:firstLineChars="200" w:firstLine="200"/>
    </w:pPr>
    <w:rPr>
      <w:rFonts w:ascii="宋体" w:hAnsi="宋体" w:cs="黑体"/>
      <w:sz w:val="24"/>
    </w:rPr>
  </w:style>
  <w:style w:type="paragraph" w:customStyle="1" w:styleId="pic">
    <w:name w:val="pic"/>
    <w:basedOn w:val="a0"/>
    <w:link w:val="picChar"/>
    <w:qFormat/>
    <w:pPr>
      <w:widowControl/>
      <w:spacing w:line="360" w:lineRule="auto"/>
    </w:pPr>
    <w:rPr>
      <w:rFonts w:ascii="宋体" w:hAnsi="Cambria" w:cs="黑体"/>
      <w:bCs/>
      <w:sz w:val="24"/>
      <w:szCs w:val="32"/>
    </w:rPr>
  </w:style>
  <w:style w:type="character" w:customStyle="1" w:styleId="lChar">
    <w:name w:val="l正文 Char"/>
    <w:basedOn w:val="a1"/>
    <w:link w:val="l"/>
    <w:qFormat/>
    <w:rPr>
      <w:rFonts w:ascii="宋体" w:hAnsi="宋体" w:cs="黑体"/>
      <w:kern w:val="2"/>
      <w:sz w:val="24"/>
      <w:szCs w:val="24"/>
    </w:rPr>
  </w:style>
  <w:style w:type="character" w:customStyle="1" w:styleId="picChar">
    <w:name w:val="pic Char"/>
    <w:basedOn w:val="a1"/>
    <w:link w:val="pic"/>
    <w:qFormat/>
    <w:rPr>
      <w:rFonts w:ascii="宋体" w:hAnsi="Cambria" w:cs="黑体"/>
      <w:bCs/>
      <w:kern w:val="2"/>
      <w:sz w:val="24"/>
      <w:szCs w:val="32"/>
    </w:rPr>
  </w:style>
  <w:style w:type="character" w:customStyle="1" w:styleId="affb">
    <w:name w:val="图片 字符"/>
    <w:link w:val="affc"/>
    <w:qFormat/>
    <w:locked/>
    <w:rPr>
      <w:sz w:val="24"/>
      <w:szCs w:val="24"/>
    </w:rPr>
  </w:style>
  <w:style w:type="paragraph" w:customStyle="1" w:styleId="affc">
    <w:name w:val="图片"/>
    <w:basedOn w:val="a0"/>
    <w:link w:val="affb"/>
    <w:qFormat/>
    <w:pPr>
      <w:spacing w:beforeLines="50" w:afterLines="50" w:line="360" w:lineRule="auto"/>
      <w:jc w:val="center"/>
    </w:pPr>
    <w:rPr>
      <w:kern w:val="0"/>
      <w:sz w:val="24"/>
    </w:rPr>
  </w:style>
  <w:style w:type="character" w:customStyle="1" w:styleId="affd">
    <w:name w:val="图片题注 字符"/>
    <w:link w:val="affe"/>
    <w:qFormat/>
    <w:rPr>
      <w:rFonts w:ascii="黑体" w:eastAsia="黑体" w:hAnsi="黑体"/>
      <w:b/>
      <w:kern w:val="2"/>
      <w:sz w:val="21"/>
      <w:szCs w:val="24"/>
    </w:rPr>
  </w:style>
  <w:style w:type="paragraph" w:customStyle="1" w:styleId="affe">
    <w:name w:val="图片题注"/>
    <w:basedOn w:val="a0"/>
    <w:link w:val="affd"/>
    <w:qFormat/>
    <w:pPr>
      <w:spacing w:beforeLines="50" w:before="50" w:afterLines="50" w:after="50" w:line="360" w:lineRule="auto"/>
      <w:jc w:val="center"/>
    </w:pPr>
    <w:rPr>
      <w:rFonts w:ascii="黑体" w:eastAsia="黑体" w:hAnsi="黑体"/>
      <w:b/>
    </w:rPr>
  </w:style>
  <w:style w:type="character" w:customStyle="1" w:styleId="Char">
    <w:name w:val="图 Char"/>
    <w:link w:val="afff"/>
    <w:qFormat/>
    <w:rPr>
      <w:rFonts w:cs="宋体"/>
      <w:kern w:val="2"/>
      <w:sz w:val="24"/>
      <w:lang w:val="zh-CN"/>
    </w:rPr>
  </w:style>
  <w:style w:type="paragraph" w:customStyle="1" w:styleId="afff">
    <w:name w:val="图"/>
    <w:basedOn w:val="a0"/>
    <w:next w:val="a0"/>
    <w:link w:val="Char"/>
    <w:qFormat/>
    <w:pPr>
      <w:spacing w:beforeLines="50" w:before="156" w:afterLines="50" w:after="156"/>
      <w:jc w:val="center"/>
    </w:pPr>
    <w:rPr>
      <w:rFonts w:cs="宋体"/>
      <w:sz w:val="24"/>
      <w:szCs w:val="20"/>
      <w:lang w:val="zh-CN"/>
    </w:rPr>
  </w:style>
  <w:style w:type="character" w:customStyle="1" w:styleId="font51">
    <w:name w:val="font51"/>
    <w:qFormat/>
    <w:rPr>
      <w:rFonts w:ascii="宋体" w:eastAsia="宋体" w:hAnsi="宋体" w:cs="宋体" w:hint="eastAsia"/>
      <w:color w:val="000000"/>
      <w:sz w:val="22"/>
      <w:szCs w:val="22"/>
      <w:u w:val="none"/>
    </w:rPr>
  </w:style>
  <w:style w:type="character" w:customStyle="1" w:styleId="afc">
    <w:name w:val="标题 字符"/>
    <w:link w:val="afb"/>
    <w:uiPriority w:val="10"/>
    <w:qFormat/>
    <w:rPr>
      <w:rFonts w:ascii="Arial" w:eastAsia="黑体" w:hAnsi="Arial" w:cs="Arial"/>
      <w:b/>
      <w:bCs/>
      <w:kern w:val="2"/>
      <w:sz w:val="48"/>
      <w:szCs w:val="32"/>
    </w:rPr>
  </w:style>
  <w:style w:type="character" w:customStyle="1" w:styleId="CharChar">
    <w:name w:val="说明文字 Char Char"/>
    <w:link w:val="afff0"/>
    <w:qFormat/>
    <w:rPr>
      <w:i/>
      <w:color w:val="0000FF"/>
      <w:kern w:val="2"/>
      <w:sz w:val="21"/>
      <w:szCs w:val="21"/>
    </w:rPr>
  </w:style>
  <w:style w:type="paragraph" w:customStyle="1" w:styleId="afff0">
    <w:name w:val="说明文字"/>
    <w:basedOn w:val="a0"/>
    <w:next w:val="a6"/>
    <w:link w:val="CharChar"/>
    <w:qFormat/>
    <w:pPr>
      <w:spacing w:before="156" w:after="156"/>
    </w:pPr>
    <w:rPr>
      <w:i/>
      <w:color w:val="0000FF"/>
      <w:szCs w:val="21"/>
    </w:rPr>
  </w:style>
  <w:style w:type="character" w:customStyle="1" w:styleId="Char0">
    <w:name w:val="项目排列 Char"/>
    <w:qFormat/>
    <w:rPr>
      <w:snapToGrid w:val="0"/>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61">
    <w:name w:val="未处理的提及6"/>
    <w:uiPriority w:val="99"/>
    <w:unhideWhenUsed/>
    <w:qFormat/>
    <w:rPr>
      <w:color w:val="605E5C"/>
      <w:shd w:val="clear" w:color="auto" w:fill="E1DFDD"/>
    </w:rPr>
  </w:style>
  <w:style w:type="character" w:customStyle="1" w:styleId="41">
    <w:name w:val="未处理的提及4"/>
    <w:uiPriority w:val="99"/>
    <w:unhideWhenUsed/>
    <w:qFormat/>
    <w:rPr>
      <w:color w:val="605E5C"/>
      <w:shd w:val="clear" w:color="auto" w:fill="E1DFDD"/>
    </w:rPr>
  </w:style>
  <w:style w:type="character" w:customStyle="1" w:styleId="51">
    <w:name w:val="未处理的提及5"/>
    <w:uiPriority w:val="99"/>
    <w:unhideWhenUsed/>
    <w:qFormat/>
    <w:rPr>
      <w:color w:val="605E5C"/>
      <w:shd w:val="clear" w:color="auto" w:fill="E1DFDD"/>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华文宋体" w:eastAsia="华文宋体" w:hAnsi="华文宋体" w:hint="eastAsia"/>
      <w:color w:val="000000"/>
      <w:sz w:val="24"/>
      <w:szCs w:val="24"/>
      <w:u w:val="none"/>
    </w:rPr>
  </w:style>
  <w:style w:type="character" w:customStyle="1" w:styleId="TOC30">
    <w:name w:val="TOC 3 字符"/>
    <w:link w:val="TOC3"/>
    <w:uiPriority w:val="39"/>
    <w:qFormat/>
    <w:rPr>
      <w:rFonts w:ascii="宋体" w:hAnsi="宋体" w:cs="华文中宋"/>
      <w:b/>
      <w:i/>
      <w:iCs/>
      <w:kern w:val="2"/>
    </w:rPr>
  </w:style>
  <w:style w:type="character" w:customStyle="1" w:styleId="81">
    <w:name w:val="未处理的提及8"/>
    <w:uiPriority w:val="99"/>
    <w:unhideWhenUsed/>
    <w:qFormat/>
    <w:rPr>
      <w:color w:val="605E5C"/>
      <w:shd w:val="clear" w:color="auto" w:fill="E1DFDD"/>
    </w:rPr>
  </w:style>
  <w:style w:type="character" w:customStyle="1" w:styleId="afff1">
    <w:name w:val="正文文本首行缩进 字符"/>
    <w:qFormat/>
    <w:rPr>
      <w:rFonts w:ascii="仿宋" w:eastAsia="华文宋体" w:hAnsi="仿宋" w:cs="黑体"/>
      <w:kern w:val="2"/>
      <w:sz w:val="24"/>
      <w:szCs w:val="21"/>
    </w:rPr>
  </w:style>
  <w:style w:type="character" w:customStyle="1" w:styleId="HTML0">
    <w:name w:val="HTML 预设格式 字符"/>
    <w:link w:val="HTML"/>
    <w:uiPriority w:val="99"/>
    <w:qFormat/>
    <w:rPr>
      <w:rFonts w:ascii="宋体" w:hAnsi="宋体"/>
      <w:sz w:val="24"/>
      <w:szCs w:val="24"/>
    </w:rPr>
  </w:style>
  <w:style w:type="character" w:customStyle="1" w:styleId="32">
    <w:name w:val="未处理的提及3"/>
    <w:uiPriority w:val="99"/>
    <w:unhideWhenUsed/>
    <w:qFormat/>
    <w:rPr>
      <w:color w:val="605E5C"/>
      <w:shd w:val="clear" w:color="auto" w:fill="E1DFDD"/>
    </w:rPr>
  </w:style>
  <w:style w:type="character" w:customStyle="1" w:styleId="afff2">
    <w:name w:val="批注文字 字符"/>
    <w:qFormat/>
    <w:rPr>
      <w:rFonts w:ascii="仿宋" w:eastAsia="华文宋体" w:hAnsi="仿宋" w:cs="黑体"/>
      <w:kern w:val="2"/>
      <w:sz w:val="24"/>
      <w:szCs w:val="21"/>
    </w:rPr>
  </w:style>
  <w:style w:type="character" w:customStyle="1" w:styleId="afff3">
    <w:name w:val="表格样式 字符"/>
    <w:link w:val="afff4"/>
    <w:qFormat/>
    <w:locked/>
    <w:rPr>
      <w:rFonts w:ascii="宋体" w:hAnsi="宋体"/>
      <w:kern w:val="2"/>
      <w:sz w:val="21"/>
      <w:szCs w:val="24"/>
    </w:rPr>
  </w:style>
  <w:style w:type="paragraph" w:customStyle="1" w:styleId="afff4">
    <w:name w:val="表格样式"/>
    <w:basedOn w:val="a0"/>
    <w:link w:val="afff3"/>
    <w:qFormat/>
    <w:pPr>
      <w:widowControl/>
      <w:spacing w:line="360" w:lineRule="auto"/>
    </w:pPr>
    <w:rPr>
      <w:rFonts w:ascii="宋体" w:hAnsi="宋体"/>
    </w:rPr>
  </w:style>
  <w:style w:type="character" w:customStyle="1" w:styleId="71">
    <w:name w:val="未处理的提及7"/>
    <w:uiPriority w:val="99"/>
    <w:unhideWhenUsed/>
    <w:qFormat/>
    <w:rPr>
      <w:color w:val="605E5C"/>
      <w:shd w:val="clear" w:color="auto" w:fill="E1DFDD"/>
    </w:rPr>
  </w:style>
  <w:style w:type="character" w:customStyle="1" w:styleId="font11">
    <w:name w:val="font11"/>
    <w:qFormat/>
    <w:rPr>
      <w:rFonts w:ascii="宋体" w:eastAsia="宋体" w:hAnsi="宋体" w:hint="eastAsia"/>
      <w:color w:val="000000"/>
      <w:sz w:val="21"/>
      <w:szCs w:val="21"/>
      <w:u w:val="none"/>
    </w:rPr>
  </w:style>
  <w:style w:type="character" w:customStyle="1" w:styleId="sitefont">
    <w:name w:val="site_font"/>
    <w:qFormat/>
  </w:style>
  <w:style w:type="character" w:customStyle="1" w:styleId="font71">
    <w:name w:val="font71"/>
    <w:qFormat/>
    <w:rPr>
      <w:rFonts w:ascii="宋体" w:eastAsia="宋体" w:hAnsi="宋体" w:hint="eastAsia"/>
      <w:color w:val="000000"/>
      <w:sz w:val="21"/>
      <w:szCs w:val="21"/>
      <w:u w:val="none"/>
    </w:rPr>
  </w:style>
  <w:style w:type="character" w:customStyle="1" w:styleId="a9">
    <w:name w:val="题注 字符"/>
    <w:link w:val="a8"/>
    <w:qFormat/>
    <w:rPr>
      <w:rFonts w:ascii="Cambria" w:eastAsia="黑体" w:hAnsi="Cambria" w:cs="黑体"/>
      <w:sz w:val="24"/>
      <w:szCs w:val="21"/>
    </w:rPr>
  </w:style>
  <w:style w:type="character" w:customStyle="1" w:styleId="Char2">
    <w:name w:val="正文（首行缩进） Char"/>
    <w:link w:val="afff5"/>
    <w:qFormat/>
    <w:rPr>
      <w:sz w:val="24"/>
      <w:szCs w:val="24"/>
    </w:rPr>
  </w:style>
  <w:style w:type="paragraph" w:customStyle="1" w:styleId="afff5">
    <w:name w:val="正文（首行缩进）"/>
    <w:basedOn w:val="a0"/>
    <w:link w:val="Char2"/>
    <w:qFormat/>
    <w:pPr>
      <w:spacing w:beforeLines="50" w:before="156" w:afterLines="50" w:after="156" w:line="360" w:lineRule="auto"/>
      <w:ind w:firstLineChars="200" w:firstLine="480"/>
    </w:pPr>
    <w:rPr>
      <w:kern w:val="0"/>
      <w:sz w:val="24"/>
    </w:rPr>
  </w:style>
  <w:style w:type="character" w:customStyle="1" w:styleId="font81">
    <w:name w:val="font81"/>
    <w:qFormat/>
    <w:rPr>
      <w:rFonts w:ascii="Times New Roman" w:hAnsi="Times New Roman" w:cs="Times New Roman" w:hint="default"/>
      <w:color w:val="000000"/>
      <w:sz w:val="21"/>
      <w:szCs w:val="21"/>
      <w:u w:val="none"/>
    </w:rPr>
  </w:style>
  <w:style w:type="character" w:customStyle="1" w:styleId="a7">
    <w:name w:val="正文缩进 字符"/>
    <w:link w:val="a6"/>
    <w:qFormat/>
    <w:rPr>
      <w:kern w:val="2"/>
      <w:sz w:val="24"/>
      <w:szCs w:val="24"/>
    </w:rPr>
  </w:style>
  <w:style w:type="character" w:customStyle="1" w:styleId="font21">
    <w:name w:val="font21"/>
    <w:qFormat/>
    <w:rPr>
      <w:rFonts w:ascii="宋体" w:eastAsia="宋体" w:hAnsi="宋体" w:hint="eastAsia"/>
      <w:color w:val="000000"/>
      <w:sz w:val="21"/>
      <w:szCs w:val="21"/>
      <w:u w:val="none"/>
    </w:rPr>
  </w:style>
  <w:style w:type="character" w:customStyle="1" w:styleId="af2">
    <w:name w:val="批注框文本 字符"/>
    <w:link w:val="af1"/>
    <w:qFormat/>
    <w:rPr>
      <w:rFonts w:ascii="仿宋" w:eastAsia="华文宋体" w:hAnsi="仿宋" w:cs="黑体"/>
      <w:kern w:val="2"/>
      <w:sz w:val="18"/>
      <w:szCs w:val="18"/>
    </w:rPr>
  </w:style>
  <w:style w:type="character" w:customStyle="1" w:styleId="CharChar0">
    <w:name w:val="小标题 Char Char"/>
    <w:qFormat/>
    <w:rPr>
      <w:rFonts w:ascii="Arial" w:eastAsia="黑体" w:hAnsi="Arial"/>
      <w:b/>
      <w:kern w:val="2"/>
      <w:sz w:val="28"/>
      <w:szCs w:val="24"/>
    </w:rPr>
  </w:style>
  <w:style w:type="character" w:customStyle="1" w:styleId="afff6">
    <w:name w:val="正文（首行不缩进） 字符"/>
    <w:link w:val="afff7"/>
    <w:qFormat/>
    <w:rPr>
      <w:kern w:val="2"/>
      <w:sz w:val="24"/>
      <w:szCs w:val="24"/>
    </w:rPr>
  </w:style>
  <w:style w:type="paragraph" w:customStyle="1" w:styleId="afff7">
    <w:name w:val="正文（首行不缩进）"/>
    <w:basedOn w:val="afff5"/>
    <w:link w:val="afff6"/>
    <w:qFormat/>
    <w:rPr>
      <w:kern w:val="2"/>
    </w:rPr>
  </w:style>
  <w:style w:type="character" w:customStyle="1" w:styleId="Char3">
    <w:name w:val="附件 Char"/>
    <w:link w:val="afff8"/>
    <w:qFormat/>
    <w:rPr>
      <w:rFonts w:ascii="仿宋" w:eastAsia="黑体" w:hAnsi="仿宋" w:cs="黑体"/>
      <w:b/>
      <w:kern w:val="44"/>
      <w:sz w:val="44"/>
      <w:szCs w:val="21"/>
    </w:rPr>
  </w:style>
  <w:style w:type="paragraph" w:customStyle="1" w:styleId="afff8">
    <w:name w:val="附件"/>
    <w:basedOn w:val="1"/>
    <w:next w:val="a0"/>
    <w:link w:val="Char3"/>
    <w:qFormat/>
    <w:pPr>
      <w:pageBreakBefore/>
      <w:tabs>
        <w:tab w:val="left" w:pos="0"/>
      </w:tabs>
      <w:adjustRightInd/>
      <w:spacing w:before="480" w:after="360" w:line="240" w:lineRule="auto"/>
      <w:ind w:left="420" w:hanging="420"/>
      <w:textAlignment w:val="auto"/>
    </w:pPr>
    <w:rPr>
      <w:rFonts w:ascii="仿宋" w:eastAsia="黑体" w:hAnsi="仿宋" w:cs="黑体"/>
      <w:bCs w:val="0"/>
      <w:szCs w:val="21"/>
    </w:rPr>
  </w:style>
  <w:style w:type="character" w:customStyle="1" w:styleId="font41">
    <w:name w:val="font41"/>
    <w:qFormat/>
    <w:rPr>
      <w:rFonts w:ascii="宋体" w:eastAsia="宋体" w:hAnsi="宋体" w:cs="宋体" w:hint="eastAsia"/>
      <w:b/>
      <w:bCs/>
      <w:color w:val="000000"/>
      <w:sz w:val="20"/>
      <w:szCs w:val="20"/>
      <w:u w:val="none"/>
    </w:rPr>
  </w:style>
  <w:style w:type="character" w:customStyle="1" w:styleId="CharChar1">
    <w:name w:val="表格文字 Char Char"/>
    <w:link w:val="afff9"/>
    <w:qFormat/>
    <w:rPr>
      <w:rFonts w:ascii="Calibri" w:hAnsi="Calibri" w:cs="宋体"/>
      <w:kern w:val="21"/>
      <w:sz w:val="21"/>
      <w:szCs w:val="21"/>
    </w:rPr>
  </w:style>
  <w:style w:type="paragraph" w:customStyle="1" w:styleId="afff9">
    <w:name w:val="表格文字"/>
    <w:basedOn w:val="a0"/>
    <w:link w:val="CharChar1"/>
    <w:qFormat/>
    <w:rPr>
      <w:rFonts w:ascii="Calibri" w:hAnsi="Calibri" w:cs="宋体"/>
      <w:kern w:val="21"/>
      <w:szCs w:val="21"/>
    </w:rPr>
  </w:style>
  <w:style w:type="character" w:customStyle="1" w:styleId="12">
    <w:name w:val="正文文本首行缩进 字符1"/>
    <w:link w:val="aff"/>
    <w:qFormat/>
    <w:rPr>
      <w:rFonts w:eastAsia="仿宋" w:cs="宋体"/>
      <w:sz w:val="28"/>
      <w:szCs w:val="24"/>
    </w:rPr>
  </w:style>
  <w:style w:type="character" w:customStyle="1" w:styleId="91">
    <w:name w:val="未处理的提及9"/>
    <w:uiPriority w:val="99"/>
    <w:unhideWhenUsed/>
    <w:qFormat/>
    <w:rPr>
      <w:color w:val="605E5C"/>
      <w:shd w:val="clear" w:color="auto" w:fill="E1DFDD"/>
    </w:rPr>
  </w:style>
  <w:style w:type="character" w:customStyle="1" w:styleId="910">
    <w:name w:val="未处理的提及91"/>
    <w:uiPriority w:val="99"/>
    <w:unhideWhenUsed/>
    <w:qFormat/>
    <w:rPr>
      <w:color w:val="605E5C"/>
      <w:shd w:val="clear" w:color="auto" w:fill="E1DFDD"/>
    </w:rPr>
  </w:style>
  <w:style w:type="character" w:customStyle="1" w:styleId="CharChar2">
    <w:name w:val="项目排列 Char Char"/>
    <w:link w:val="afffa"/>
    <w:qFormat/>
    <w:rPr>
      <w:kern w:val="2"/>
      <w:sz w:val="24"/>
      <w:szCs w:val="24"/>
    </w:rPr>
  </w:style>
  <w:style w:type="paragraph" w:customStyle="1" w:styleId="afffa">
    <w:name w:val="项目排列"/>
    <w:basedOn w:val="a0"/>
    <w:link w:val="CharChar2"/>
    <w:qFormat/>
    <w:pPr>
      <w:tabs>
        <w:tab w:val="left" w:pos="900"/>
      </w:tabs>
      <w:spacing w:beforeLines="50" w:before="156" w:afterLines="50" w:after="156" w:line="300" w:lineRule="auto"/>
    </w:pPr>
    <w:rPr>
      <w:sz w:val="24"/>
    </w:rPr>
  </w:style>
  <w:style w:type="character" w:customStyle="1" w:styleId="afffb">
    <w:name w:val="已访问超链接"/>
    <w:qFormat/>
    <w:rPr>
      <w:color w:val="800080"/>
      <w:u w:val="single" w:color="800080"/>
    </w:rPr>
  </w:style>
  <w:style w:type="character" w:customStyle="1" w:styleId="Char4">
    <w:name w:val="目录标题 Char"/>
    <w:link w:val="afffc"/>
    <w:qFormat/>
    <w:rPr>
      <w:rFonts w:eastAsia="黑体"/>
      <w:b/>
      <w:sz w:val="32"/>
    </w:rPr>
  </w:style>
  <w:style w:type="paragraph" w:customStyle="1" w:styleId="afffc">
    <w:name w:val="目录标题"/>
    <w:basedOn w:val="a0"/>
    <w:link w:val="Char4"/>
    <w:qFormat/>
    <w:pPr>
      <w:spacing w:beforeLines="2400" w:before="2400" w:afterLines="1800" w:after="1800"/>
      <w:jc w:val="center"/>
    </w:pPr>
    <w:rPr>
      <w:rFonts w:eastAsia="黑体"/>
      <w:b/>
      <w:kern w:val="0"/>
      <w:sz w:val="32"/>
      <w:szCs w:val="20"/>
    </w:rPr>
  </w:style>
  <w:style w:type="character" w:customStyle="1" w:styleId="Char5">
    <w:name w:val="一级列表 Char"/>
    <w:link w:val="afffd"/>
    <w:qFormat/>
    <w:rPr>
      <w:rFonts w:ascii="黑体" w:eastAsia="黑体" w:hAnsi="黑体"/>
      <w:b/>
      <w:kern w:val="2"/>
      <w:sz w:val="28"/>
      <w:szCs w:val="24"/>
    </w:rPr>
  </w:style>
  <w:style w:type="paragraph" w:customStyle="1" w:styleId="afffd">
    <w:name w:val="一级列表"/>
    <w:basedOn w:val="a0"/>
    <w:link w:val="Char5"/>
    <w:qFormat/>
    <w:pPr>
      <w:spacing w:beforeLines="50" w:before="50" w:afterLines="50" w:after="50" w:line="360" w:lineRule="auto"/>
      <w:ind w:left="425"/>
    </w:pPr>
    <w:rPr>
      <w:rFonts w:ascii="黑体" w:eastAsia="黑体" w:hAnsi="黑体"/>
      <w:b/>
      <w:sz w:val="28"/>
    </w:rPr>
  </w:style>
  <w:style w:type="character" w:customStyle="1" w:styleId="TOC10">
    <w:name w:val="TOC 1 字符"/>
    <w:link w:val="TOC1"/>
    <w:uiPriority w:val="39"/>
    <w:qFormat/>
    <w:rPr>
      <w:rFonts w:asciiTheme="minorHAnsi" w:hAnsiTheme="minorHAnsi" w:cstheme="minorHAnsi"/>
      <w:b/>
      <w:bCs/>
      <w:caps/>
      <w:kern w:val="2"/>
    </w:rPr>
  </w:style>
  <w:style w:type="character" w:customStyle="1" w:styleId="ab">
    <w:name w:val="文档结构图 字符"/>
    <w:link w:val="aa"/>
    <w:qFormat/>
    <w:rPr>
      <w:kern w:val="2"/>
      <w:sz w:val="24"/>
      <w:szCs w:val="24"/>
      <w:shd w:val="clear" w:color="auto" w:fill="000080"/>
    </w:rPr>
  </w:style>
  <w:style w:type="character" w:customStyle="1" w:styleId="afe">
    <w:name w:val="批注主题 字符"/>
    <w:link w:val="afd"/>
    <w:qFormat/>
    <w:rPr>
      <w:rFonts w:ascii="仿宋" w:eastAsia="华文宋体" w:hAnsi="仿宋" w:cs="黑体"/>
      <w:b/>
      <w:bCs/>
      <w:kern w:val="2"/>
      <w:sz w:val="24"/>
      <w:szCs w:val="21"/>
    </w:rPr>
  </w:style>
  <w:style w:type="character" w:customStyle="1" w:styleId="afffe">
    <w:name w:val="表格 字符"/>
    <w:link w:val="affff"/>
    <w:qFormat/>
    <w:rPr>
      <w:rFonts w:ascii="宋体" w:hAnsi="宋体"/>
      <w:kern w:val="2"/>
      <w:sz w:val="21"/>
      <w:szCs w:val="21"/>
    </w:rPr>
  </w:style>
  <w:style w:type="paragraph" w:customStyle="1" w:styleId="affff">
    <w:name w:val="表格"/>
    <w:basedOn w:val="a0"/>
    <w:link w:val="afffe"/>
    <w:qFormat/>
    <w:pPr>
      <w:jc w:val="center"/>
    </w:pPr>
    <w:rPr>
      <w:rFonts w:ascii="宋体" w:hAnsi="宋体"/>
      <w:szCs w:val="21"/>
    </w:rPr>
  </w:style>
  <w:style w:type="character" w:customStyle="1" w:styleId="Char6">
    <w:name w:val="小标题 Char"/>
    <w:link w:val="affff0"/>
    <w:qFormat/>
    <w:rPr>
      <w:rFonts w:ascii="Arial" w:eastAsia="黑体" w:hAnsi="Arial"/>
      <w:b/>
      <w:sz w:val="28"/>
      <w:szCs w:val="24"/>
    </w:rPr>
  </w:style>
  <w:style w:type="paragraph" w:customStyle="1" w:styleId="affff0">
    <w:name w:val="小标题"/>
    <w:basedOn w:val="a0"/>
    <w:next w:val="a6"/>
    <w:link w:val="Char6"/>
    <w:qFormat/>
    <w:pPr>
      <w:tabs>
        <w:tab w:val="left" w:pos="420"/>
      </w:tabs>
      <w:autoSpaceDE w:val="0"/>
      <w:autoSpaceDN w:val="0"/>
      <w:adjustRightInd w:val="0"/>
      <w:spacing w:beforeLines="25" w:before="25" w:afterLines="25" w:after="25" w:line="360" w:lineRule="auto"/>
      <w:ind w:left="200" w:hangingChars="200" w:hanging="200"/>
    </w:pPr>
    <w:rPr>
      <w:rFonts w:ascii="Arial" w:eastAsia="黑体" w:hAnsi="Arial"/>
      <w:b/>
      <w:kern w:val="0"/>
      <w:sz w:val="28"/>
    </w:rPr>
  </w:style>
  <w:style w:type="paragraph" w:customStyle="1" w:styleId="et24">
    <w:name w:val="et24"/>
    <w:basedOn w:val="a0"/>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24"/>
    </w:rPr>
  </w:style>
  <w:style w:type="paragraph" w:customStyle="1" w:styleId="et38">
    <w:name w:val="et38"/>
    <w:basedOn w:val="a0"/>
    <w:qFormat/>
    <w:pPr>
      <w:widowControl/>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94">
    <w:name w:val="xl94"/>
    <w:basedOn w:val="a0"/>
    <w:qFormat/>
    <w:pPr>
      <w:widowControl/>
      <w:pBdr>
        <w:top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character" w:customStyle="1" w:styleId="24">
    <w:name w:val="正文文本首行缩进 字符2"/>
    <w:basedOn w:val="ae"/>
    <w:qFormat/>
    <w:rPr>
      <w:kern w:val="2"/>
      <w:sz w:val="21"/>
      <w:szCs w:val="24"/>
    </w:rPr>
  </w:style>
  <w:style w:type="character" w:customStyle="1" w:styleId="11">
    <w:name w:val="批注文字 字符1"/>
    <w:basedOn w:val="a1"/>
    <w:link w:val="ac"/>
    <w:qFormat/>
    <w:rPr>
      <w:kern w:val="2"/>
      <w:sz w:val="21"/>
      <w:szCs w:val="24"/>
    </w:rPr>
  </w:style>
  <w:style w:type="character" w:customStyle="1" w:styleId="19">
    <w:name w:val="批注主题 字符1"/>
    <w:basedOn w:val="11"/>
    <w:semiHidden/>
    <w:qFormat/>
    <w:rPr>
      <w:b/>
      <w:bCs/>
      <w:kern w:val="2"/>
      <w:sz w:val="21"/>
      <w:szCs w:val="24"/>
    </w:rPr>
  </w:style>
  <w:style w:type="paragraph" w:customStyle="1" w:styleId="et2">
    <w:name w:val="et2"/>
    <w:basedOn w:val="a0"/>
    <w:qFormat/>
    <w:pPr>
      <w:widowControl/>
      <w:spacing w:before="100" w:beforeAutospacing="1" w:after="100" w:afterAutospacing="1"/>
      <w:jc w:val="center"/>
    </w:pPr>
    <w:rPr>
      <w:rFonts w:ascii="宋体" w:hAnsi="宋体" w:cs="宋体"/>
      <w:kern w:val="0"/>
      <w:sz w:val="24"/>
    </w:rPr>
  </w:style>
  <w:style w:type="character" w:customStyle="1" w:styleId="1a">
    <w:name w:val="标题 字符1"/>
    <w:basedOn w:val="a1"/>
    <w:qFormat/>
    <w:rPr>
      <w:rFonts w:asciiTheme="majorHAnsi" w:eastAsiaTheme="majorEastAsia" w:hAnsiTheme="majorHAnsi" w:cstheme="majorBidi"/>
      <w:b/>
      <w:bCs/>
      <w:kern w:val="2"/>
      <w:sz w:val="32"/>
      <w:szCs w:val="32"/>
    </w:rPr>
  </w:style>
  <w:style w:type="character" w:customStyle="1" w:styleId="1b">
    <w:name w:val="文档结构图 字符1"/>
    <w:basedOn w:val="a1"/>
    <w:qFormat/>
    <w:rPr>
      <w:rFonts w:ascii="Microsoft YaHei UI" w:eastAsia="Microsoft YaHei UI"/>
      <w:kern w:val="2"/>
      <w:sz w:val="18"/>
      <w:szCs w:val="18"/>
    </w:rPr>
  </w:style>
  <w:style w:type="paragraph" w:customStyle="1" w:styleId="et5">
    <w:name w:val="et5"/>
    <w:basedOn w:val="a0"/>
    <w:qFormat/>
    <w:pPr>
      <w:widowControl/>
      <w:pBdr>
        <w:top w:val="single" w:sz="8" w:space="0" w:color="000000"/>
        <w:left w:val="single" w:sz="8"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et37">
    <w:name w:val="et37"/>
    <w:basedOn w:val="a0"/>
    <w:qFormat/>
    <w:pPr>
      <w:widowControl/>
      <w:pBdr>
        <w:top w:val="single" w:sz="8"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character" w:customStyle="1" w:styleId="1c">
    <w:name w:val="批注框文本 字符1"/>
    <w:basedOn w:val="a1"/>
    <w:semiHidden/>
    <w:qFormat/>
    <w:rPr>
      <w:kern w:val="2"/>
      <w:sz w:val="18"/>
      <w:szCs w:val="18"/>
    </w:rPr>
  </w:style>
  <w:style w:type="paragraph" w:customStyle="1" w:styleId="et14">
    <w:name w:val="et14"/>
    <w:basedOn w:val="a0"/>
    <w:qFormat/>
    <w:pPr>
      <w:widowControl/>
      <w:pBdr>
        <w:top w:val="single" w:sz="4" w:space="0" w:color="000000"/>
        <w:bottom w:val="single" w:sz="4" w:space="0" w:color="000000"/>
      </w:pBdr>
      <w:spacing w:before="100" w:beforeAutospacing="1" w:after="100" w:afterAutospacing="1"/>
      <w:jc w:val="right"/>
    </w:pPr>
    <w:rPr>
      <w:rFonts w:ascii="宋体" w:hAnsi="宋体" w:cs="宋体"/>
      <w:b/>
      <w:bCs/>
      <w:kern w:val="0"/>
      <w:sz w:val="24"/>
    </w:rPr>
  </w:style>
  <w:style w:type="character" w:customStyle="1" w:styleId="HTML1">
    <w:name w:val="HTML 预设格式 字符1"/>
    <w:basedOn w:val="a1"/>
    <w:qFormat/>
    <w:rPr>
      <w:rFonts w:ascii="Courier New" w:hAnsi="Courier New" w:cs="Courier New"/>
      <w:kern w:val="2"/>
    </w:rPr>
  </w:style>
  <w:style w:type="paragraph" w:customStyle="1" w:styleId="et76">
    <w:name w:val="et76"/>
    <w:basedOn w:val="a0"/>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33">
    <w:name w:val="正文缩进3"/>
    <w:basedOn w:val="a0"/>
    <w:qFormat/>
    <w:pPr>
      <w:spacing w:beforeLines="50" w:before="156" w:afterLines="50" w:after="156"/>
      <w:ind w:firstLineChars="200" w:firstLine="1040"/>
    </w:pPr>
    <w:rPr>
      <w:sz w:val="24"/>
    </w:rPr>
  </w:style>
  <w:style w:type="paragraph" w:customStyle="1" w:styleId="xl105">
    <w:name w:val="xl105"/>
    <w:basedOn w:val="a0"/>
    <w:qFormat/>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et58">
    <w:name w:val="et58"/>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5">
    <w:name w:val="et25"/>
    <w:basedOn w:val="a0"/>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affff1">
    <w:name w:val="标题（无编号）"/>
    <w:basedOn w:val="4"/>
    <w:qFormat/>
    <w:pPr>
      <w:adjustRightInd/>
      <w:spacing w:before="78" w:after="78" w:line="240" w:lineRule="auto"/>
      <w:textAlignment w:val="auto"/>
    </w:pPr>
    <w:rPr>
      <w:kern w:val="2"/>
      <w:sz w:val="30"/>
    </w:rPr>
  </w:style>
  <w:style w:type="paragraph" w:customStyle="1" w:styleId="font1">
    <w:name w:val="font1"/>
    <w:basedOn w:val="a0"/>
    <w:qFormat/>
    <w:pPr>
      <w:widowControl/>
      <w:spacing w:before="100" w:beforeAutospacing="1" w:after="100" w:afterAutospacing="1"/>
    </w:pPr>
    <w:rPr>
      <w:rFonts w:ascii="宋体" w:hAnsi="宋体" w:cs="宋体"/>
      <w:color w:val="000000"/>
      <w:kern w:val="0"/>
      <w:sz w:val="22"/>
      <w:szCs w:val="22"/>
    </w:rPr>
  </w:style>
  <w:style w:type="paragraph" w:customStyle="1" w:styleId="xl82">
    <w:name w:val="xl82"/>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98">
    <w:name w:val="xl98"/>
    <w:basedOn w:val="a0"/>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et82">
    <w:name w:val="et8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xl70">
    <w:name w:val="xl7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78">
    <w:name w:val="et78"/>
    <w:basedOn w:val="a0"/>
    <w:qFormat/>
    <w:pPr>
      <w:widowControl/>
      <w:pBdr>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et35">
    <w:name w:val="et35"/>
    <w:basedOn w:val="a0"/>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4">
    <w:name w:val="xl84"/>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30">
    <w:name w:val="et30"/>
    <w:basedOn w:val="a0"/>
    <w:qFormat/>
    <w:pPr>
      <w:widowControl/>
      <w:pBdr>
        <w:top w:val="single" w:sz="4" w:space="0" w:color="000000"/>
        <w:left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et13">
    <w:name w:val="et13"/>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79">
    <w:name w:val="xl7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et31">
    <w:name w:val="et31"/>
    <w:basedOn w:val="a0"/>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xl89">
    <w:name w:val="xl89"/>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6">
    <w:name w:val="et6"/>
    <w:basedOn w:val="a0"/>
    <w:qFormat/>
    <w:pPr>
      <w:widowControl/>
      <w:pBdr>
        <w:top w:val="single" w:sz="8"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et21">
    <w:name w:val="et21"/>
    <w:basedOn w:val="a0"/>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0"/>
    <w:qFormat/>
    <w:pPr>
      <w:widowControl/>
      <w:pBdr>
        <w:top w:val="single" w:sz="8"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et45">
    <w:name w:val="et45"/>
    <w:basedOn w:val="a0"/>
    <w:qFormat/>
    <w:pPr>
      <w:widowControl/>
      <w:pBdr>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et52">
    <w:name w:val="et5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et40">
    <w:name w:val="et40"/>
    <w:basedOn w:val="a0"/>
    <w:qFormat/>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24"/>
    </w:rPr>
  </w:style>
  <w:style w:type="paragraph" w:customStyle="1" w:styleId="et22">
    <w:name w:val="et2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48">
    <w:name w:val="et4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50">
    <w:name w:val="et50"/>
    <w:basedOn w:val="a0"/>
    <w:qFormat/>
    <w:pPr>
      <w:widowControl/>
      <w:pBdr>
        <w:top w:val="single" w:sz="4" w:space="0" w:color="000000"/>
        <w:bottom w:val="single" w:sz="8" w:space="0" w:color="000000"/>
        <w:right w:val="single" w:sz="4" w:space="0" w:color="000000"/>
      </w:pBdr>
      <w:spacing w:before="100" w:beforeAutospacing="1" w:after="100" w:afterAutospacing="1"/>
    </w:pPr>
    <w:rPr>
      <w:rFonts w:ascii="宋体" w:hAnsi="宋体" w:cs="宋体"/>
      <w:kern w:val="0"/>
      <w:sz w:val="24"/>
    </w:rPr>
  </w:style>
  <w:style w:type="paragraph" w:customStyle="1" w:styleId="et88">
    <w:name w:val="et88"/>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57">
    <w:name w:val="et57"/>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pPr>
    <w:rPr>
      <w:rFonts w:ascii="宋体" w:hAnsi="宋体" w:cs="宋体"/>
      <w:kern w:val="0"/>
      <w:sz w:val="24"/>
    </w:rPr>
  </w:style>
  <w:style w:type="paragraph" w:customStyle="1" w:styleId="et47">
    <w:name w:val="et47"/>
    <w:basedOn w:val="a0"/>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67">
    <w:name w:val="xl67"/>
    <w:basedOn w:val="a0"/>
    <w:qFormat/>
    <w:pPr>
      <w:widowControl/>
      <w:spacing w:before="100" w:beforeAutospacing="1" w:after="100" w:afterAutospacing="1"/>
    </w:pPr>
    <w:rPr>
      <w:rFonts w:ascii="宋体" w:hAnsi="宋体" w:cs="宋体"/>
      <w:kern w:val="0"/>
      <w:sz w:val="24"/>
    </w:rPr>
  </w:style>
  <w:style w:type="paragraph" w:customStyle="1" w:styleId="xl93">
    <w:name w:val="xl93"/>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65">
    <w:name w:val="et65"/>
    <w:basedOn w:val="a0"/>
    <w:qFormat/>
    <w:pPr>
      <w:widowControl/>
      <w:pBdr>
        <w:bottom w:val="single" w:sz="8" w:space="0" w:color="000000"/>
        <w:right w:val="single" w:sz="8" w:space="0" w:color="000000"/>
      </w:pBdr>
      <w:spacing w:before="100" w:beforeAutospacing="1" w:after="100" w:afterAutospacing="1"/>
      <w:jc w:val="center"/>
    </w:pPr>
    <w:rPr>
      <w:rFonts w:ascii="宋体" w:hAnsi="宋体" w:cs="宋体"/>
      <w:b/>
      <w:bCs/>
      <w:kern w:val="0"/>
      <w:sz w:val="24"/>
    </w:rPr>
  </w:style>
  <w:style w:type="paragraph" w:customStyle="1" w:styleId="et61">
    <w:name w:val="et61"/>
    <w:basedOn w:val="a0"/>
    <w:qFormat/>
    <w:pPr>
      <w:widowControl/>
      <w:pBdr>
        <w:top w:val="single" w:sz="8" w:space="0" w:color="000000"/>
        <w:right w:val="single" w:sz="8" w:space="0" w:color="000000"/>
      </w:pBdr>
      <w:spacing w:before="100" w:beforeAutospacing="1" w:after="100" w:afterAutospacing="1"/>
      <w:jc w:val="center"/>
    </w:pPr>
    <w:rPr>
      <w:rFonts w:ascii="宋体" w:hAnsi="宋体" w:cs="宋体"/>
      <w:b/>
      <w:bCs/>
      <w:kern w:val="0"/>
      <w:sz w:val="24"/>
    </w:rPr>
  </w:style>
  <w:style w:type="paragraph" w:customStyle="1" w:styleId="font7">
    <w:name w:val="font7"/>
    <w:basedOn w:val="a0"/>
    <w:qFormat/>
    <w:pPr>
      <w:widowControl/>
      <w:spacing w:before="100" w:beforeAutospacing="1" w:after="100" w:afterAutospacing="1"/>
    </w:pPr>
    <w:rPr>
      <w:rFonts w:ascii="宋体" w:hAnsi="宋体" w:cs="宋体"/>
      <w:color w:val="000000"/>
      <w:kern w:val="0"/>
      <w:szCs w:val="21"/>
    </w:rPr>
  </w:style>
  <w:style w:type="paragraph" w:customStyle="1" w:styleId="et8">
    <w:name w:val="et8"/>
    <w:basedOn w:val="a0"/>
    <w:qFormat/>
    <w:pPr>
      <w:widowControl/>
      <w:pBdr>
        <w:top w:val="single" w:sz="8" w:space="0" w:color="000000"/>
        <w:bottom w:val="single" w:sz="4" w:space="0" w:color="000000"/>
      </w:pBdr>
      <w:spacing w:before="100" w:beforeAutospacing="1" w:after="100" w:afterAutospacing="1"/>
      <w:jc w:val="center"/>
    </w:pPr>
    <w:rPr>
      <w:rFonts w:ascii="宋体" w:hAnsi="宋体" w:cs="宋体"/>
      <w:b/>
      <w:bCs/>
      <w:kern w:val="0"/>
      <w:sz w:val="24"/>
    </w:rPr>
  </w:style>
  <w:style w:type="paragraph" w:customStyle="1" w:styleId="et12">
    <w:name w:val="et12"/>
    <w:basedOn w:val="a0"/>
    <w:qFormat/>
    <w:pPr>
      <w:widowControl/>
      <w:pBdr>
        <w:left w:val="single" w:sz="8"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90">
    <w:name w:val="xl90"/>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36">
    <w:name w:val="et3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font3">
    <w:name w:val="font3"/>
    <w:basedOn w:val="a0"/>
    <w:qFormat/>
    <w:pPr>
      <w:widowControl/>
      <w:spacing w:before="100" w:beforeAutospacing="1" w:after="100" w:afterAutospacing="1"/>
    </w:pPr>
    <w:rPr>
      <w:rFonts w:ascii="宋体" w:hAnsi="宋体" w:cs="宋体"/>
      <w:b/>
      <w:bCs/>
      <w:color w:val="000000"/>
      <w:kern w:val="0"/>
      <w:sz w:val="24"/>
    </w:rPr>
  </w:style>
  <w:style w:type="paragraph" w:customStyle="1" w:styleId="font6">
    <w:name w:val="font6"/>
    <w:basedOn w:val="a0"/>
    <w:qFormat/>
    <w:pPr>
      <w:widowControl/>
      <w:spacing w:before="100" w:beforeAutospacing="1" w:after="100" w:afterAutospacing="1"/>
    </w:pPr>
    <w:rPr>
      <w:rFonts w:ascii="宋体" w:hAnsi="宋体" w:cs="宋体"/>
      <w:color w:val="000000"/>
      <w:kern w:val="0"/>
      <w:sz w:val="22"/>
      <w:szCs w:val="22"/>
    </w:rPr>
  </w:style>
  <w:style w:type="paragraph" w:customStyle="1" w:styleId="1d">
    <w:name w:val="列表段落1"/>
    <w:basedOn w:val="a0"/>
    <w:qFormat/>
    <w:pPr>
      <w:spacing w:line="360" w:lineRule="auto"/>
      <w:ind w:firstLineChars="200" w:firstLine="420"/>
    </w:pPr>
    <w:rPr>
      <w:rFonts w:ascii="仿宋" w:hAnsi="仿宋" w:cs="黑体"/>
      <w:sz w:val="24"/>
      <w:szCs w:val="21"/>
    </w:rPr>
  </w:style>
  <w:style w:type="paragraph" w:customStyle="1" w:styleId="et75">
    <w:name w:val="et75"/>
    <w:basedOn w:val="a0"/>
    <w:qFormat/>
    <w:pPr>
      <w:widowControl/>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宋体" w:hAnsi="宋体" w:cs="宋体"/>
      <w:kern w:val="0"/>
      <w:sz w:val="20"/>
      <w:szCs w:val="20"/>
    </w:rPr>
  </w:style>
  <w:style w:type="paragraph" w:customStyle="1" w:styleId="xl81">
    <w:name w:val="xl8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85">
    <w:name w:val="et8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0"/>
      <w:szCs w:val="20"/>
    </w:rPr>
  </w:style>
  <w:style w:type="paragraph" w:customStyle="1" w:styleId="et53">
    <w:name w:val="et53"/>
    <w:basedOn w:val="a0"/>
    <w:qFormat/>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44">
    <w:name w:val="et44"/>
    <w:basedOn w:val="a0"/>
    <w:qFormat/>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cs="宋体"/>
      <w:kern w:val="0"/>
      <w:sz w:val="24"/>
    </w:rPr>
  </w:style>
  <w:style w:type="paragraph" w:customStyle="1" w:styleId="font0">
    <w:name w:val="font0"/>
    <w:basedOn w:val="a0"/>
    <w:qFormat/>
    <w:pPr>
      <w:widowControl/>
      <w:spacing w:before="100" w:beforeAutospacing="1" w:after="100" w:afterAutospacing="1"/>
    </w:pPr>
    <w:rPr>
      <w:rFonts w:ascii="宋体" w:hAnsi="宋体" w:cs="宋体"/>
      <w:color w:val="000000"/>
      <w:kern w:val="0"/>
      <w:sz w:val="24"/>
    </w:rPr>
  </w:style>
  <w:style w:type="paragraph" w:customStyle="1" w:styleId="et51">
    <w:name w:val="et51"/>
    <w:basedOn w:val="a0"/>
    <w:qFormat/>
    <w:pPr>
      <w:widowControl/>
      <w:pBdr>
        <w:top w:val="single" w:sz="4" w:space="0" w:color="000000"/>
        <w:left w:val="single" w:sz="4" w:space="0" w:color="000000"/>
        <w:right w:val="single" w:sz="8" w:space="0" w:color="000000"/>
      </w:pBdr>
      <w:spacing w:before="100" w:beforeAutospacing="1" w:after="100" w:afterAutospacing="1"/>
      <w:jc w:val="center"/>
    </w:pPr>
    <w:rPr>
      <w:rFonts w:ascii="宋体" w:hAnsi="宋体" w:cs="宋体"/>
      <w:kern w:val="0"/>
      <w:sz w:val="24"/>
    </w:rPr>
  </w:style>
  <w:style w:type="paragraph" w:customStyle="1" w:styleId="font4">
    <w:name w:val="font4"/>
    <w:basedOn w:val="a0"/>
    <w:qFormat/>
    <w:pPr>
      <w:widowControl/>
      <w:spacing w:before="100" w:beforeAutospacing="1" w:after="100" w:afterAutospacing="1"/>
    </w:pPr>
    <w:rPr>
      <w:rFonts w:ascii="宋体" w:hAnsi="宋体" w:cs="宋体"/>
      <w:b/>
      <w:bCs/>
      <w:color w:val="000000"/>
      <w:kern w:val="0"/>
      <w:sz w:val="24"/>
    </w:rPr>
  </w:style>
  <w:style w:type="paragraph" w:customStyle="1" w:styleId="xl73">
    <w:name w:val="xl73"/>
    <w:basedOn w:val="a0"/>
    <w:qFormat/>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83">
    <w:name w:val="xl83"/>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72">
    <w:name w:val="et72"/>
    <w:basedOn w:val="a0"/>
    <w:qFormat/>
    <w:pPr>
      <w:widowControl/>
      <w:pBdr>
        <w:top w:val="single" w:sz="4" w:space="0" w:color="000000"/>
        <w:left w:val="single" w:sz="4" w:space="0" w:color="000000"/>
        <w:right w:val="single" w:sz="4" w:space="0" w:color="000000"/>
      </w:pBdr>
      <w:spacing w:before="100" w:beforeAutospacing="1" w:after="100" w:afterAutospacing="1"/>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63">
    <w:name w:val="et63"/>
    <w:basedOn w:val="a0"/>
    <w:qFormat/>
    <w:pPr>
      <w:widowControl/>
      <w:pBdr>
        <w:left w:val="single" w:sz="8" w:space="0" w:color="000000"/>
        <w:bottom w:val="single" w:sz="8" w:space="0" w:color="000000"/>
      </w:pBdr>
      <w:spacing w:before="100" w:beforeAutospacing="1" w:after="100" w:afterAutospacing="1"/>
      <w:jc w:val="center"/>
    </w:pPr>
    <w:rPr>
      <w:rFonts w:ascii="宋体" w:hAnsi="宋体" w:cs="宋体"/>
      <w:b/>
      <w:bCs/>
      <w:kern w:val="0"/>
      <w:sz w:val="24"/>
    </w:rPr>
  </w:style>
  <w:style w:type="paragraph" w:customStyle="1" w:styleId="xl100">
    <w:name w:val="xl10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55">
    <w:name w:val="et55"/>
    <w:basedOn w:val="a0"/>
    <w:qFormat/>
    <w:pPr>
      <w:widowControl/>
      <w:pBdr>
        <w:top w:val="single" w:sz="8" w:space="0" w:color="000000"/>
        <w:left w:val="single" w:sz="8" w:space="0" w:color="000000"/>
        <w:right w:val="single" w:sz="8" w:space="0" w:color="000000"/>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79">
    <w:name w:val="et7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0"/>
    <w:qFormat/>
    <w:pPr>
      <w:widowControl/>
      <w:pBdr>
        <w:left w:val="single" w:sz="4" w:space="0" w:color="000000"/>
        <w:bottom w:val="single" w:sz="8"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63">
    <w:name w:val="xl63"/>
    <w:basedOn w:val="a0"/>
    <w:qFormat/>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et87">
    <w:name w:val="et87"/>
    <w:basedOn w:val="a0"/>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60">
    <w:name w:val="et60"/>
    <w:basedOn w:val="a0"/>
    <w:qFormat/>
    <w:pPr>
      <w:widowControl/>
      <w:pBdr>
        <w:top w:val="single" w:sz="8" w:space="0" w:color="000000"/>
      </w:pBdr>
      <w:spacing w:before="100" w:beforeAutospacing="1" w:after="100" w:afterAutospacing="1"/>
      <w:jc w:val="center"/>
    </w:pPr>
    <w:rPr>
      <w:rFonts w:ascii="宋体" w:hAnsi="宋体" w:cs="宋体"/>
      <w:b/>
      <w:bCs/>
      <w:kern w:val="0"/>
      <w:sz w:val="24"/>
    </w:rPr>
  </w:style>
  <w:style w:type="paragraph" w:customStyle="1" w:styleId="xl65">
    <w:name w:val="xl65"/>
    <w:basedOn w:val="a0"/>
    <w:qFormat/>
    <w:pPr>
      <w:widowControl/>
      <w:spacing w:before="100" w:beforeAutospacing="1" w:after="100" w:afterAutospacing="1"/>
    </w:pPr>
    <w:rPr>
      <w:rFonts w:ascii="宋体" w:hAnsi="宋体" w:cs="宋体"/>
      <w:kern w:val="0"/>
      <w:sz w:val="24"/>
    </w:rPr>
  </w:style>
  <w:style w:type="paragraph" w:customStyle="1" w:styleId="et33">
    <w:name w:val="et33"/>
    <w:basedOn w:val="a0"/>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0"/>
    <w:qFormat/>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affff2">
    <w:name w:val="表格标题"/>
    <w:basedOn w:val="afff9"/>
    <w:next w:val="afff9"/>
    <w:qFormat/>
    <w:pPr>
      <w:jc w:val="center"/>
    </w:pPr>
    <w:rPr>
      <w:b/>
      <w:sz w:val="24"/>
      <w:szCs w:val="24"/>
    </w:rPr>
  </w:style>
  <w:style w:type="paragraph" w:customStyle="1" w:styleId="et86">
    <w:name w:val="et86"/>
    <w:basedOn w:val="a0"/>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62">
    <w:name w:val="et62"/>
    <w:basedOn w:val="a0"/>
    <w:qFormat/>
    <w:pPr>
      <w:widowControl/>
      <w:pBdr>
        <w:top w:val="single" w:sz="8" w:space="0" w:color="000000"/>
      </w:pBdr>
      <w:spacing w:before="100" w:beforeAutospacing="1" w:after="100" w:afterAutospacing="1"/>
      <w:jc w:val="right"/>
    </w:pPr>
    <w:rPr>
      <w:rFonts w:ascii="宋体" w:hAnsi="宋体" w:cs="宋体"/>
      <w:b/>
      <w:bCs/>
      <w:kern w:val="0"/>
      <w:sz w:val="24"/>
    </w:rPr>
  </w:style>
  <w:style w:type="paragraph" w:customStyle="1" w:styleId="affff3">
    <w:name w:val="代码"/>
    <w:basedOn w:val="a0"/>
    <w:qFormat/>
    <w:pPr>
      <w:spacing w:before="156" w:after="156"/>
      <w:ind w:leftChars="400" w:left="960"/>
    </w:pPr>
    <w:rPr>
      <w:rFonts w:ascii="Courier New" w:hAnsi="Courier New"/>
      <w:szCs w:val="21"/>
    </w:rPr>
  </w:style>
  <w:style w:type="paragraph" w:customStyle="1" w:styleId="et4">
    <w:name w:val="et4"/>
    <w:basedOn w:val="a0"/>
    <w:qFormat/>
    <w:pPr>
      <w:widowControl/>
      <w:spacing w:before="100" w:beforeAutospacing="1" w:after="100" w:afterAutospacing="1"/>
      <w:jc w:val="center"/>
    </w:pPr>
    <w:rPr>
      <w:rFonts w:ascii="宋体" w:hAnsi="宋体" w:cs="宋体"/>
      <w:kern w:val="0"/>
      <w:sz w:val="24"/>
    </w:rPr>
  </w:style>
  <w:style w:type="paragraph" w:customStyle="1" w:styleId="et59">
    <w:name w:val="et59"/>
    <w:basedOn w:val="a0"/>
    <w:qFormat/>
    <w:pPr>
      <w:widowControl/>
      <w:pBdr>
        <w:top w:val="single" w:sz="8" w:space="0" w:color="000000"/>
        <w:left w:val="single" w:sz="8" w:space="0" w:color="000000"/>
      </w:pBdr>
      <w:spacing w:before="100" w:beforeAutospacing="1" w:after="100" w:afterAutospacing="1"/>
      <w:jc w:val="center"/>
    </w:pPr>
    <w:rPr>
      <w:rFonts w:ascii="宋体" w:hAnsi="宋体" w:cs="宋体"/>
      <w:b/>
      <w:bCs/>
      <w:kern w:val="0"/>
      <w:sz w:val="24"/>
    </w:rPr>
  </w:style>
  <w:style w:type="paragraph" w:customStyle="1" w:styleId="et42">
    <w:name w:val="et42"/>
    <w:basedOn w:val="a0"/>
    <w:qFormat/>
    <w:pPr>
      <w:widowControl/>
      <w:pBdr>
        <w:left w:val="single" w:sz="4" w:space="0" w:color="000000"/>
        <w:right w:val="single" w:sz="8" w:space="0" w:color="000000"/>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6">
    <w:name w:val="xl96"/>
    <w:basedOn w:val="a0"/>
    <w:qFormat/>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affff4">
    <w:name w:val="！正文"/>
    <w:basedOn w:val="a0"/>
    <w:qFormat/>
    <w:pPr>
      <w:spacing w:line="360" w:lineRule="auto"/>
      <w:ind w:firstLineChars="200" w:firstLine="1040"/>
    </w:pPr>
    <w:rPr>
      <w:rFonts w:ascii="仿宋" w:hAnsi="仿宋" w:cs="黑体"/>
      <w:sz w:val="24"/>
      <w:szCs w:val="21"/>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28">
    <w:name w:val="et28"/>
    <w:basedOn w:val="a0"/>
    <w:qFormat/>
    <w:pPr>
      <w:widowControl/>
      <w:pBdr>
        <w:right w:val="single" w:sz="4" w:space="0" w:color="000000"/>
      </w:pBdr>
      <w:spacing w:before="100" w:beforeAutospacing="1" w:after="100" w:afterAutospacing="1"/>
      <w:jc w:val="center"/>
    </w:pPr>
    <w:rPr>
      <w:rFonts w:ascii="宋体" w:hAnsi="宋体" w:cs="宋体"/>
      <w:kern w:val="0"/>
      <w:sz w:val="24"/>
    </w:rPr>
  </w:style>
  <w:style w:type="paragraph" w:customStyle="1" w:styleId="et43">
    <w:name w:val="et43"/>
    <w:basedOn w:val="a0"/>
    <w:qFormat/>
    <w:pPr>
      <w:widowControl/>
      <w:pBdr>
        <w:top w:val="single" w:sz="4" w:space="0" w:color="000000"/>
        <w:left w:val="single" w:sz="4" w:space="0" w:color="000000"/>
        <w:right w:val="single" w:sz="8" w:space="0" w:color="000000"/>
      </w:pBdr>
      <w:spacing w:before="100" w:beforeAutospacing="1" w:after="100" w:afterAutospacing="1"/>
      <w:jc w:val="center"/>
    </w:pPr>
    <w:rPr>
      <w:rFonts w:ascii="宋体" w:hAnsi="宋体" w:cs="宋体"/>
      <w:kern w:val="0"/>
      <w:sz w:val="24"/>
    </w:rPr>
  </w:style>
  <w:style w:type="paragraph" w:customStyle="1" w:styleId="et64">
    <w:name w:val="et64"/>
    <w:basedOn w:val="a0"/>
    <w:qFormat/>
    <w:pPr>
      <w:widowControl/>
      <w:pBdr>
        <w:bottom w:val="single" w:sz="8" w:space="0" w:color="000000"/>
      </w:pBdr>
      <w:spacing w:before="100" w:beforeAutospacing="1" w:after="100" w:afterAutospacing="1"/>
      <w:jc w:val="center"/>
    </w:pPr>
    <w:rPr>
      <w:rFonts w:ascii="宋体" w:hAnsi="宋体" w:cs="宋体"/>
      <w:b/>
      <w:bCs/>
      <w:kern w:val="0"/>
      <w:sz w:val="24"/>
    </w:rPr>
  </w:style>
  <w:style w:type="paragraph" w:customStyle="1" w:styleId="xl104">
    <w:name w:val="xl104"/>
    <w:basedOn w:val="a0"/>
    <w:qFormat/>
    <w:pPr>
      <w:widowControl/>
      <w:pBdr>
        <w:top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97">
    <w:name w:val="xl97"/>
    <w:basedOn w:val="a0"/>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et19">
    <w:name w:val="et1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0"/>
    <w:qFormat/>
    <w:pPr>
      <w:widowControl/>
      <w:pBdr>
        <w:left w:val="single" w:sz="8" w:space="0" w:color="000000"/>
        <w:bottom w:val="single" w:sz="8"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64">
    <w:name w:val="xl64"/>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95">
    <w:name w:val="xl95"/>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et18">
    <w:name w:val="et18"/>
    <w:basedOn w:val="a0"/>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0"/>
    <w:qFormat/>
    <w:pPr>
      <w:widowControl/>
      <w:pBdr>
        <w:top w:val="single" w:sz="8" w:space="0" w:color="000000"/>
        <w:right w:val="single" w:sz="8" w:space="0" w:color="000000"/>
      </w:pBdr>
      <w:spacing w:before="100" w:beforeAutospacing="1" w:after="100" w:afterAutospacing="1"/>
      <w:jc w:val="right"/>
    </w:pPr>
    <w:rPr>
      <w:rFonts w:ascii="宋体" w:hAnsi="宋体" w:cs="宋体"/>
      <w:b/>
      <w:bCs/>
      <w:kern w:val="0"/>
      <w:sz w:val="24"/>
    </w:rPr>
  </w:style>
  <w:style w:type="paragraph" w:customStyle="1" w:styleId="msonormal0">
    <w:name w:val="msonormal"/>
    <w:basedOn w:val="a0"/>
    <w:qFormat/>
    <w:pPr>
      <w:widowControl/>
      <w:spacing w:before="100" w:beforeAutospacing="1" w:after="100" w:afterAutospacing="1"/>
    </w:pPr>
    <w:rPr>
      <w:rFonts w:ascii="宋体" w:hAnsi="宋体" w:cs="宋体"/>
      <w:kern w:val="0"/>
      <w:sz w:val="24"/>
    </w:rPr>
  </w:style>
  <w:style w:type="paragraph" w:customStyle="1" w:styleId="font5">
    <w:name w:val="font5"/>
    <w:basedOn w:val="a0"/>
    <w:qFormat/>
    <w:pPr>
      <w:widowControl/>
      <w:spacing w:before="100" w:beforeAutospacing="1" w:after="100" w:afterAutospacing="1"/>
    </w:pPr>
    <w:rPr>
      <w:rFonts w:ascii="宋体" w:hAnsi="宋体" w:cs="宋体"/>
      <w:kern w:val="0"/>
      <w:sz w:val="18"/>
      <w:szCs w:val="18"/>
    </w:rPr>
  </w:style>
  <w:style w:type="paragraph" w:customStyle="1" w:styleId="et16">
    <w:name w:val="et16"/>
    <w:basedOn w:val="a0"/>
    <w:qFormat/>
    <w:pPr>
      <w:widowControl/>
      <w:pBdr>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et23">
    <w:name w:val="et2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32">
    <w:name w:val="et32"/>
    <w:basedOn w:val="a0"/>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9">
    <w:name w:val="et69"/>
    <w:basedOn w:val="a0"/>
    <w:qFormat/>
    <w:pPr>
      <w:widowControl/>
      <w:pBdr>
        <w:bottom w:val="single" w:sz="8" w:space="0" w:color="000000"/>
        <w:right w:val="single" w:sz="8" w:space="0" w:color="000000"/>
      </w:pBdr>
      <w:spacing w:before="100" w:beforeAutospacing="1" w:after="100" w:afterAutospacing="1"/>
      <w:jc w:val="right"/>
    </w:pPr>
    <w:rPr>
      <w:rFonts w:ascii="宋体" w:hAnsi="宋体" w:cs="宋体"/>
      <w:b/>
      <w:bCs/>
      <w:kern w:val="0"/>
      <w:sz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et29">
    <w:name w:val="et29"/>
    <w:basedOn w:val="a0"/>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34">
    <w:name w:val="et34"/>
    <w:basedOn w:val="a0"/>
    <w:qFormat/>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39">
    <w:name w:val="et39"/>
    <w:basedOn w:val="a0"/>
    <w:qFormat/>
    <w:pPr>
      <w:widowControl/>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cs="宋体"/>
      <w:b/>
      <w:bCs/>
      <w:kern w:val="0"/>
      <w:sz w:val="24"/>
    </w:rPr>
  </w:style>
  <w:style w:type="paragraph" w:customStyle="1" w:styleId="et46">
    <w:name w:val="et46"/>
    <w:basedOn w:val="a0"/>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
    <w:name w:val="et11"/>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et74">
    <w:name w:val="et74"/>
    <w:basedOn w:val="a0"/>
    <w:qFormat/>
    <w:pPr>
      <w:widowControl/>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宋体" w:hAnsi="宋体" w:cs="宋体"/>
      <w:kern w:val="0"/>
      <w:sz w:val="20"/>
      <w:szCs w:val="20"/>
    </w:rPr>
  </w:style>
  <w:style w:type="paragraph" w:customStyle="1" w:styleId="xl102">
    <w:name w:val="xl102"/>
    <w:basedOn w:val="a0"/>
    <w:qFormat/>
    <w:pPr>
      <w:widowControl/>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affff5">
    <w:name w:val="普通标题"/>
    <w:basedOn w:val="a0"/>
    <w:next w:val="a6"/>
    <w:qFormat/>
    <w:pPr>
      <w:pageBreakBefore/>
      <w:spacing w:beforeLines="200" w:before="624" w:afterLines="100" w:after="312"/>
      <w:jc w:val="center"/>
    </w:pPr>
    <w:rPr>
      <w:rFonts w:ascii="Arial" w:eastAsia="黑体" w:hAnsi="Arial"/>
      <w:b/>
      <w:sz w:val="32"/>
      <w:szCs w:val="32"/>
    </w:rPr>
  </w:style>
  <w:style w:type="paragraph" w:customStyle="1" w:styleId="1e">
    <w:name w:val="正文缩进1"/>
    <w:basedOn w:val="a0"/>
    <w:qFormat/>
    <w:pPr>
      <w:spacing w:beforeLines="50" w:before="50" w:afterLines="50" w:after="50" w:line="360" w:lineRule="auto"/>
      <w:ind w:firstLineChars="200" w:firstLine="1040"/>
    </w:pPr>
    <w:rPr>
      <w:sz w:val="24"/>
    </w:rPr>
  </w:style>
  <w:style w:type="paragraph" w:customStyle="1" w:styleId="et66">
    <w:name w:val="et66"/>
    <w:basedOn w:val="a0"/>
    <w:qFormat/>
    <w:pPr>
      <w:widowControl/>
      <w:pBdr>
        <w:bottom w:val="single" w:sz="8" w:space="0" w:color="000000"/>
      </w:pBdr>
      <w:spacing w:before="100" w:beforeAutospacing="1" w:after="100" w:afterAutospacing="1"/>
      <w:jc w:val="right"/>
    </w:pPr>
    <w:rPr>
      <w:rFonts w:ascii="宋体" w:hAnsi="宋体" w:cs="宋体"/>
      <w:b/>
      <w:bCs/>
      <w:kern w:val="0"/>
      <w:sz w:val="24"/>
    </w:rPr>
  </w:style>
  <w:style w:type="paragraph" w:customStyle="1" w:styleId="et49">
    <w:name w:val="et49"/>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pPr>
    <w:rPr>
      <w:rFonts w:ascii="宋体" w:hAnsi="宋体" w:cs="宋体"/>
      <w:kern w:val="0"/>
      <w:sz w:val="24"/>
    </w:rPr>
  </w:style>
  <w:style w:type="paragraph" w:customStyle="1" w:styleId="et26">
    <w:name w:val="et2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2">
    <w:name w:val="font2"/>
    <w:basedOn w:val="a0"/>
    <w:qFormat/>
    <w:pPr>
      <w:widowControl/>
      <w:spacing w:before="100" w:beforeAutospacing="1" w:after="100" w:afterAutospacing="1"/>
    </w:pPr>
    <w:rPr>
      <w:rFonts w:ascii="宋体" w:hAnsi="宋体" w:cs="宋体"/>
      <w:color w:val="000000"/>
      <w:kern w:val="0"/>
      <w:sz w:val="22"/>
      <w:szCs w:val="22"/>
    </w:rPr>
  </w:style>
  <w:style w:type="paragraph" w:customStyle="1" w:styleId="et27">
    <w:name w:val="et27"/>
    <w:basedOn w:val="a0"/>
    <w:qFormat/>
    <w:pPr>
      <w:widowControl/>
      <w:pBdr>
        <w:left w:val="single" w:sz="4" w:space="0" w:color="000000"/>
      </w:pBdr>
      <w:spacing w:before="100" w:beforeAutospacing="1" w:after="100" w:afterAutospacing="1"/>
      <w:jc w:val="center"/>
    </w:pPr>
    <w:rPr>
      <w:rFonts w:ascii="宋体" w:hAnsi="宋体" w:cs="宋体"/>
      <w:kern w:val="0"/>
      <w:sz w:val="24"/>
    </w:rPr>
  </w:style>
  <w:style w:type="paragraph" w:customStyle="1" w:styleId="xl103">
    <w:name w:val="xl103"/>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kern w:val="0"/>
      <w:sz w:val="24"/>
    </w:rPr>
  </w:style>
  <w:style w:type="paragraph" w:customStyle="1" w:styleId="et56">
    <w:name w:val="et56"/>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pPr>
    <w:rPr>
      <w:rFonts w:ascii="宋体" w:hAnsi="宋体" w:cs="宋体"/>
      <w:kern w:val="0"/>
      <w:sz w:val="24"/>
    </w:rPr>
  </w:style>
  <w:style w:type="paragraph" w:customStyle="1" w:styleId="et67">
    <w:name w:val="et67"/>
    <w:basedOn w:val="a0"/>
    <w:qFormat/>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宋体" w:hAnsi="宋体" w:cs="宋体"/>
      <w:kern w:val="0"/>
      <w:sz w:val="24"/>
    </w:rPr>
  </w:style>
  <w:style w:type="paragraph" w:customStyle="1" w:styleId="xl86">
    <w:name w:val="xl86"/>
    <w:basedOn w:val="a0"/>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b/>
      <w:bCs/>
      <w:kern w:val="0"/>
      <w:sz w:val="24"/>
    </w:rPr>
  </w:style>
  <w:style w:type="paragraph" w:customStyle="1" w:styleId="et3">
    <w:name w:val="et3"/>
    <w:basedOn w:val="a0"/>
    <w:qFormat/>
    <w:pPr>
      <w:widowControl/>
      <w:spacing w:before="100" w:beforeAutospacing="1" w:after="100" w:afterAutospacing="1"/>
    </w:pPr>
    <w:rPr>
      <w:rFonts w:ascii="宋体" w:hAnsi="宋体" w:cs="宋体"/>
      <w:kern w:val="0"/>
      <w:sz w:val="24"/>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et81">
    <w:name w:val="et81"/>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25">
    <w:name w:val="正文缩进2"/>
    <w:basedOn w:val="a0"/>
    <w:qFormat/>
    <w:pPr>
      <w:spacing w:beforeLines="50" w:afterLines="50"/>
      <w:ind w:firstLineChars="200" w:firstLine="1040"/>
    </w:pPr>
    <w:rPr>
      <w:sz w:val="24"/>
    </w:rPr>
  </w:style>
  <w:style w:type="paragraph" w:customStyle="1" w:styleId="font8">
    <w:name w:val="font8"/>
    <w:basedOn w:val="a0"/>
    <w:qFormat/>
    <w:pPr>
      <w:widowControl/>
      <w:spacing w:before="100" w:beforeAutospacing="1" w:after="100" w:afterAutospacing="1"/>
    </w:pPr>
    <w:rPr>
      <w:color w:val="000000"/>
      <w:kern w:val="0"/>
      <w:szCs w:val="21"/>
    </w:rPr>
  </w:style>
  <w:style w:type="paragraph" w:customStyle="1" w:styleId="et17">
    <w:name w:val="et17"/>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1">
    <w:name w:val="et71"/>
    <w:basedOn w:val="a0"/>
    <w:qFormat/>
    <w:pPr>
      <w:widowControl/>
      <w:pBdr>
        <w:top w:val="single" w:sz="4" w:space="0" w:color="000000"/>
        <w:right w:val="single" w:sz="4" w:space="0" w:color="000000"/>
      </w:pBdr>
      <w:spacing w:before="100" w:beforeAutospacing="1" w:after="100" w:afterAutospacing="1"/>
    </w:pPr>
    <w:rPr>
      <w:rFonts w:ascii="宋体" w:hAnsi="宋体" w:cs="宋体"/>
      <w:kern w:val="0"/>
      <w:sz w:val="20"/>
      <w:szCs w:val="20"/>
    </w:rPr>
  </w:style>
  <w:style w:type="paragraph" w:customStyle="1" w:styleId="xl87">
    <w:name w:val="xl87"/>
    <w:basedOn w:val="a0"/>
    <w:qFormat/>
    <w:pPr>
      <w:widowControl/>
      <w:pBdr>
        <w:top w:val="single" w:sz="4" w:space="0" w:color="auto"/>
        <w:bottom w:val="single" w:sz="4" w:space="0" w:color="auto"/>
      </w:pBdr>
      <w:spacing w:before="100" w:beforeAutospacing="1" w:after="100" w:afterAutospacing="1"/>
      <w:jc w:val="right"/>
    </w:pPr>
    <w:rPr>
      <w:rFonts w:ascii="宋体" w:hAnsi="宋体" w:cs="宋体"/>
      <w:b/>
      <w:bCs/>
      <w:kern w:val="0"/>
      <w:sz w:val="24"/>
    </w:rPr>
  </w:style>
  <w:style w:type="paragraph" w:customStyle="1" w:styleId="et80">
    <w:name w:val="et80"/>
    <w:basedOn w:val="a0"/>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54">
    <w:name w:val="et54"/>
    <w:basedOn w:val="a0"/>
    <w:qFormat/>
    <w:pPr>
      <w:widowControl/>
      <w:pBdr>
        <w:left w:val="single" w:sz="4" w:space="0" w:color="000000"/>
        <w:bottom w:val="single" w:sz="8"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7">
    <w:name w:val="et77"/>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80">
    <w:name w:val="xl80"/>
    <w:basedOn w:val="a0"/>
    <w:qFormat/>
    <w:pPr>
      <w:widowControl/>
      <w:pBdr>
        <w:top w:val="single" w:sz="4" w:space="0" w:color="auto"/>
        <w:bottom w:val="single" w:sz="8" w:space="0" w:color="auto"/>
        <w:right w:val="single" w:sz="4" w:space="0" w:color="auto"/>
      </w:pBdr>
      <w:spacing w:before="100" w:beforeAutospacing="1" w:after="100" w:afterAutospacing="1"/>
    </w:pPr>
    <w:rPr>
      <w:rFonts w:ascii="宋体" w:hAnsi="宋体" w:cs="宋体"/>
      <w:kern w:val="0"/>
      <w:sz w:val="24"/>
    </w:rPr>
  </w:style>
  <w:style w:type="paragraph" w:customStyle="1" w:styleId="xl76">
    <w:name w:val="xl7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et15">
    <w:name w:val="et15"/>
    <w:basedOn w:val="a0"/>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xl88">
    <w:name w:val="xl88"/>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4"/>
    </w:rPr>
  </w:style>
  <w:style w:type="paragraph" w:customStyle="1" w:styleId="et41">
    <w:name w:val="et41"/>
    <w:basedOn w:val="a0"/>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H9">
    <w:name w:val="H9"/>
    <w:basedOn w:val="a0"/>
    <w:next w:val="a0"/>
    <w:qFormat/>
    <w:pPr>
      <w:keepNext/>
      <w:keepLines/>
      <w:spacing w:before="240" w:after="240" w:line="360" w:lineRule="auto"/>
      <w:ind w:left="1584" w:hanging="1584"/>
    </w:pPr>
    <w:rPr>
      <w:rFonts w:ascii="黑体" w:eastAsia="黑体" w:hAnsi="Calibri"/>
      <w:b/>
      <w:sz w:val="28"/>
      <w:szCs w:val="22"/>
    </w:rPr>
  </w:style>
  <w:style w:type="paragraph" w:customStyle="1" w:styleId="affff6">
    <w:name w:val="文档标题"/>
    <w:basedOn w:val="afb"/>
    <w:qFormat/>
    <w:pPr>
      <w:spacing w:beforeLines="100" w:before="312" w:afterLines="0" w:after="100"/>
    </w:pPr>
    <w:rPr>
      <w:bCs w:val="0"/>
    </w:rPr>
  </w:style>
  <w:style w:type="paragraph" w:customStyle="1" w:styleId="53">
    <w:name w:val="目录 53"/>
    <w:next w:val="a0"/>
    <w:qFormat/>
    <w:pPr>
      <w:wordWrap w:val="0"/>
      <w:ind w:left="1275"/>
      <w:jc w:val="both"/>
    </w:pPr>
    <w:rPr>
      <w:sz w:val="21"/>
    </w:rPr>
  </w:style>
  <w:style w:type="paragraph" w:customStyle="1" w:styleId="a">
    <w:name w:val="黒方块"/>
    <w:basedOn w:val="l"/>
    <w:link w:val="affff7"/>
    <w:qFormat/>
    <w:pPr>
      <w:numPr>
        <w:numId w:val="2"/>
      </w:numPr>
      <w:ind w:leftChars="200" w:left="250" w:rightChars="100" w:right="100" w:hangingChars="50" w:hanging="50"/>
    </w:pPr>
    <w:rPr>
      <w:b/>
    </w:rPr>
  </w:style>
  <w:style w:type="character" w:customStyle="1" w:styleId="affff7">
    <w:name w:val="黒方块 字符"/>
    <w:basedOn w:val="lChar"/>
    <w:link w:val="a"/>
    <w:qFormat/>
    <w:rPr>
      <w:rFonts w:ascii="宋体" w:hAnsi="宋体" w:cs="黑体"/>
      <w:b/>
      <w:kern w:val="2"/>
      <w:sz w:val="24"/>
      <w:szCs w:val="24"/>
    </w:rPr>
  </w:style>
  <w:style w:type="character" w:customStyle="1" w:styleId="af8">
    <w:name w:val="副标题 字符"/>
    <w:basedOn w:val="a1"/>
    <w:link w:val="af7"/>
    <w:uiPriority w:val="11"/>
    <w:qFormat/>
    <w:rPr>
      <w:rFonts w:asciiTheme="majorHAnsi" w:eastAsiaTheme="majorEastAsia" w:hAnsiTheme="majorHAnsi" w:cstheme="majorBidi"/>
      <w:color w:val="595959" w:themeColor="text1" w:themeTint="A6"/>
      <w:spacing w:val="15"/>
      <w:sz w:val="28"/>
      <w:szCs w:val="28"/>
      <w:u w:color="000000"/>
    </w:rPr>
  </w:style>
  <w:style w:type="character" w:customStyle="1" w:styleId="affff8">
    <w:name w:val="列出段落 字符"/>
    <w:uiPriority w:val="34"/>
    <w:qFormat/>
    <w:rPr>
      <w:rFonts w:ascii="Calibri" w:hAnsi="Calibri"/>
      <w:szCs w:val="24"/>
    </w:rPr>
  </w:style>
  <w:style w:type="paragraph" w:styleId="affff9">
    <w:name w:val="Quote"/>
    <w:basedOn w:val="a0"/>
    <w:next w:val="a0"/>
    <w:link w:val="affffa"/>
    <w:uiPriority w:val="29"/>
    <w:qFormat/>
    <w:pPr>
      <w:widowControl/>
      <w:spacing w:before="160" w:after="160" w:line="360" w:lineRule="auto"/>
      <w:ind w:firstLineChars="200" w:firstLine="200"/>
      <w:jc w:val="center"/>
    </w:pPr>
    <w:rPr>
      <w:rFonts w:ascii="宋体" w:hAnsi="宋体"/>
      <w:i/>
      <w:iCs/>
      <w:color w:val="404040" w:themeColor="text1" w:themeTint="BF"/>
      <w:kern w:val="0"/>
      <w:sz w:val="24"/>
      <w:u w:color="000000"/>
    </w:rPr>
  </w:style>
  <w:style w:type="character" w:customStyle="1" w:styleId="affffa">
    <w:name w:val="引用 字符"/>
    <w:basedOn w:val="a1"/>
    <w:link w:val="affff9"/>
    <w:uiPriority w:val="29"/>
    <w:qFormat/>
    <w:rPr>
      <w:rFonts w:ascii="宋体" w:hAnsi="宋体"/>
      <w:i/>
      <w:iCs/>
      <w:color w:val="404040" w:themeColor="text1" w:themeTint="BF"/>
      <w:sz w:val="24"/>
      <w:szCs w:val="24"/>
      <w:u w:color="000000"/>
    </w:rPr>
  </w:style>
  <w:style w:type="character" w:customStyle="1" w:styleId="1f">
    <w:name w:val="明显强调1"/>
    <w:basedOn w:val="a1"/>
    <w:uiPriority w:val="21"/>
    <w:qFormat/>
    <w:rPr>
      <w:i/>
      <w:iCs/>
      <w:color w:val="365F91" w:themeColor="accent1" w:themeShade="BF"/>
    </w:rPr>
  </w:style>
  <w:style w:type="paragraph" w:styleId="affffb">
    <w:name w:val="Intense Quote"/>
    <w:basedOn w:val="a0"/>
    <w:next w:val="a0"/>
    <w:link w:val="affffc"/>
    <w:uiPriority w:val="30"/>
    <w:qFormat/>
    <w:pPr>
      <w:widowControl/>
      <w:pBdr>
        <w:top w:val="single" w:sz="4" w:space="10" w:color="365F91" w:themeColor="accent1" w:themeShade="BF"/>
        <w:bottom w:val="single" w:sz="4" w:space="10" w:color="365F91" w:themeColor="accent1" w:themeShade="BF"/>
      </w:pBdr>
      <w:spacing w:before="360" w:after="360" w:line="360" w:lineRule="auto"/>
      <w:ind w:left="864" w:right="864" w:firstLineChars="200" w:firstLine="200"/>
      <w:jc w:val="center"/>
    </w:pPr>
    <w:rPr>
      <w:rFonts w:ascii="宋体" w:hAnsi="宋体"/>
      <w:i/>
      <w:iCs/>
      <w:color w:val="365F91" w:themeColor="accent1" w:themeShade="BF"/>
      <w:kern w:val="0"/>
      <w:sz w:val="24"/>
      <w:u w:color="000000"/>
    </w:rPr>
  </w:style>
  <w:style w:type="character" w:customStyle="1" w:styleId="affffc">
    <w:name w:val="明显引用 字符"/>
    <w:basedOn w:val="a1"/>
    <w:link w:val="affffb"/>
    <w:uiPriority w:val="30"/>
    <w:qFormat/>
    <w:rPr>
      <w:rFonts w:ascii="宋体" w:hAnsi="宋体"/>
      <w:i/>
      <w:iCs/>
      <w:color w:val="365F91" w:themeColor="accent1" w:themeShade="BF"/>
      <w:sz w:val="24"/>
      <w:szCs w:val="24"/>
      <w:u w:color="000000"/>
    </w:rPr>
  </w:style>
  <w:style w:type="character" w:customStyle="1" w:styleId="1f0">
    <w:name w:val="明显参考1"/>
    <w:basedOn w:val="a1"/>
    <w:uiPriority w:val="32"/>
    <w:qFormat/>
    <w:rPr>
      <w:b/>
      <w:bCs/>
      <w:smallCaps/>
      <w:color w:val="365F91" w:themeColor="accent1" w:themeShade="BF"/>
      <w:spacing w:val="5"/>
    </w:rPr>
  </w:style>
  <w:style w:type="paragraph" w:styleId="26">
    <w:name w:val="List 2"/>
    <w:basedOn w:val="a0"/>
    <w:qFormat/>
    <w:rsid w:val="004946D5"/>
    <w:pPr>
      <w:ind w:leftChars="200" w:left="100" w:hangingChars="200" w:hanging="200"/>
      <w:jc w:val="both"/>
    </w:pPr>
    <w:rPr>
      <w:rFonts w:ascii="Calibri" w:hAnsi="Calibri"/>
      <w:sz w:val="18"/>
    </w:rPr>
  </w:style>
  <w:style w:type="numbering" w:customStyle="1" w:styleId="1f1">
    <w:name w:val="无列表1"/>
    <w:next w:val="a3"/>
    <w:uiPriority w:val="99"/>
    <w:semiHidden/>
    <w:unhideWhenUsed/>
    <w:rsid w:val="008F536C"/>
  </w:style>
  <w:style w:type="paragraph" w:customStyle="1" w:styleId="TOC71">
    <w:name w:val="TOC 71"/>
    <w:basedOn w:val="a0"/>
    <w:next w:val="a0"/>
    <w:autoRedefine/>
    <w:uiPriority w:val="39"/>
    <w:qFormat/>
    <w:rsid w:val="008F536C"/>
    <w:pPr>
      <w:ind w:left="1260"/>
    </w:pPr>
    <w:rPr>
      <w:rFonts w:ascii="等线" w:hAnsi="等线" w:cs="Calibri"/>
      <w:sz w:val="18"/>
      <w:szCs w:val="18"/>
    </w:rPr>
  </w:style>
  <w:style w:type="paragraph" w:customStyle="1" w:styleId="TOC51">
    <w:name w:val="TOC 51"/>
    <w:basedOn w:val="a0"/>
    <w:next w:val="a0"/>
    <w:autoRedefine/>
    <w:uiPriority w:val="39"/>
    <w:qFormat/>
    <w:rsid w:val="008F536C"/>
    <w:pPr>
      <w:ind w:left="840"/>
    </w:pPr>
    <w:rPr>
      <w:rFonts w:ascii="等线" w:hAnsi="等线" w:cs="Calibri"/>
      <w:sz w:val="18"/>
      <w:szCs w:val="18"/>
    </w:rPr>
  </w:style>
  <w:style w:type="paragraph" w:customStyle="1" w:styleId="TOC81">
    <w:name w:val="TOC 81"/>
    <w:basedOn w:val="a0"/>
    <w:next w:val="a0"/>
    <w:autoRedefine/>
    <w:uiPriority w:val="39"/>
    <w:qFormat/>
    <w:rsid w:val="008F536C"/>
    <w:pPr>
      <w:ind w:left="1470"/>
    </w:pPr>
    <w:rPr>
      <w:rFonts w:ascii="等线" w:hAnsi="等线" w:cs="Calibri"/>
      <w:sz w:val="18"/>
      <w:szCs w:val="18"/>
    </w:rPr>
  </w:style>
  <w:style w:type="paragraph" w:customStyle="1" w:styleId="TOC110">
    <w:name w:val="TOC 11"/>
    <w:basedOn w:val="a0"/>
    <w:next w:val="a0"/>
    <w:autoRedefine/>
    <w:uiPriority w:val="39"/>
    <w:qFormat/>
    <w:rsid w:val="008F536C"/>
    <w:pPr>
      <w:spacing w:before="120" w:after="120"/>
    </w:pPr>
    <w:rPr>
      <w:rFonts w:ascii="等线" w:hAnsi="等线" w:cs="Calibri"/>
      <w:b/>
      <w:bCs/>
      <w:caps/>
      <w:sz w:val="20"/>
      <w:szCs w:val="20"/>
    </w:rPr>
  </w:style>
  <w:style w:type="paragraph" w:customStyle="1" w:styleId="TOC41">
    <w:name w:val="TOC 41"/>
    <w:basedOn w:val="a0"/>
    <w:next w:val="a0"/>
    <w:autoRedefine/>
    <w:uiPriority w:val="39"/>
    <w:qFormat/>
    <w:rsid w:val="008F536C"/>
    <w:pPr>
      <w:ind w:left="630"/>
    </w:pPr>
    <w:rPr>
      <w:rFonts w:ascii="等线" w:hAnsi="等线" w:cs="Calibri"/>
      <w:sz w:val="18"/>
      <w:szCs w:val="18"/>
    </w:rPr>
  </w:style>
  <w:style w:type="paragraph" w:customStyle="1" w:styleId="TOC61">
    <w:name w:val="TOC 61"/>
    <w:basedOn w:val="a0"/>
    <w:next w:val="a0"/>
    <w:autoRedefine/>
    <w:uiPriority w:val="39"/>
    <w:qFormat/>
    <w:rsid w:val="008F536C"/>
    <w:pPr>
      <w:ind w:left="1050"/>
    </w:pPr>
    <w:rPr>
      <w:rFonts w:ascii="等线" w:hAnsi="等线" w:cs="Calibri"/>
      <w:sz w:val="18"/>
      <w:szCs w:val="18"/>
    </w:rPr>
  </w:style>
  <w:style w:type="paragraph" w:customStyle="1" w:styleId="TOC21">
    <w:name w:val="TOC 21"/>
    <w:basedOn w:val="a0"/>
    <w:next w:val="a0"/>
    <w:autoRedefine/>
    <w:uiPriority w:val="39"/>
    <w:qFormat/>
    <w:rsid w:val="008F536C"/>
    <w:pPr>
      <w:ind w:left="210"/>
    </w:pPr>
    <w:rPr>
      <w:rFonts w:ascii="等线" w:hAnsi="等线" w:cs="Calibri"/>
      <w:smallCaps/>
      <w:sz w:val="20"/>
      <w:szCs w:val="20"/>
    </w:rPr>
  </w:style>
  <w:style w:type="paragraph" w:customStyle="1" w:styleId="TOC91">
    <w:name w:val="TOC 91"/>
    <w:basedOn w:val="a0"/>
    <w:next w:val="a0"/>
    <w:autoRedefine/>
    <w:uiPriority w:val="39"/>
    <w:qFormat/>
    <w:rsid w:val="008F536C"/>
    <w:pPr>
      <w:ind w:left="1680"/>
    </w:pPr>
    <w:rPr>
      <w:rFonts w:ascii="等线" w:hAnsi="等线" w:cs="Calibri"/>
      <w:sz w:val="18"/>
      <w:szCs w:val="18"/>
    </w:rPr>
  </w:style>
  <w:style w:type="table" w:customStyle="1" w:styleId="TableNormal1">
    <w:name w:val="Table Normal1"/>
    <w:uiPriority w:val="2"/>
    <w:unhideWhenUsed/>
    <w:qFormat/>
    <w:rsid w:val="008F536C"/>
    <w:pPr>
      <w:widowControl w:val="0"/>
      <w:autoSpaceDE w:val="0"/>
      <w:autoSpaceDN w:val="0"/>
    </w:pPr>
    <w:rPr>
      <w:szCs w:val="22"/>
      <w:lang w:eastAsia="en-US"/>
    </w:rPr>
    <w:tblPr>
      <w:tblCellMar>
        <w:top w:w="0" w:type="dxa"/>
        <w:left w:w="0" w:type="dxa"/>
        <w:bottom w:w="0" w:type="dxa"/>
        <w:right w:w="0" w:type="dxa"/>
      </w:tblCellMar>
    </w:tblPr>
  </w:style>
  <w:style w:type="character" w:customStyle="1" w:styleId="110">
    <w:name w:val="明显强调11"/>
    <w:basedOn w:val="a1"/>
    <w:uiPriority w:val="21"/>
    <w:qFormat/>
    <w:rsid w:val="008F536C"/>
    <w:rPr>
      <w:i/>
      <w:iCs/>
      <w:color w:val="365F91"/>
    </w:rPr>
  </w:style>
  <w:style w:type="character" w:customStyle="1" w:styleId="111">
    <w:name w:val="明显参考11"/>
    <w:basedOn w:val="a1"/>
    <w:uiPriority w:val="32"/>
    <w:qFormat/>
    <w:rsid w:val="008F536C"/>
    <w:rPr>
      <w:b/>
      <w:bCs/>
      <w:smallCaps/>
      <w:color w:val="365F91"/>
      <w:spacing w:val="5"/>
    </w:rPr>
  </w:style>
  <w:style w:type="paragraph" w:customStyle="1" w:styleId="410">
    <w:name w:val="标题 41"/>
    <w:basedOn w:val="a0"/>
    <w:qFormat/>
    <w:rsid w:val="008F536C"/>
    <w:pPr>
      <w:keepNext/>
      <w:keepLines/>
      <w:spacing w:before="280" w:after="290" w:line="376" w:lineRule="auto"/>
      <w:outlineLvl w:val="3"/>
    </w:pPr>
    <w:rPr>
      <w:rFonts w:ascii="Arial" w:eastAsia="黑体" w:hAnsi="Arial"/>
      <w:b/>
      <w:bCs/>
      <w:sz w:val="28"/>
      <w:szCs w:val="28"/>
      <w14:ligatures w14:val="standardContextual"/>
    </w:rPr>
  </w:style>
  <w:style w:type="paragraph" w:customStyle="1" w:styleId="211">
    <w:name w:val="正文首行缩进 211"/>
    <w:basedOn w:val="1110"/>
    <w:qFormat/>
    <w:rsid w:val="008F536C"/>
    <w:pPr>
      <w:spacing w:after="120" w:line="240" w:lineRule="auto"/>
      <w:ind w:leftChars="200" w:left="420" w:firstLineChars="200" w:firstLine="420"/>
    </w:pPr>
    <w:rPr>
      <w:rFonts w:ascii="Times New Roman" w:hAnsi="Times New Roman"/>
      <w:spacing w:val="0"/>
      <w:sz w:val="21"/>
    </w:rPr>
  </w:style>
  <w:style w:type="paragraph" w:customStyle="1" w:styleId="1110">
    <w:name w:val="正文文本缩进111"/>
    <w:basedOn w:val="a0"/>
    <w:qFormat/>
    <w:rsid w:val="008F536C"/>
    <w:pPr>
      <w:spacing w:after="160" w:line="200" w:lineRule="exact"/>
      <w:ind w:firstLine="301"/>
    </w:pPr>
    <w:rPr>
      <w:rFonts w:ascii="宋体" w:eastAsia="等线" w:hAnsi="Courier New"/>
      <w:spacing w:val="-4"/>
      <w:sz w:val="18"/>
      <w:szCs w:val="20"/>
      <w14:ligatures w14:val="standardContextual"/>
    </w:rPr>
  </w:style>
  <w:style w:type="paragraph" w:customStyle="1" w:styleId="1f2">
    <w:name w:val="正文文本1"/>
    <w:basedOn w:val="a0"/>
    <w:autoRedefine/>
    <w:qFormat/>
    <w:rsid w:val="008F536C"/>
    <w:pPr>
      <w:spacing w:after="120" w:line="278" w:lineRule="auto"/>
    </w:pPr>
    <w:rPr>
      <w:rFonts w:ascii="等线" w:eastAsia="等线" w:hAnsi="等线"/>
      <w:sz w:val="28"/>
      <w14:ligatures w14:val="standardContextual"/>
    </w:rPr>
  </w:style>
  <w:style w:type="paragraph" w:customStyle="1" w:styleId="null3">
    <w:name w:val="null3"/>
    <w:basedOn w:val="a0"/>
    <w:qFormat/>
    <w:rsid w:val="00CA4AB0"/>
    <w:pPr>
      <w:widowControl/>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920">
      <w:bodyDiv w:val="1"/>
      <w:marLeft w:val="0"/>
      <w:marRight w:val="0"/>
      <w:marTop w:val="0"/>
      <w:marBottom w:val="0"/>
      <w:divBdr>
        <w:top w:val="none" w:sz="0" w:space="0" w:color="auto"/>
        <w:left w:val="none" w:sz="0" w:space="0" w:color="auto"/>
        <w:bottom w:val="none" w:sz="0" w:space="0" w:color="auto"/>
        <w:right w:val="none" w:sz="0" w:space="0" w:color="auto"/>
      </w:divBdr>
    </w:div>
    <w:div w:id="45761585">
      <w:bodyDiv w:val="1"/>
      <w:marLeft w:val="0"/>
      <w:marRight w:val="0"/>
      <w:marTop w:val="0"/>
      <w:marBottom w:val="0"/>
      <w:divBdr>
        <w:top w:val="none" w:sz="0" w:space="0" w:color="auto"/>
        <w:left w:val="none" w:sz="0" w:space="0" w:color="auto"/>
        <w:bottom w:val="none" w:sz="0" w:space="0" w:color="auto"/>
        <w:right w:val="none" w:sz="0" w:space="0" w:color="auto"/>
      </w:divBdr>
    </w:div>
    <w:div w:id="1342470315">
      <w:bodyDiv w:val="1"/>
      <w:marLeft w:val="0"/>
      <w:marRight w:val="0"/>
      <w:marTop w:val="0"/>
      <w:marBottom w:val="0"/>
      <w:divBdr>
        <w:top w:val="none" w:sz="0" w:space="0" w:color="auto"/>
        <w:left w:val="none" w:sz="0" w:space="0" w:color="auto"/>
        <w:bottom w:val="none" w:sz="0" w:space="0" w:color="auto"/>
        <w:right w:val="none" w:sz="0" w:space="0" w:color="auto"/>
      </w:divBdr>
    </w:div>
    <w:div w:id="1374116430">
      <w:bodyDiv w:val="1"/>
      <w:marLeft w:val="0"/>
      <w:marRight w:val="0"/>
      <w:marTop w:val="0"/>
      <w:marBottom w:val="0"/>
      <w:divBdr>
        <w:top w:val="none" w:sz="0" w:space="0" w:color="auto"/>
        <w:left w:val="none" w:sz="0" w:space="0" w:color="auto"/>
        <w:bottom w:val="none" w:sz="0" w:space="0" w:color="auto"/>
        <w:right w:val="none" w:sz="0" w:space="0" w:color="auto"/>
      </w:divBdr>
    </w:div>
    <w:div w:id="1917090580">
      <w:bodyDiv w:val="1"/>
      <w:marLeft w:val="0"/>
      <w:marRight w:val="0"/>
      <w:marTop w:val="0"/>
      <w:marBottom w:val="0"/>
      <w:divBdr>
        <w:top w:val="none" w:sz="0" w:space="0" w:color="auto"/>
        <w:left w:val="none" w:sz="0" w:space="0" w:color="auto"/>
        <w:bottom w:val="none" w:sz="0" w:space="0" w:color="auto"/>
        <w:right w:val="none" w:sz="0" w:space="0" w:color="auto"/>
      </w:divBdr>
    </w:div>
    <w:div w:id="211035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cgp-shanxi.gov.cn/sxCategory15/sxCategory202/sxCategory20201/3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24-05-30-&#25919;&#24220;&#37319;&#36141;-&#20844;&#24320;&#25307;&#26631;-&#25307;&#26631;&#25991;&#20214;&#65288;&#32447;&#19978;&#26381;&#21153;&#6528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FD957965546E3880AB559488D20AA"/>
        <w:category>
          <w:name w:val="常规"/>
          <w:gallery w:val="placeholder"/>
        </w:category>
        <w:types>
          <w:type w:val="bbPlcHdr"/>
        </w:types>
        <w:behaviors>
          <w:behavior w:val="content"/>
        </w:behaviors>
        <w:guid w:val="{E44A0B6F-AD02-443A-BB0D-76DEABC700EC}"/>
      </w:docPartPr>
      <w:docPartBody>
        <w:p w:rsidR="008B08D7" w:rsidRDefault="00000000">
          <w:pPr>
            <w:pStyle w:val="9FDFD957965546E3880AB559488D20AA"/>
            <w:rPr>
              <w:rFonts w:hint="eastAsia"/>
            </w:rPr>
          </w:pPr>
          <w:r>
            <w:rPr>
              <w:rStyle w:val="a3"/>
              <w:rFonts w:hint="eastAsia"/>
            </w:rPr>
            <w:t>[标题]</w:t>
          </w:r>
        </w:p>
      </w:docPartBody>
    </w:docPart>
    <w:docPart>
      <w:docPartPr>
        <w:name w:val="F51561FD4AA241539502A0F89A7D0174"/>
        <w:category>
          <w:name w:val="常规"/>
          <w:gallery w:val="placeholder"/>
        </w:category>
        <w:types>
          <w:type w:val="bbPlcHdr"/>
        </w:types>
        <w:behaviors>
          <w:behavior w:val="content"/>
        </w:behaviors>
        <w:guid w:val="{80C7FEC8-9CC5-4D22-BF95-D59BABBDC3E3}"/>
      </w:docPartPr>
      <w:docPartBody>
        <w:p w:rsidR="008B08D7" w:rsidRDefault="00000000">
          <w:pPr>
            <w:pStyle w:val="F51561FD4AA241539502A0F89A7D0174"/>
            <w:rPr>
              <w:rFonts w:hint="eastAsia"/>
            </w:rPr>
          </w:pPr>
          <w:r>
            <w:rPr>
              <w:rStyle w:val="a4"/>
              <w:rFonts w:hint="eastAsia"/>
            </w:rPr>
            <w:t>单击此处输入招标编号</w:t>
          </w:r>
        </w:p>
      </w:docPartBody>
    </w:docPart>
    <w:docPart>
      <w:docPartPr>
        <w:name w:val="33CC94A2B89040289777A53D9E86322E"/>
        <w:category>
          <w:name w:val="常规"/>
          <w:gallery w:val="placeholder"/>
        </w:category>
        <w:types>
          <w:type w:val="bbPlcHdr"/>
        </w:types>
        <w:behaviors>
          <w:behavior w:val="content"/>
        </w:behaviors>
        <w:guid w:val="{919B366B-1AB2-4AC2-A85A-4BA189E49ADF}"/>
      </w:docPartPr>
      <w:docPartBody>
        <w:p w:rsidR="008B08D7" w:rsidRDefault="00000000">
          <w:pPr>
            <w:pStyle w:val="33CC94A2B89040289777A53D9E86322E"/>
            <w:rPr>
              <w:rFonts w:hint="eastAsia"/>
            </w:rPr>
          </w:pPr>
          <w:r>
            <w:rPr>
              <w:rStyle w:val="913"/>
              <w:rFonts w:hint="eastAsia"/>
              <w:color w:val="7F7F7F" w:themeColor="text1" w:themeTint="80"/>
            </w:rPr>
            <w:t>单击此处输入招标人名称。</w:t>
          </w:r>
        </w:p>
      </w:docPartBody>
    </w:docPart>
    <w:docPart>
      <w:docPartPr>
        <w:name w:val="91D21FC63B01478DB49AA210155B7EEA"/>
        <w:category>
          <w:name w:val="常规"/>
          <w:gallery w:val="placeholder"/>
        </w:category>
        <w:types>
          <w:type w:val="bbPlcHdr"/>
        </w:types>
        <w:behaviors>
          <w:behavior w:val="content"/>
        </w:behaviors>
        <w:guid w:val="{13D08523-AA7B-4E6F-8BF7-940B41CF7C15}"/>
      </w:docPartPr>
      <w:docPartBody>
        <w:p w:rsidR="008B08D7" w:rsidRDefault="00000000">
          <w:pPr>
            <w:pStyle w:val="91D21FC63B01478DB49AA210155B7EEA"/>
            <w:rPr>
              <w:rFonts w:hint="eastAsia"/>
            </w:rPr>
          </w:pPr>
          <w:r>
            <w:rPr>
              <w:rStyle w:val="a3"/>
              <w:rFonts w:eastAsia="黑体"/>
              <w:sz w:val="32"/>
              <w:szCs w:val="32"/>
            </w:rPr>
            <w:t>单击此处输入日期。</w:t>
          </w:r>
        </w:p>
      </w:docPartBody>
    </w:docPart>
    <w:docPart>
      <w:docPartPr>
        <w:name w:val="8F7AADE3287D4D3F90DDD24E9A1FE3D5"/>
        <w:category>
          <w:name w:val="常规"/>
          <w:gallery w:val="placeholder"/>
        </w:category>
        <w:types>
          <w:type w:val="bbPlcHdr"/>
        </w:types>
        <w:behaviors>
          <w:behavior w:val="content"/>
        </w:behaviors>
        <w:guid w:val="{1BBAA863-1995-48D2-B555-B09101F654C5}"/>
      </w:docPartPr>
      <w:docPartBody>
        <w:p w:rsidR="008B08D7" w:rsidRDefault="00000000">
          <w:pPr>
            <w:pStyle w:val="8F7AADE3287D4D3F90DDD24E9A1FE3D5"/>
            <w:rPr>
              <w:rFonts w:hint="eastAsia"/>
            </w:rPr>
          </w:pPr>
          <w:r>
            <w:rPr>
              <w:rStyle w:val="a3"/>
              <w:rFonts w:hint="eastAsia"/>
            </w:rPr>
            <w:t>单击或点击此处输入文字。</w:t>
          </w:r>
        </w:p>
      </w:docPartBody>
    </w:docPart>
    <w:docPart>
      <w:docPartPr>
        <w:name w:val="E7CAF6F647DC4F12AFE02DA6DDC1C183"/>
        <w:category>
          <w:name w:val="常规"/>
          <w:gallery w:val="placeholder"/>
        </w:category>
        <w:types>
          <w:type w:val="bbPlcHdr"/>
        </w:types>
        <w:behaviors>
          <w:behavior w:val="content"/>
        </w:behaviors>
        <w:guid w:val="{3C09FE27-DAAD-4F70-97EB-96413DBE7083}"/>
      </w:docPartPr>
      <w:docPartBody>
        <w:p w:rsidR="008B08D7" w:rsidRDefault="00000000">
          <w:pPr>
            <w:pStyle w:val="E7CAF6F647DC4F12AFE02DA6DDC1C183"/>
            <w:rPr>
              <w:rFonts w:hint="eastAsia"/>
            </w:rPr>
          </w:pPr>
          <w:r>
            <w:rPr>
              <w:rStyle w:val="a3"/>
            </w:rPr>
            <w:t>选择一项。</w:t>
          </w:r>
        </w:p>
      </w:docPartBody>
    </w:docPart>
    <w:docPart>
      <w:docPartPr>
        <w:name w:val="D6382476C15B488E83766A56B79C1332"/>
        <w:category>
          <w:name w:val="常规"/>
          <w:gallery w:val="placeholder"/>
        </w:category>
        <w:types>
          <w:type w:val="bbPlcHdr"/>
        </w:types>
        <w:behaviors>
          <w:behavior w:val="content"/>
        </w:behaviors>
        <w:guid w:val="{A62D7C43-BB3E-4996-973B-42E6EBDAE5C8}"/>
      </w:docPartPr>
      <w:docPartBody>
        <w:p w:rsidR="008B08D7" w:rsidRDefault="00000000">
          <w:pPr>
            <w:pStyle w:val="D6382476C15B488E83766A56B79C1332"/>
            <w:rPr>
              <w:rFonts w:hint="eastAsia"/>
            </w:rPr>
          </w:pPr>
          <w:r>
            <w:rPr>
              <w:rStyle w:val="a3"/>
              <w:rFonts w:ascii="Times New Roman" w:hAnsi="Times New Roman"/>
            </w:rPr>
            <w:t>选择一项。</w:t>
          </w:r>
        </w:p>
      </w:docPartBody>
    </w:docPart>
    <w:docPart>
      <w:docPartPr>
        <w:name w:val="38DA78AB41BC44D4BD7EE47A3F799090"/>
        <w:category>
          <w:name w:val="常规"/>
          <w:gallery w:val="placeholder"/>
        </w:category>
        <w:types>
          <w:type w:val="bbPlcHdr"/>
        </w:types>
        <w:behaviors>
          <w:behavior w:val="content"/>
        </w:behaviors>
        <w:guid w:val="{0EB61B7D-8622-4311-ACB7-E5C2DFDACE31}"/>
      </w:docPartPr>
      <w:docPartBody>
        <w:p w:rsidR="008B08D7" w:rsidRDefault="00000000">
          <w:pPr>
            <w:pStyle w:val="38DA78AB41BC44D4BD7EE47A3F799090"/>
            <w:rPr>
              <w:rFonts w:hint="eastAsia"/>
            </w:rPr>
          </w:pPr>
          <w:r>
            <w:rPr>
              <w:rStyle w:val="a3"/>
              <w:rFonts w:ascii="Times New Roman" w:hAnsi="Times New Roman"/>
            </w:rPr>
            <w:t>单击此处输入金额和单位。</w:t>
          </w:r>
        </w:p>
      </w:docPartBody>
    </w:docPart>
    <w:docPart>
      <w:docPartPr>
        <w:name w:val="112FDD3A885243D3A53D02706F154A42"/>
        <w:category>
          <w:name w:val="常规"/>
          <w:gallery w:val="placeholder"/>
        </w:category>
        <w:types>
          <w:type w:val="bbPlcHdr"/>
        </w:types>
        <w:behaviors>
          <w:behavior w:val="content"/>
        </w:behaviors>
        <w:guid w:val="{735D97F0-B075-4505-9C45-68B1A36AB791}"/>
      </w:docPartPr>
      <w:docPartBody>
        <w:p w:rsidR="008B08D7" w:rsidRDefault="00000000">
          <w:pPr>
            <w:pStyle w:val="112FDD3A885243D3A53D02706F154A42"/>
            <w:rPr>
              <w:rFonts w:hint="eastAsia"/>
            </w:rPr>
          </w:pPr>
          <w:r>
            <w:rPr>
              <w:rStyle w:val="a3"/>
            </w:rPr>
            <w:t>选择一项。</w:t>
          </w:r>
        </w:p>
      </w:docPartBody>
    </w:docPart>
    <w:docPart>
      <w:docPartPr>
        <w:name w:val="727BFAD7DC0147B980768384E9CC6370"/>
        <w:category>
          <w:name w:val="常规"/>
          <w:gallery w:val="placeholder"/>
        </w:category>
        <w:types>
          <w:type w:val="bbPlcHdr"/>
        </w:types>
        <w:behaviors>
          <w:behavior w:val="content"/>
        </w:behaviors>
        <w:guid w:val="{CE6B8B90-C06E-4ED8-8838-8FFFD08B2452}"/>
      </w:docPartPr>
      <w:docPartBody>
        <w:p w:rsidR="008B08D7" w:rsidRDefault="00000000">
          <w:pPr>
            <w:pStyle w:val="727BFAD7DC0147B980768384E9CC6370"/>
            <w:rPr>
              <w:rFonts w:hint="eastAsia"/>
            </w:rPr>
          </w:pPr>
          <w:r>
            <w:rPr>
              <w:rStyle w:val="a3"/>
              <w:rFonts w:hint="eastAsia"/>
            </w:rPr>
            <w:t>点击此处输入履约保证金比例。</w:t>
          </w:r>
        </w:p>
      </w:docPartBody>
    </w:docPart>
    <w:docPart>
      <w:docPartPr>
        <w:name w:val="B5BECEC1B1F640298C59953F6A3BB133"/>
        <w:category>
          <w:name w:val="常规"/>
          <w:gallery w:val="placeholder"/>
        </w:category>
        <w:types>
          <w:type w:val="bbPlcHdr"/>
        </w:types>
        <w:behaviors>
          <w:behavior w:val="content"/>
        </w:behaviors>
        <w:guid w:val="{D875456E-DA4B-43C8-8D6C-744B2B42A259}"/>
      </w:docPartPr>
      <w:docPartBody>
        <w:p w:rsidR="008B08D7" w:rsidRDefault="00000000">
          <w:pPr>
            <w:pStyle w:val="B5BECEC1B1F640298C59953F6A3BB133"/>
            <w:rPr>
              <w:rFonts w:hint="eastAsia"/>
            </w:rPr>
          </w:pPr>
          <w:r>
            <w:rPr>
              <w:rStyle w:val="a3"/>
              <w:rFonts w:hint="eastAsia"/>
            </w:rPr>
            <w:t>输入要重复的任何内容(包括其他内容控件)。您也可以在表格行周围插入此控件，以便重复部分表格。</w:t>
          </w:r>
        </w:p>
      </w:docPartBody>
    </w:docPart>
    <w:docPart>
      <w:docPartPr>
        <w:name w:val="7A9484B559E74540B7E9FA37ED887271"/>
        <w:category>
          <w:name w:val="常规"/>
          <w:gallery w:val="placeholder"/>
        </w:category>
        <w:types>
          <w:type w:val="bbPlcHdr"/>
        </w:types>
        <w:behaviors>
          <w:behavior w:val="content"/>
        </w:behaviors>
        <w:guid w:val="{28B8780F-239A-42D5-84B1-3A7CEE1DA49E}"/>
      </w:docPartPr>
      <w:docPartBody>
        <w:p w:rsidR="008B08D7" w:rsidRDefault="00000000">
          <w:pPr>
            <w:pStyle w:val="7A9484B559E74540B7E9FA37ED887271"/>
            <w:rPr>
              <w:rFonts w:hint="eastAsia"/>
            </w:rPr>
          </w:pPr>
          <w:r>
            <w:rPr>
              <w:rStyle w:val="a3"/>
              <w:rFonts w:hint="eastAsia"/>
            </w:rPr>
            <w:t>[标题]</w:t>
          </w:r>
        </w:p>
      </w:docPartBody>
    </w:docPart>
    <w:docPart>
      <w:docPartPr>
        <w:name w:val="AC00141C37C0447A9F964402E2CB7025"/>
        <w:category>
          <w:name w:val="常规"/>
          <w:gallery w:val="placeholder"/>
        </w:category>
        <w:types>
          <w:type w:val="bbPlcHdr"/>
        </w:types>
        <w:behaviors>
          <w:behavior w:val="content"/>
        </w:behaviors>
        <w:guid w:val="{D7BF9AFF-A3EA-4CB5-8AEB-907F8D23D9F7}"/>
      </w:docPartPr>
      <w:docPartBody>
        <w:p w:rsidR="008B08D7" w:rsidRDefault="00000000">
          <w:pPr>
            <w:pStyle w:val="AC00141C37C0447A9F964402E2CB7025"/>
            <w:rPr>
              <w:rFonts w:hint="eastAsia"/>
            </w:rPr>
          </w:pPr>
          <w:r>
            <w:rPr>
              <w:rStyle w:val="a4"/>
              <w:rFonts w:hint="eastAsia"/>
            </w:rPr>
            <w:t>单击此处输入招标编号</w:t>
          </w:r>
        </w:p>
      </w:docPartBody>
    </w:docPart>
    <w:docPart>
      <w:docPartPr>
        <w:name w:val="B4F2E93D50324AB2A6FE5F69929D02C7"/>
        <w:category>
          <w:name w:val="常规"/>
          <w:gallery w:val="placeholder"/>
        </w:category>
        <w:types>
          <w:type w:val="bbPlcHdr"/>
        </w:types>
        <w:behaviors>
          <w:behavior w:val="content"/>
        </w:behaviors>
        <w:guid w:val="{090F487D-B0DF-4BEB-915D-D86D6AA8783E}"/>
      </w:docPartPr>
      <w:docPartBody>
        <w:p w:rsidR="008B08D7" w:rsidRDefault="00000000">
          <w:pPr>
            <w:pStyle w:val="B4F2E93D50324AB2A6FE5F69929D02C7"/>
            <w:rPr>
              <w:rFonts w:hint="eastAsia"/>
            </w:rPr>
          </w:pPr>
          <w:r>
            <w:rPr>
              <w:rStyle w:val="a3"/>
              <w:rFonts w:eastAsia="黑体"/>
              <w:sz w:val="32"/>
              <w:szCs w:val="32"/>
            </w:rPr>
            <w:t>单击此处输入日期。</w:t>
          </w:r>
        </w:p>
      </w:docPartBody>
    </w:docPart>
    <w:docPart>
      <w:docPartPr>
        <w:name w:val="721D7276B5AD436ABD0AB967ACE9A8B6"/>
        <w:category>
          <w:name w:val="常规"/>
          <w:gallery w:val="placeholder"/>
        </w:category>
        <w:types>
          <w:type w:val="bbPlcHdr"/>
        </w:types>
        <w:behaviors>
          <w:behavior w:val="content"/>
        </w:behaviors>
        <w:guid w:val="{1E4A67F6-E697-4D55-9A49-ACBCCDADC7B2}"/>
      </w:docPartPr>
      <w:docPartBody>
        <w:p w:rsidR="008B08D7" w:rsidRDefault="00000000">
          <w:pPr>
            <w:pStyle w:val="721D7276B5AD436ABD0AB967ACE9A8B6"/>
            <w:rPr>
              <w:rFonts w:hint="eastAsia"/>
            </w:rPr>
          </w:pPr>
          <w:r>
            <w:rPr>
              <w:rStyle w:val="a3"/>
              <w:rFonts w:hint="eastAsia"/>
            </w:rPr>
            <w:t>输入要重复的任何内容(包括其他内容控件)。您也可以在表格行周围插入此控件，以便重复部分表格。</w:t>
          </w:r>
        </w:p>
      </w:docPartBody>
    </w:docPart>
    <w:docPart>
      <w:docPartPr>
        <w:name w:val="003FB5B7285A4C9BA94B329AA576CF1A"/>
        <w:category>
          <w:name w:val="常规"/>
          <w:gallery w:val="placeholder"/>
        </w:category>
        <w:types>
          <w:type w:val="bbPlcHdr"/>
        </w:types>
        <w:behaviors>
          <w:behavior w:val="content"/>
        </w:behaviors>
        <w:guid w:val="{FD095FF8-2DF0-49CB-A34F-21B17B238665}"/>
      </w:docPartPr>
      <w:docPartBody>
        <w:p w:rsidR="008B08D7" w:rsidRDefault="00000000">
          <w:pPr>
            <w:pStyle w:val="003FB5B7285A4C9BA94B329AA576CF1A"/>
            <w:rPr>
              <w:rFonts w:hint="eastAsia"/>
            </w:rPr>
          </w:pPr>
          <w:r>
            <w:rPr>
              <w:rStyle w:val="a3"/>
              <w:rFonts w:hint="eastAsia"/>
            </w:rPr>
            <w:t>输入要重复的任何内容(包括其他内容控件)。您也可以在表格行周围插入此控件，以便重复部分表格。</w:t>
          </w:r>
        </w:p>
      </w:docPartBody>
    </w:docPart>
    <w:docPart>
      <w:docPartPr>
        <w:name w:val="EFF02BBA6AF8478A998480F6795F0D44"/>
        <w:category>
          <w:name w:val="常规"/>
          <w:gallery w:val="placeholder"/>
        </w:category>
        <w:types>
          <w:type w:val="bbPlcHdr"/>
        </w:types>
        <w:behaviors>
          <w:behavior w:val="content"/>
        </w:behaviors>
        <w:guid w:val="{289A9019-7E04-456D-A871-5BD4EC174AE4}"/>
      </w:docPartPr>
      <w:docPartBody>
        <w:p w:rsidR="008B08D7" w:rsidRDefault="00000000">
          <w:pPr>
            <w:pStyle w:val="EFF02BBA6AF8478A998480F6795F0D44"/>
            <w:rPr>
              <w:rFonts w:hint="eastAsia"/>
            </w:rPr>
          </w:pPr>
          <w:r>
            <w:rPr>
              <w:rStyle w:val="a3"/>
              <w:rFonts w:hint="eastAsia"/>
            </w:rPr>
            <w:t>[标题]</w:t>
          </w:r>
        </w:p>
      </w:docPartBody>
    </w:docPart>
    <w:docPart>
      <w:docPartPr>
        <w:name w:val="54953F2C3A4647A99C4B157F210B0834"/>
        <w:category>
          <w:name w:val="常规"/>
          <w:gallery w:val="placeholder"/>
        </w:category>
        <w:types>
          <w:type w:val="bbPlcHdr"/>
        </w:types>
        <w:behaviors>
          <w:behavior w:val="content"/>
        </w:behaviors>
        <w:guid w:val="{870E2AC1-EEE0-454C-98C6-D216A5343ABD}"/>
      </w:docPartPr>
      <w:docPartBody>
        <w:p w:rsidR="008B08D7" w:rsidRDefault="00000000">
          <w:pPr>
            <w:pStyle w:val="54953F2C3A4647A99C4B157F210B0834"/>
            <w:rPr>
              <w:rFonts w:hint="eastAsia"/>
            </w:rPr>
          </w:pPr>
          <w:r>
            <w:rPr>
              <w:rStyle w:val="a4"/>
              <w:rFonts w:hint="eastAsia"/>
            </w:rPr>
            <w:t>单击此处输入招标编号</w:t>
          </w:r>
        </w:p>
      </w:docPartBody>
    </w:docPart>
    <w:docPart>
      <w:docPartPr>
        <w:name w:val="A096C78E4E9E4ABE9F3874C40EA8F43C"/>
        <w:category>
          <w:name w:val="常规"/>
          <w:gallery w:val="placeholder"/>
        </w:category>
        <w:types>
          <w:type w:val="bbPlcHdr"/>
        </w:types>
        <w:behaviors>
          <w:behavior w:val="content"/>
        </w:behaviors>
        <w:guid w:val="{CE69B0CE-C45A-4501-B596-1DD065EA48AF}"/>
      </w:docPartPr>
      <w:docPartBody>
        <w:p w:rsidR="008B08D7" w:rsidRDefault="00000000">
          <w:pPr>
            <w:pStyle w:val="A096C78E4E9E4ABE9F3874C40EA8F43C"/>
            <w:rPr>
              <w:rFonts w:hint="eastAsia"/>
            </w:rPr>
          </w:pPr>
          <w:r>
            <w:rPr>
              <w:rStyle w:val="a3"/>
              <w:rFonts w:eastAsia="黑体"/>
              <w:sz w:val="32"/>
              <w:szCs w:val="32"/>
            </w:rPr>
            <w:t>单击此处输入日期。</w:t>
          </w:r>
        </w:p>
      </w:docPartBody>
    </w:docPart>
    <w:docPart>
      <w:docPartPr>
        <w:name w:val="314AEC9F4267414EACFE5A43ECE97875"/>
        <w:category>
          <w:name w:val="常规"/>
          <w:gallery w:val="placeholder"/>
        </w:category>
        <w:types>
          <w:type w:val="bbPlcHdr"/>
        </w:types>
        <w:behaviors>
          <w:behavior w:val="content"/>
        </w:behaviors>
        <w:guid w:val="{B5EE9C20-9156-4099-980B-ED3521A4745E}"/>
      </w:docPartPr>
      <w:docPartBody>
        <w:p w:rsidR="008B08D7" w:rsidRDefault="00000000">
          <w:pPr>
            <w:pStyle w:val="314AEC9F4267414EACFE5A43ECE97875"/>
            <w:rPr>
              <w:rFonts w:hint="eastAsia"/>
            </w:rPr>
          </w:pPr>
          <w:r>
            <w:rPr>
              <w:rStyle w:val="a3"/>
              <w:rFonts w:hint="eastAsia"/>
            </w:rPr>
            <w:t>输入要重复的任何内容(包括其他内容控件)。您也可以在表格行周围插入此控件，以便重复部分表格。</w:t>
          </w:r>
        </w:p>
      </w:docPartBody>
    </w:docPart>
    <w:docPart>
      <w:docPartPr>
        <w:name w:val="74D3BAAA256E45CEB1F94733D684682A"/>
        <w:category>
          <w:name w:val="常规"/>
          <w:gallery w:val="placeholder"/>
        </w:category>
        <w:types>
          <w:type w:val="bbPlcHdr"/>
        </w:types>
        <w:behaviors>
          <w:behavior w:val="content"/>
        </w:behaviors>
        <w:guid w:val="{9C999418-A953-4331-8F33-D1AFEAB17C9C}"/>
      </w:docPartPr>
      <w:docPartBody>
        <w:p w:rsidR="008B08D7" w:rsidRDefault="00000000">
          <w:pPr>
            <w:pStyle w:val="74D3BAAA256E45CEB1F94733D684682A"/>
            <w:rPr>
              <w:rFonts w:hint="eastAsia"/>
            </w:rPr>
          </w:pPr>
          <w:r>
            <w:rPr>
              <w:rStyle w:val="a3"/>
              <w:rFonts w:hint="eastAsia"/>
            </w:rPr>
            <w:t>输入要重复的任何内容(包括其他内容控件)。您也可以在表格行周围插入此控件，以便重复部分表格。</w:t>
          </w:r>
        </w:p>
      </w:docPartBody>
    </w:docPart>
    <w:docPart>
      <w:docPartPr>
        <w:name w:val="17ADC4B6ECE24BAE80B3389F8DE7810D"/>
        <w:category>
          <w:name w:val="常规"/>
          <w:gallery w:val="placeholder"/>
        </w:category>
        <w:types>
          <w:type w:val="bbPlcHdr"/>
        </w:types>
        <w:behaviors>
          <w:behavior w:val="content"/>
        </w:behaviors>
        <w:guid w:val="{A30288BC-DF97-4113-9E54-3D4121324EF1}"/>
      </w:docPartPr>
      <w:docPartBody>
        <w:p w:rsidR="008B08D7" w:rsidRDefault="00000000">
          <w:pPr>
            <w:pStyle w:val="17ADC4B6ECE24BAE80B3389F8DE7810D"/>
            <w:rPr>
              <w:rFonts w:hint="eastAsia"/>
            </w:rPr>
          </w:pPr>
          <w:r>
            <w:rPr>
              <w:rStyle w:val="a3"/>
              <w:rFonts w:hint="eastAsia"/>
            </w:rPr>
            <w:t>输入要重复的任何内容(包括其他内容控件)。您也可以在表格行周围插入此控件，以便重复部分表格。</w:t>
          </w:r>
        </w:p>
      </w:docPartBody>
    </w:docPart>
    <w:docPart>
      <w:docPartPr>
        <w:name w:val="D0B45F0FE6464DACA3C4E9026B9252AD"/>
        <w:category>
          <w:name w:val="常规"/>
          <w:gallery w:val="placeholder"/>
        </w:category>
        <w:types>
          <w:type w:val="bbPlcHdr"/>
        </w:types>
        <w:behaviors>
          <w:behavior w:val="content"/>
        </w:behaviors>
        <w:guid w:val="{02630B87-E699-43D6-B748-65600FAF10FC}"/>
      </w:docPartPr>
      <w:docPartBody>
        <w:p w:rsidR="008B08D7" w:rsidRDefault="00000000">
          <w:pPr>
            <w:pStyle w:val="D0B45F0FE6464DACA3C4E9026B9252AD"/>
            <w:rPr>
              <w:rFonts w:hint="eastAsia"/>
            </w:rPr>
          </w:pPr>
          <w:r>
            <w:rPr>
              <w:rStyle w:val="a3"/>
              <w:rFonts w:hint="eastAsia"/>
            </w:rPr>
            <w:t>输入要重复的任何内容(包括其他内容控件)。您也可以在表格行周围插入此控件，以便重复部分表格。</w:t>
          </w:r>
        </w:p>
      </w:docPartBody>
    </w:docPart>
    <w:docPart>
      <w:docPartPr>
        <w:name w:val="6DE605A4233D49D5A25BEE616F05F54F"/>
        <w:category>
          <w:name w:val="常规"/>
          <w:gallery w:val="placeholder"/>
        </w:category>
        <w:types>
          <w:type w:val="bbPlcHdr"/>
        </w:types>
        <w:behaviors>
          <w:behavior w:val="content"/>
        </w:behaviors>
        <w:guid w:val="{66C25376-9321-4A25-ABCA-56314E1F4EBA}"/>
      </w:docPartPr>
      <w:docPartBody>
        <w:p w:rsidR="008B08D7" w:rsidRDefault="00000000">
          <w:pPr>
            <w:pStyle w:val="6DE605A4233D49D5A25BEE616F05F54F"/>
            <w:rPr>
              <w:rFonts w:hint="eastAsia"/>
            </w:rPr>
          </w:pPr>
          <w:r>
            <w:rPr>
              <w:rStyle w:val="a3"/>
              <w:rFonts w:hint="eastAsia"/>
            </w:rPr>
            <w:t>输入要重复的任何内容(包括其他内容控件)。您也可以在表格行周围插入此控件，以便重复部分表格。</w:t>
          </w:r>
        </w:p>
      </w:docPartBody>
    </w:docPart>
    <w:docPart>
      <w:docPartPr>
        <w:name w:val="0E2F4C1CF70847319946CAF65A840486"/>
        <w:category>
          <w:name w:val="常规"/>
          <w:gallery w:val="placeholder"/>
        </w:category>
        <w:types>
          <w:type w:val="bbPlcHdr"/>
        </w:types>
        <w:behaviors>
          <w:behavior w:val="content"/>
        </w:behaviors>
        <w:guid w:val="{5BD03360-150F-4600-B449-5A5ACAA255B9}"/>
      </w:docPartPr>
      <w:docPartBody>
        <w:p w:rsidR="008B08D7" w:rsidRDefault="00000000">
          <w:pPr>
            <w:pStyle w:val="0E2F4C1CF70847319946CAF65A840486"/>
            <w:rPr>
              <w:rFonts w:hint="eastAsia"/>
            </w:rPr>
          </w:pPr>
          <w:r>
            <w:rPr>
              <w:rStyle w:val="a3"/>
              <w:rFonts w:hint="eastAsia"/>
            </w:rPr>
            <w:t>输入要重复的任何内容(包括其他内容控件)。您也可以在表格行周围插入此控件，以便重复部分表格。</w:t>
          </w:r>
        </w:p>
      </w:docPartBody>
    </w:docPart>
    <w:docPart>
      <w:docPartPr>
        <w:name w:val="31077A00F3DE4C1AB3E53E1CC33D1ABA"/>
        <w:category>
          <w:name w:val="常规"/>
          <w:gallery w:val="placeholder"/>
        </w:category>
        <w:types>
          <w:type w:val="bbPlcHdr"/>
        </w:types>
        <w:behaviors>
          <w:behavior w:val="content"/>
        </w:behaviors>
        <w:guid w:val="{9F8EA500-C21D-480A-94C4-ED2A7DEDEF21}"/>
      </w:docPartPr>
      <w:docPartBody>
        <w:p w:rsidR="008B08D7" w:rsidRDefault="00000000">
          <w:pPr>
            <w:pStyle w:val="31077A00F3DE4C1AB3E53E1CC33D1ABA"/>
            <w:rPr>
              <w:rFonts w:hint="eastAsia"/>
            </w:rPr>
          </w:pPr>
          <w:r>
            <w:rPr>
              <w:rStyle w:val="a3"/>
              <w:rFonts w:hint="eastAsia"/>
            </w:rPr>
            <w:t>输入要重复的任何内容(包括其他内容控件)。您也可以在表格行周围插入此控件，以便重复部分表格。</w:t>
          </w:r>
        </w:p>
      </w:docPartBody>
    </w:docPart>
    <w:docPart>
      <w:docPartPr>
        <w:name w:val="B601D1D21228460D97FC2070F38A3527"/>
        <w:category>
          <w:name w:val="常规"/>
          <w:gallery w:val="placeholder"/>
        </w:category>
        <w:types>
          <w:type w:val="bbPlcHdr"/>
        </w:types>
        <w:behaviors>
          <w:behavior w:val="content"/>
        </w:behaviors>
        <w:guid w:val="{FE10D772-5EFB-4990-A124-5D005E31AFAE}"/>
      </w:docPartPr>
      <w:docPartBody>
        <w:p w:rsidR="008B08D7" w:rsidRDefault="00000000">
          <w:pPr>
            <w:pStyle w:val="B601D1D21228460D97FC2070F38A3527"/>
            <w:rPr>
              <w:rFonts w:hint="eastAsia"/>
            </w:rPr>
          </w:pPr>
          <w:r>
            <w:rPr>
              <w:rStyle w:val="a3"/>
              <w:rFonts w:hint="eastAsia"/>
            </w:rPr>
            <w:t>输入要重复的任何内容(包括其他内容控件)。您也可以在表格行周围插入此控件，以便重复部分表格。</w:t>
          </w:r>
        </w:p>
      </w:docPartBody>
    </w:docPart>
    <w:docPart>
      <w:docPartPr>
        <w:name w:val="85C8C18DAE2D47208620918C3BD2B410"/>
        <w:category>
          <w:name w:val="常规"/>
          <w:gallery w:val="placeholder"/>
        </w:category>
        <w:types>
          <w:type w:val="bbPlcHdr"/>
        </w:types>
        <w:behaviors>
          <w:behavior w:val="content"/>
        </w:behaviors>
        <w:guid w:val="{CC238A9F-F0AB-46E3-A2FA-DEF4995E1CD0}"/>
      </w:docPartPr>
      <w:docPartBody>
        <w:p w:rsidR="008B08D7" w:rsidRDefault="00000000">
          <w:pPr>
            <w:pStyle w:val="85C8C18DAE2D47208620918C3BD2B410"/>
            <w:rPr>
              <w:rFonts w:hint="eastAsia"/>
            </w:rPr>
          </w:pPr>
          <w:r>
            <w:rPr>
              <w:rStyle w:val="a3"/>
              <w:rFonts w:hint="eastAsia"/>
            </w:rPr>
            <w:t>单击或点击此处输入文字。</w:t>
          </w:r>
        </w:p>
      </w:docPartBody>
    </w:docPart>
    <w:docPart>
      <w:docPartPr>
        <w:name w:val="9E0019FFE0A14477931C786EB57AD9A3"/>
        <w:category>
          <w:name w:val="常规"/>
          <w:gallery w:val="placeholder"/>
        </w:category>
        <w:types>
          <w:type w:val="bbPlcHdr"/>
        </w:types>
        <w:behaviors>
          <w:behavior w:val="content"/>
        </w:behaviors>
        <w:guid w:val="{0C5C18CC-9780-4858-B4E3-535DF747B10B}"/>
      </w:docPartPr>
      <w:docPartBody>
        <w:p w:rsidR="008B08D7" w:rsidRDefault="00000000">
          <w:pPr>
            <w:pStyle w:val="9E0019FFE0A14477931C786EB57AD9A3"/>
            <w:rPr>
              <w:rFonts w:hint="eastAsia"/>
            </w:rPr>
          </w:pPr>
          <w:r>
            <w:rPr>
              <w:rStyle w:val="a3"/>
              <w:rFonts w:hint="eastAsia"/>
            </w:rPr>
            <w:t>单击或点击此处输入文字。</w:t>
          </w:r>
        </w:p>
      </w:docPartBody>
    </w:docPart>
    <w:docPart>
      <w:docPartPr>
        <w:name w:val="D333B3BE4C3F472F8D54E73CD00BAF74"/>
        <w:category>
          <w:name w:val="常规"/>
          <w:gallery w:val="placeholder"/>
        </w:category>
        <w:types>
          <w:type w:val="bbPlcHdr"/>
        </w:types>
        <w:behaviors>
          <w:behavior w:val="content"/>
        </w:behaviors>
        <w:guid w:val="{3E45E6FA-0198-40B9-92D2-DD3C5C64E528}"/>
      </w:docPartPr>
      <w:docPartBody>
        <w:p w:rsidR="008B08D7" w:rsidRDefault="00000000">
          <w:pPr>
            <w:pStyle w:val="D333B3BE4C3F472F8D54E73CD00BAF74"/>
            <w:rPr>
              <w:rFonts w:hint="eastAsia"/>
            </w:rPr>
          </w:pPr>
          <w:r>
            <w:rPr>
              <w:rStyle w:val="a3"/>
              <w:rFonts w:hint="eastAsia"/>
            </w:rPr>
            <w:t>单击或点击此处输入文字。</w:t>
          </w:r>
        </w:p>
      </w:docPartBody>
    </w:docPart>
    <w:docPart>
      <w:docPartPr>
        <w:name w:val="8050A8697ED14DE2A64078A0600D8924"/>
        <w:category>
          <w:name w:val="常规"/>
          <w:gallery w:val="placeholder"/>
        </w:category>
        <w:types>
          <w:type w:val="bbPlcHdr"/>
        </w:types>
        <w:behaviors>
          <w:behavior w:val="content"/>
        </w:behaviors>
        <w:guid w:val="{574A4A91-DDFB-44A8-A02A-81B123AE33FA}"/>
      </w:docPartPr>
      <w:docPartBody>
        <w:p w:rsidR="008B08D7" w:rsidRDefault="00000000">
          <w:pPr>
            <w:pStyle w:val="8050A8697ED14DE2A64078A0600D8924"/>
            <w:rPr>
              <w:rFonts w:hint="eastAsia"/>
            </w:rPr>
          </w:pPr>
          <w:r>
            <w:rPr>
              <w:rStyle w:val="a3"/>
              <w:rFonts w:hint="eastAsia"/>
            </w:rPr>
            <w:t>输入要重复的任何内容(包括其他内容控件)。您也可以在表格行周围插入此控件，以便重复部分表格。</w:t>
          </w:r>
        </w:p>
      </w:docPartBody>
    </w:docPart>
    <w:docPart>
      <w:docPartPr>
        <w:name w:val="9A8FA285F30945788667FD3782665582"/>
        <w:category>
          <w:name w:val="常规"/>
          <w:gallery w:val="placeholder"/>
        </w:category>
        <w:types>
          <w:type w:val="bbPlcHdr"/>
        </w:types>
        <w:behaviors>
          <w:behavior w:val="content"/>
        </w:behaviors>
        <w:guid w:val="{50C7CF78-3DA1-4A38-A346-9AAB6682041C}"/>
      </w:docPartPr>
      <w:docPartBody>
        <w:p w:rsidR="008B08D7" w:rsidRDefault="00000000">
          <w:pPr>
            <w:pStyle w:val="9A8FA285F30945788667FD3782665582"/>
            <w:rPr>
              <w:rFonts w:hint="eastAsia"/>
            </w:rPr>
          </w:pPr>
          <w:r>
            <w:rPr>
              <w:rStyle w:val="a3"/>
              <w:rFonts w:hint="eastAsia"/>
            </w:rPr>
            <w:t>输入要重复的任何内容(包括其他内容控件)。您也可以在表格行周围插入此控件，以便重复部分表格。</w:t>
          </w:r>
        </w:p>
      </w:docPartBody>
    </w:docPart>
    <w:docPart>
      <w:docPartPr>
        <w:name w:val="A09231E263A3497089EF8D3789A8121A"/>
        <w:category>
          <w:name w:val="常规"/>
          <w:gallery w:val="placeholder"/>
        </w:category>
        <w:types>
          <w:type w:val="bbPlcHdr"/>
        </w:types>
        <w:behaviors>
          <w:behavior w:val="content"/>
        </w:behaviors>
        <w:guid w:val="{5DD6D494-FCAC-4D7E-B27D-B5DA4E2BD8D0}"/>
      </w:docPartPr>
      <w:docPartBody>
        <w:p w:rsidR="008B08D7" w:rsidRDefault="00000000">
          <w:pPr>
            <w:pStyle w:val="A09231E263A3497089EF8D3789A8121A"/>
            <w:rPr>
              <w:rFonts w:hint="eastAsia"/>
            </w:rPr>
          </w:pPr>
          <w:r>
            <w:rPr>
              <w:rStyle w:val="a3"/>
              <w:rFonts w:hint="eastAsia"/>
            </w:rPr>
            <w:t>输入要重复的任何内容(包括其他内容控件)。您也可以在表格行周围插入此控件，以便重复部分表格。</w:t>
          </w:r>
        </w:p>
      </w:docPartBody>
    </w:docPart>
    <w:docPart>
      <w:docPartPr>
        <w:name w:val="{9eb1ba1e-9425-4f37-962a-7993e84e2cb2}"/>
        <w:category>
          <w:name w:val="常规"/>
          <w:gallery w:val="placeholder"/>
        </w:category>
        <w:types>
          <w:type w:val="bbPlcHdr"/>
        </w:types>
        <w:behaviors>
          <w:behavior w:val="content"/>
        </w:behaviors>
        <w:guid w:val="{9EB1BA1E-9425-4F37-962A-7993E84E2CB2}"/>
      </w:docPartPr>
      <w:docPartBody>
        <w:p w:rsidR="008B08D7" w:rsidRDefault="00000000">
          <w:pPr>
            <w:pStyle w:val="6BEA39BF72FE4DD48B971905D1CEE86A"/>
            <w:rPr>
              <w:rFonts w:hint="eastAsia"/>
            </w:rPr>
          </w:pPr>
          <w:r>
            <w:rPr>
              <w:rStyle w:val="a3"/>
              <w:rFonts w:hint="eastAsia"/>
            </w:rPr>
            <w:t>单击此处输入文字。</w:t>
          </w:r>
        </w:p>
      </w:docPartBody>
    </w:docPart>
    <w:docPart>
      <w:docPartPr>
        <w:name w:val="A63C3B298A8340348EDB7D71B74154EA"/>
        <w:category>
          <w:name w:val="常规"/>
          <w:gallery w:val="placeholder"/>
        </w:category>
        <w:types>
          <w:type w:val="bbPlcHdr"/>
        </w:types>
        <w:behaviors>
          <w:behavior w:val="content"/>
        </w:behaviors>
        <w:guid w:val="{DBDD6081-4698-462F-BEE6-CB486C3AB2F8}"/>
      </w:docPartPr>
      <w:docPartBody>
        <w:p w:rsidR="007111A6" w:rsidRDefault="00C42106" w:rsidP="00C42106">
          <w:pPr>
            <w:pStyle w:val="A63C3B298A8340348EDB7D71B74154EA"/>
            <w:rPr>
              <w:rFonts w:hint="eastAsia"/>
            </w:rPr>
          </w:pPr>
          <w:r>
            <w:rPr>
              <w:rStyle w:val="a3"/>
              <w:rFonts w:hint="eastAsia"/>
            </w:rPr>
            <w:t>单击或点击此处输入文字。</w:t>
          </w:r>
        </w:p>
      </w:docPartBody>
    </w:docPart>
    <w:docPart>
      <w:docPartPr>
        <w:name w:val="E6F3425AED9A4159AD98B09C01B0248F"/>
        <w:category>
          <w:name w:val="常规"/>
          <w:gallery w:val="placeholder"/>
        </w:category>
        <w:types>
          <w:type w:val="bbPlcHdr"/>
        </w:types>
        <w:behaviors>
          <w:behavior w:val="content"/>
        </w:behaviors>
        <w:guid w:val="{C674C930-F3F7-4ED0-9025-543FCE5CE22E}"/>
      </w:docPartPr>
      <w:docPartBody>
        <w:p w:rsidR="000D7E4C" w:rsidRDefault="000F53CE" w:rsidP="000F53CE">
          <w:pPr>
            <w:pStyle w:val="E6F3425AED9A4159AD98B09C01B0248F"/>
            <w:rPr>
              <w:rFonts w:hint="eastAsia"/>
            </w:rPr>
          </w:pPr>
          <w:r>
            <w:rPr>
              <w:rStyle w:val="a3"/>
              <w:rFonts w:hint="eastAsia"/>
            </w:rPr>
            <w:t>单击或点击此处输入文字。</w:t>
          </w:r>
        </w:p>
      </w:docPartBody>
    </w:docPart>
    <w:docPart>
      <w:docPartPr>
        <w:name w:val="AFAF449569FE4284A75F93EB310D2D4F"/>
        <w:category>
          <w:name w:val="常规"/>
          <w:gallery w:val="placeholder"/>
        </w:category>
        <w:types>
          <w:type w:val="bbPlcHdr"/>
        </w:types>
        <w:behaviors>
          <w:behavior w:val="content"/>
        </w:behaviors>
        <w:guid w:val="{DC0F06D0-341D-46EC-AF6E-EE11B839B402}"/>
      </w:docPartPr>
      <w:docPartBody>
        <w:p w:rsidR="007C346A" w:rsidRDefault="00C247A0" w:rsidP="00C247A0">
          <w:pPr>
            <w:pStyle w:val="AFAF449569FE4284A75F93EB310D2D4F"/>
            <w:rPr>
              <w:rFonts w:hint="eastAsia"/>
            </w:rPr>
          </w:pPr>
          <w:r>
            <w:rPr>
              <w:rStyle w:val="a4"/>
              <w:rFonts w:hint="eastAsia"/>
            </w:rPr>
            <w:t>单击此处输入招标编号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86"/>
    <w:rsid w:val="0002578C"/>
    <w:rsid w:val="00041A27"/>
    <w:rsid w:val="0004382C"/>
    <w:rsid w:val="000569F5"/>
    <w:rsid w:val="00072E85"/>
    <w:rsid w:val="000851EF"/>
    <w:rsid w:val="000A5D18"/>
    <w:rsid w:val="000D4D08"/>
    <w:rsid w:val="000D7E4C"/>
    <w:rsid w:val="000E2C5A"/>
    <w:rsid w:val="000E46E5"/>
    <w:rsid w:val="000F53CE"/>
    <w:rsid w:val="000F6EF4"/>
    <w:rsid w:val="00102DAE"/>
    <w:rsid w:val="00110C99"/>
    <w:rsid w:val="00114506"/>
    <w:rsid w:val="00140803"/>
    <w:rsid w:val="00150A60"/>
    <w:rsid w:val="00152B6D"/>
    <w:rsid w:val="00157A28"/>
    <w:rsid w:val="00171429"/>
    <w:rsid w:val="00177F3C"/>
    <w:rsid w:val="001972B9"/>
    <w:rsid w:val="0019793D"/>
    <w:rsid w:val="001A0A5A"/>
    <w:rsid w:val="001D665C"/>
    <w:rsid w:val="001D6E63"/>
    <w:rsid w:val="001D7AC1"/>
    <w:rsid w:val="00213F43"/>
    <w:rsid w:val="00222B5F"/>
    <w:rsid w:val="00226C65"/>
    <w:rsid w:val="00227F5D"/>
    <w:rsid w:val="00231828"/>
    <w:rsid w:val="00236EDE"/>
    <w:rsid w:val="00253346"/>
    <w:rsid w:val="00256D2B"/>
    <w:rsid w:val="00257A72"/>
    <w:rsid w:val="00297BCD"/>
    <w:rsid w:val="002B2D47"/>
    <w:rsid w:val="002C1959"/>
    <w:rsid w:val="002C5ACC"/>
    <w:rsid w:val="002D1997"/>
    <w:rsid w:val="002D2963"/>
    <w:rsid w:val="002F20F7"/>
    <w:rsid w:val="0032722B"/>
    <w:rsid w:val="00332651"/>
    <w:rsid w:val="00332D0D"/>
    <w:rsid w:val="00350DF4"/>
    <w:rsid w:val="003A77AC"/>
    <w:rsid w:val="00446B2C"/>
    <w:rsid w:val="00472FAC"/>
    <w:rsid w:val="004751B3"/>
    <w:rsid w:val="004A4FB6"/>
    <w:rsid w:val="004C2AF0"/>
    <w:rsid w:val="004D678B"/>
    <w:rsid w:val="004E5D2E"/>
    <w:rsid w:val="00512173"/>
    <w:rsid w:val="00545654"/>
    <w:rsid w:val="005B3983"/>
    <w:rsid w:val="005D7C3B"/>
    <w:rsid w:val="005E310A"/>
    <w:rsid w:val="005F0668"/>
    <w:rsid w:val="005F4F5A"/>
    <w:rsid w:val="005F694B"/>
    <w:rsid w:val="00605E5E"/>
    <w:rsid w:val="00621397"/>
    <w:rsid w:val="00623DD2"/>
    <w:rsid w:val="00652455"/>
    <w:rsid w:val="0066418F"/>
    <w:rsid w:val="006766BE"/>
    <w:rsid w:val="0069034F"/>
    <w:rsid w:val="006A1768"/>
    <w:rsid w:val="006B601E"/>
    <w:rsid w:val="006C214F"/>
    <w:rsid w:val="006D4A28"/>
    <w:rsid w:val="006F27CD"/>
    <w:rsid w:val="006F5116"/>
    <w:rsid w:val="007002D3"/>
    <w:rsid w:val="007111A6"/>
    <w:rsid w:val="0072696D"/>
    <w:rsid w:val="00746260"/>
    <w:rsid w:val="007531A1"/>
    <w:rsid w:val="00777197"/>
    <w:rsid w:val="00782DBD"/>
    <w:rsid w:val="007A1EAF"/>
    <w:rsid w:val="007C1093"/>
    <w:rsid w:val="007C346A"/>
    <w:rsid w:val="00800E8A"/>
    <w:rsid w:val="00840732"/>
    <w:rsid w:val="008559C3"/>
    <w:rsid w:val="008577A7"/>
    <w:rsid w:val="00871C6D"/>
    <w:rsid w:val="00882446"/>
    <w:rsid w:val="00882F74"/>
    <w:rsid w:val="00892494"/>
    <w:rsid w:val="00896608"/>
    <w:rsid w:val="008B08D7"/>
    <w:rsid w:val="008B2F2A"/>
    <w:rsid w:val="008B4D13"/>
    <w:rsid w:val="008C2CB8"/>
    <w:rsid w:val="008E3310"/>
    <w:rsid w:val="008F3B20"/>
    <w:rsid w:val="008F627A"/>
    <w:rsid w:val="00903CDE"/>
    <w:rsid w:val="0091583A"/>
    <w:rsid w:val="009239CD"/>
    <w:rsid w:val="00923D46"/>
    <w:rsid w:val="00954088"/>
    <w:rsid w:val="009A5720"/>
    <w:rsid w:val="009B1461"/>
    <w:rsid w:val="009B7B52"/>
    <w:rsid w:val="009C2D09"/>
    <w:rsid w:val="009F4291"/>
    <w:rsid w:val="009F6996"/>
    <w:rsid w:val="00A305A2"/>
    <w:rsid w:val="00A52A01"/>
    <w:rsid w:val="00A57E69"/>
    <w:rsid w:val="00A620AB"/>
    <w:rsid w:val="00A67B75"/>
    <w:rsid w:val="00A950C0"/>
    <w:rsid w:val="00AB3E9D"/>
    <w:rsid w:val="00AC77D4"/>
    <w:rsid w:val="00AD5F8F"/>
    <w:rsid w:val="00AE01A2"/>
    <w:rsid w:val="00AE3642"/>
    <w:rsid w:val="00AE4CA1"/>
    <w:rsid w:val="00AF57EF"/>
    <w:rsid w:val="00B17E6A"/>
    <w:rsid w:val="00B23862"/>
    <w:rsid w:val="00B25873"/>
    <w:rsid w:val="00B80948"/>
    <w:rsid w:val="00B85E50"/>
    <w:rsid w:val="00BB288D"/>
    <w:rsid w:val="00BB50DE"/>
    <w:rsid w:val="00BB76D9"/>
    <w:rsid w:val="00BF0924"/>
    <w:rsid w:val="00BF1705"/>
    <w:rsid w:val="00C04165"/>
    <w:rsid w:val="00C05FF7"/>
    <w:rsid w:val="00C1083E"/>
    <w:rsid w:val="00C247A0"/>
    <w:rsid w:val="00C27326"/>
    <w:rsid w:val="00C42106"/>
    <w:rsid w:val="00C46491"/>
    <w:rsid w:val="00C73CD2"/>
    <w:rsid w:val="00C86103"/>
    <w:rsid w:val="00C93086"/>
    <w:rsid w:val="00C978FA"/>
    <w:rsid w:val="00CA3F28"/>
    <w:rsid w:val="00CB4256"/>
    <w:rsid w:val="00D15D4B"/>
    <w:rsid w:val="00D3348F"/>
    <w:rsid w:val="00D550B0"/>
    <w:rsid w:val="00D74FF2"/>
    <w:rsid w:val="00D83DD0"/>
    <w:rsid w:val="00DB13A5"/>
    <w:rsid w:val="00DC1088"/>
    <w:rsid w:val="00DC3388"/>
    <w:rsid w:val="00E03B79"/>
    <w:rsid w:val="00E4133C"/>
    <w:rsid w:val="00E7652F"/>
    <w:rsid w:val="00E8409E"/>
    <w:rsid w:val="00E93927"/>
    <w:rsid w:val="00EB234D"/>
    <w:rsid w:val="00EF71DC"/>
    <w:rsid w:val="00F0474B"/>
    <w:rsid w:val="00F16F94"/>
    <w:rsid w:val="00F3583E"/>
    <w:rsid w:val="00F717BF"/>
    <w:rsid w:val="00F73709"/>
    <w:rsid w:val="00F92F54"/>
    <w:rsid w:val="00FE3324"/>
    <w:rsid w:val="00FE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0F53CE"/>
    <w:rPr>
      <w:color w:val="808080"/>
    </w:rPr>
  </w:style>
  <w:style w:type="paragraph" w:customStyle="1" w:styleId="9FDFD957965546E3880AB559488D20AA">
    <w:name w:val="9FDFD957965546E3880AB559488D20AA"/>
    <w:qFormat/>
    <w:pPr>
      <w:widowControl w:val="0"/>
      <w:jc w:val="both"/>
    </w:pPr>
    <w:rPr>
      <w:kern w:val="2"/>
      <w:sz w:val="21"/>
      <w:szCs w:val="22"/>
      <w14:ligatures w14:val="standardContextual"/>
    </w:rPr>
  </w:style>
  <w:style w:type="character" w:customStyle="1" w:styleId="a4">
    <w:name w:val="招标编号"/>
    <w:basedOn w:val="a0"/>
    <w:autoRedefine/>
    <w:uiPriority w:val="1"/>
    <w:qFormat/>
    <w:rsid w:val="00C247A0"/>
    <w:rPr>
      <w:rFonts w:ascii="黑体" w:eastAsia="黑体" w:hAnsi="黑体"/>
      <w:sz w:val="32"/>
      <w:szCs w:val="32"/>
    </w:rPr>
  </w:style>
  <w:style w:type="paragraph" w:customStyle="1" w:styleId="F51561FD4AA241539502A0F89A7D0174">
    <w:name w:val="F51561FD4AA241539502A0F89A7D0174"/>
    <w:qFormat/>
    <w:pPr>
      <w:widowControl w:val="0"/>
      <w:jc w:val="both"/>
    </w:pPr>
    <w:rPr>
      <w:kern w:val="2"/>
      <w:sz w:val="21"/>
      <w:szCs w:val="22"/>
      <w14:ligatures w14:val="standardContextual"/>
    </w:rPr>
  </w:style>
  <w:style w:type="character" w:customStyle="1" w:styleId="913">
    <w:name w:val="招标人名称913"/>
    <w:basedOn w:val="a0"/>
    <w:autoRedefine/>
    <w:uiPriority w:val="1"/>
    <w:qFormat/>
    <w:rsid w:val="008B08D7"/>
    <w:rPr>
      <w:rFonts w:ascii="黑体" w:eastAsia="黑体" w:hAnsi="黑体" w:cs="黑体"/>
      <w:sz w:val="32"/>
      <w:szCs w:val="32"/>
    </w:rPr>
  </w:style>
  <w:style w:type="paragraph" w:customStyle="1" w:styleId="33CC94A2B89040289777A53D9E86322E">
    <w:name w:val="33CC94A2B89040289777A53D9E86322E"/>
    <w:qFormat/>
    <w:pPr>
      <w:widowControl w:val="0"/>
      <w:jc w:val="both"/>
    </w:pPr>
    <w:rPr>
      <w:kern w:val="2"/>
      <w:sz w:val="21"/>
      <w:szCs w:val="22"/>
      <w14:ligatures w14:val="standardContextual"/>
    </w:rPr>
  </w:style>
  <w:style w:type="paragraph" w:customStyle="1" w:styleId="91D21FC63B01478DB49AA210155B7EEA">
    <w:name w:val="91D21FC63B01478DB49AA210155B7EEA"/>
    <w:qFormat/>
    <w:pPr>
      <w:widowControl w:val="0"/>
      <w:jc w:val="both"/>
    </w:pPr>
    <w:rPr>
      <w:kern w:val="2"/>
      <w:sz w:val="21"/>
      <w:szCs w:val="22"/>
      <w14:ligatures w14:val="standardContextual"/>
    </w:rPr>
  </w:style>
  <w:style w:type="paragraph" w:customStyle="1" w:styleId="8F7AADE3287D4D3F90DDD24E9A1FE3D5">
    <w:name w:val="8F7AADE3287D4D3F90DDD24E9A1FE3D5"/>
    <w:qFormat/>
    <w:pPr>
      <w:widowControl w:val="0"/>
      <w:jc w:val="both"/>
    </w:pPr>
    <w:rPr>
      <w:kern w:val="2"/>
      <w:sz w:val="21"/>
      <w:szCs w:val="22"/>
      <w14:ligatures w14:val="standardContextual"/>
    </w:rPr>
  </w:style>
  <w:style w:type="paragraph" w:customStyle="1" w:styleId="E7CAF6F647DC4F12AFE02DA6DDC1C183">
    <w:name w:val="E7CAF6F647DC4F12AFE02DA6DDC1C183"/>
    <w:qFormat/>
    <w:pPr>
      <w:widowControl w:val="0"/>
      <w:jc w:val="both"/>
    </w:pPr>
    <w:rPr>
      <w:kern w:val="2"/>
      <w:sz w:val="21"/>
      <w:szCs w:val="22"/>
      <w14:ligatures w14:val="standardContextual"/>
    </w:rPr>
  </w:style>
  <w:style w:type="paragraph" w:customStyle="1" w:styleId="D6382476C15B488E83766A56B79C1332">
    <w:name w:val="D6382476C15B488E83766A56B79C1332"/>
    <w:qFormat/>
    <w:pPr>
      <w:widowControl w:val="0"/>
      <w:jc w:val="both"/>
    </w:pPr>
    <w:rPr>
      <w:kern w:val="2"/>
      <w:sz w:val="21"/>
      <w:szCs w:val="22"/>
      <w14:ligatures w14:val="standardContextual"/>
    </w:rPr>
  </w:style>
  <w:style w:type="paragraph" w:customStyle="1" w:styleId="38DA78AB41BC44D4BD7EE47A3F799090">
    <w:name w:val="38DA78AB41BC44D4BD7EE47A3F799090"/>
    <w:qFormat/>
    <w:pPr>
      <w:widowControl w:val="0"/>
      <w:jc w:val="both"/>
    </w:pPr>
    <w:rPr>
      <w:kern w:val="2"/>
      <w:sz w:val="21"/>
      <w:szCs w:val="22"/>
      <w14:ligatures w14:val="standardContextual"/>
    </w:rPr>
  </w:style>
  <w:style w:type="paragraph" w:customStyle="1" w:styleId="112FDD3A885243D3A53D02706F154A42">
    <w:name w:val="112FDD3A885243D3A53D02706F154A42"/>
    <w:qFormat/>
    <w:pPr>
      <w:widowControl w:val="0"/>
      <w:jc w:val="both"/>
    </w:pPr>
    <w:rPr>
      <w:kern w:val="2"/>
      <w:sz w:val="21"/>
      <w:szCs w:val="22"/>
      <w14:ligatures w14:val="standardContextual"/>
    </w:rPr>
  </w:style>
  <w:style w:type="paragraph" w:customStyle="1" w:styleId="727BFAD7DC0147B980768384E9CC6370">
    <w:name w:val="727BFAD7DC0147B980768384E9CC6370"/>
    <w:qFormat/>
    <w:pPr>
      <w:widowControl w:val="0"/>
      <w:jc w:val="both"/>
    </w:pPr>
    <w:rPr>
      <w:kern w:val="2"/>
      <w:sz w:val="21"/>
      <w:szCs w:val="22"/>
      <w14:ligatures w14:val="standardContextual"/>
    </w:rPr>
  </w:style>
  <w:style w:type="paragraph" w:customStyle="1" w:styleId="6BEA39BF72FE4DD48B971905D1CEE86A">
    <w:name w:val="6BEA39BF72FE4DD48B971905D1CEE86A"/>
    <w:qFormat/>
    <w:pPr>
      <w:widowControl w:val="0"/>
      <w:jc w:val="both"/>
    </w:pPr>
    <w:rPr>
      <w:kern w:val="2"/>
      <w:sz w:val="21"/>
      <w:szCs w:val="22"/>
      <w14:ligatures w14:val="standardContextual"/>
    </w:rPr>
  </w:style>
  <w:style w:type="paragraph" w:customStyle="1" w:styleId="B5BECEC1B1F640298C59953F6A3BB133">
    <w:name w:val="B5BECEC1B1F640298C59953F6A3BB133"/>
    <w:qFormat/>
    <w:pPr>
      <w:widowControl w:val="0"/>
      <w:jc w:val="both"/>
    </w:pPr>
    <w:rPr>
      <w:kern w:val="2"/>
      <w:sz w:val="21"/>
      <w:szCs w:val="22"/>
      <w14:ligatures w14:val="standardContextual"/>
    </w:rPr>
  </w:style>
  <w:style w:type="paragraph" w:customStyle="1" w:styleId="7A9484B559E74540B7E9FA37ED887271">
    <w:name w:val="7A9484B559E74540B7E9FA37ED887271"/>
    <w:qFormat/>
    <w:pPr>
      <w:widowControl w:val="0"/>
      <w:jc w:val="both"/>
    </w:pPr>
    <w:rPr>
      <w:kern w:val="2"/>
      <w:sz w:val="21"/>
      <w:szCs w:val="22"/>
      <w14:ligatures w14:val="standardContextual"/>
    </w:rPr>
  </w:style>
  <w:style w:type="paragraph" w:customStyle="1" w:styleId="AC00141C37C0447A9F964402E2CB7025">
    <w:name w:val="AC00141C37C0447A9F964402E2CB7025"/>
    <w:qFormat/>
    <w:pPr>
      <w:widowControl w:val="0"/>
      <w:jc w:val="both"/>
    </w:pPr>
    <w:rPr>
      <w:kern w:val="2"/>
      <w:sz w:val="21"/>
      <w:szCs w:val="22"/>
      <w14:ligatures w14:val="standardContextual"/>
    </w:rPr>
  </w:style>
  <w:style w:type="paragraph" w:customStyle="1" w:styleId="B4F2E93D50324AB2A6FE5F69929D02C7">
    <w:name w:val="B4F2E93D50324AB2A6FE5F69929D02C7"/>
    <w:qFormat/>
    <w:pPr>
      <w:widowControl w:val="0"/>
      <w:jc w:val="both"/>
    </w:pPr>
    <w:rPr>
      <w:kern w:val="2"/>
      <w:sz w:val="21"/>
      <w:szCs w:val="22"/>
      <w14:ligatures w14:val="standardContextual"/>
    </w:rPr>
  </w:style>
  <w:style w:type="paragraph" w:customStyle="1" w:styleId="721D7276B5AD436ABD0AB967ACE9A8B6">
    <w:name w:val="721D7276B5AD436ABD0AB967ACE9A8B6"/>
    <w:qFormat/>
    <w:pPr>
      <w:widowControl w:val="0"/>
      <w:jc w:val="both"/>
    </w:pPr>
    <w:rPr>
      <w:kern w:val="2"/>
      <w:sz w:val="21"/>
      <w:szCs w:val="22"/>
      <w14:ligatures w14:val="standardContextual"/>
    </w:rPr>
  </w:style>
  <w:style w:type="paragraph" w:customStyle="1" w:styleId="003FB5B7285A4C9BA94B329AA576CF1A">
    <w:name w:val="003FB5B7285A4C9BA94B329AA576CF1A"/>
    <w:qFormat/>
    <w:pPr>
      <w:widowControl w:val="0"/>
      <w:jc w:val="both"/>
    </w:pPr>
    <w:rPr>
      <w:kern w:val="2"/>
      <w:sz w:val="21"/>
      <w:szCs w:val="22"/>
      <w14:ligatures w14:val="standardContextual"/>
    </w:rPr>
  </w:style>
  <w:style w:type="paragraph" w:customStyle="1" w:styleId="EFF02BBA6AF8478A998480F6795F0D44">
    <w:name w:val="EFF02BBA6AF8478A998480F6795F0D44"/>
    <w:qFormat/>
    <w:pPr>
      <w:widowControl w:val="0"/>
      <w:jc w:val="both"/>
    </w:pPr>
    <w:rPr>
      <w:kern w:val="2"/>
      <w:sz w:val="21"/>
      <w:szCs w:val="22"/>
      <w14:ligatures w14:val="standardContextual"/>
    </w:rPr>
  </w:style>
  <w:style w:type="paragraph" w:customStyle="1" w:styleId="54953F2C3A4647A99C4B157F210B0834">
    <w:name w:val="54953F2C3A4647A99C4B157F210B0834"/>
    <w:qFormat/>
    <w:pPr>
      <w:widowControl w:val="0"/>
      <w:jc w:val="both"/>
    </w:pPr>
    <w:rPr>
      <w:kern w:val="2"/>
      <w:sz w:val="21"/>
      <w:szCs w:val="22"/>
      <w14:ligatures w14:val="standardContextual"/>
    </w:rPr>
  </w:style>
  <w:style w:type="paragraph" w:customStyle="1" w:styleId="A096C78E4E9E4ABE9F3874C40EA8F43C">
    <w:name w:val="A096C78E4E9E4ABE9F3874C40EA8F43C"/>
    <w:qFormat/>
    <w:pPr>
      <w:widowControl w:val="0"/>
      <w:jc w:val="both"/>
    </w:pPr>
    <w:rPr>
      <w:kern w:val="2"/>
      <w:sz w:val="21"/>
      <w:szCs w:val="22"/>
      <w14:ligatures w14:val="standardContextual"/>
    </w:rPr>
  </w:style>
  <w:style w:type="paragraph" w:customStyle="1" w:styleId="314AEC9F4267414EACFE5A43ECE97875">
    <w:name w:val="314AEC9F4267414EACFE5A43ECE97875"/>
    <w:qFormat/>
    <w:pPr>
      <w:widowControl w:val="0"/>
      <w:jc w:val="both"/>
    </w:pPr>
    <w:rPr>
      <w:kern w:val="2"/>
      <w:sz w:val="21"/>
      <w:szCs w:val="22"/>
      <w14:ligatures w14:val="standardContextual"/>
    </w:rPr>
  </w:style>
  <w:style w:type="paragraph" w:customStyle="1" w:styleId="74D3BAAA256E45CEB1F94733D684682A">
    <w:name w:val="74D3BAAA256E45CEB1F94733D684682A"/>
    <w:qFormat/>
    <w:pPr>
      <w:widowControl w:val="0"/>
      <w:jc w:val="both"/>
    </w:pPr>
    <w:rPr>
      <w:kern w:val="2"/>
      <w:sz w:val="21"/>
      <w:szCs w:val="22"/>
      <w14:ligatures w14:val="standardContextual"/>
    </w:rPr>
  </w:style>
  <w:style w:type="paragraph" w:customStyle="1" w:styleId="17ADC4B6ECE24BAE80B3389F8DE7810D">
    <w:name w:val="17ADC4B6ECE24BAE80B3389F8DE7810D"/>
    <w:qFormat/>
    <w:pPr>
      <w:widowControl w:val="0"/>
      <w:jc w:val="both"/>
    </w:pPr>
    <w:rPr>
      <w:kern w:val="2"/>
      <w:sz w:val="21"/>
      <w:szCs w:val="22"/>
      <w14:ligatures w14:val="standardContextual"/>
    </w:rPr>
  </w:style>
  <w:style w:type="paragraph" w:customStyle="1" w:styleId="D0B45F0FE6464DACA3C4E9026B9252AD">
    <w:name w:val="D0B45F0FE6464DACA3C4E9026B9252AD"/>
    <w:qFormat/>
    <w:pPr>
      <w:widowControl w:val="0"/>
      <w:jc w:val="both"/>
    </w:pPr>
    <w:rPr>
      <w:kern w:val="2"/>
      <w:sz w:val="21"/>
      <w:szCs w:val="22"/>
      <w14:ligatures w14:val="standardContextual"/>
    </w:rPr>
  </w:style>
  <w:style w:type="paragraph" w:customStyle="1" w:styleId="6DE605A4233D49D5A25BEE616F05F54F">
    <w:name w:val="6DE605A4233D49D5A25BEE616F05F54F"/>
    <w:qFormat/>
    <w:pPr>
      <w:widowControl w:val="0"/>
      <w:jc w:val="both"/>
    </w:pPr>
    <w:rPr>
      <w:kern w:val="2"/>
      <w:sz w:val="21"/>
      <w:szCs w:val="22"/>
      <w14:ligatures w14:val="standardContextual"/>
    </w:rPr>
  </w:style>
  <w:style w:type="paragraph" w:customStyle="1" w:styleId="0E2F4C1CF70847319946CAF65A840486">
    <w:name w:val="0E2F4C1CF70847319946CAF65A840486"/>
    <w:qFormat/>
    <w:pPr>
      <w:widowControl w:val="0"/>
      <w:jc w:val="both"/>
    </w:pPr>
    <w:rPr>
      <w:kern w:val="2"/>
      <w:sz w:val="21"/>
      <w:szCs w:val="22"/>
      <w14:ligatures w14:val="standardContextual"/>
    </w:rPr>
  </w:style>
  <w:style w:type="paragraph" w:customStyle="1" w:styleId="31077A00F3DE4C1AB3E53E1CC33D1ABA">
    <w:name w:val="31077A00F3DE4C1AB3E53E1CC33D1ABA"/>
    <w:qFormat/>
    <w:pPr>
      <w:widowControl w:val="0"/>
      <w:jc w:val="both"/>
    </w:pPr>
    <w:rPr>
      <w:kern w:val="2"/>
      <w:sz w:val="21"/>
      <w:szCs w:val="22"/>
      <w14:ligatures w14:val="standardContextual"/>
    </w:rPr>
  </w:style>
  <w:style w:type="paragraph" w:customStyle="1" w:styleId="B601D1D21228460D97FC2070F38A3527">
    <w:name w:val="B601D1D21228460D97FC2070F38A3527"/>
    <w:qFormat/>
    <w:pPr>
      <w:widowControl w:val="0"/>
      <w:jc w:val="both"/>
    </w:pPr>
    <w:rPr>
      <w:kern w:val="2"/>
      <w:sz w:val="21"/>
      <w:szCs w:val="22"/>
      <w14:ligatures w14:val="standardContextual"/>
    </w:rPr>
  </w:style>
  <w:style w:type="paragraph" w:customStyle="1" w:styleId="85C8C18DAE2D47208620918C3BD2B410">
    <w:name w:val="85C8C18DAE2D47208620918C3BD2B410"/>
    <w:qFormat/>
    <w:pPr>
      <w:widowControl w:val="0"/>
      <w:jc w:val="both"/>
    </w:pPr>
    <w:rPr>
      <w:kern w:val="2"/>
      <w:sz w:val="21"/>
      <w:szCs w:val="22"/>
      <w14:ligatures w14:val="standardContextual"/>
    </w:rPr>
  </w:style>
  <w:style w:type="paragraph" w:customStyle="1" w:styleId="9E0019FFE0A14477931C786EB57AD9A3">
    <w:name w:val="9E0019FFE0A14477931C786EB57AD9A3"/>
    <w:qFormat/>
    <w:pPr>
      <w:widowControl w:val="0"/>
      <w:jc w:val="both"/>
    </w:pPr>
    <w:rPr>
      <w:kern w:val="2"/>
      <w:sz w:val="21"/>
      <w:szCs w:val="22"/>
      <w14:ligatures w14:val="standardContextual"/>
    </w:rPr>
  </w:style>
  <w:style w:type="paragraph" w:customStyle="1" w:styleId="D333B3BE4C3F472F8D54E73CD00BAF74">
    <w:name w:val="D333B3BE4C3F472F8D54E73CD00BAF74"/>
    <w:qFormat/>
    <w:pPr>
      <w:widowControl w:val="0"/>
      <w:jc w:val="both"/>
    </w:pPr>
    <w:rPr>
      <w:kern w:val="2"/>
      <w:sz w:val="21"/>
      <w:szCs w:val="22"/>
      <w14:ligatures w14:val="standardContextual"/>
    </w:rPr>
  </w:style>
  <w:style w:type="paragraph" w:customStyle="1" w:styleId="8050A8697ED14DE2A64078A0600D8924">
    <w:name w:val="8050A8697ED14DE2A64078A0600D8924"/>
    <w:qFormat/>
    <w:pPr>
      <w:widowControl w:val="0"/>
      <w:jc w:val="both"/>
    </w:pPr>
    <w:rPr>
      <w:kern w:val="2"/>
      <w:sz w:val="21"/>
      <w:szCs w:val="22"/>
      <w14:ligatures w14:val="standardContextual"/>
    </w:rPr>
  </w:style>
  <w:style w:type="paragraph" w:customStyle="1" w:styleId="9A8FA285F30945788667FD3782665582">
    <w:name w:val="9A8FA285F30945788667FD3782665582"/>
    <w:qFormat/>
    <w:pPr>
      <w:widowControl w:val="0"/>
      <w:jc w:val="both"/>
    </w:pPr>
    <w:rPr>
      <w:kern w:val="2"/>
      <w:sz w:val="21"/>
      <w:szCs w:val="22"/>
      <w14:ligatures w14:val="standardContextual"/>
    </w:rPr>
  </w:style>
  <w:style w:type="paragraph" w:customStyle="1" w:styleId="A09231E263A3497089EF8D3789A8121A">
    <w:name w:val="A09231E263A3497089EF8D3789A8121A"/>
    <w:qFormat/>
    <w:pPr>
      <w:widowControl w:val="0"/>
      <w:jc w:val="both"/>
    </w:pPr>
    <w:rPr>
      <w:kern w:val="2"/>
      <w:sz w:val="21"/>
      <w:szCs w:val="22"/>
      <w14:ligatures w14:val="standardContextual"/>
    </w:rPr>
  </w:style>
  <w:style w:type="paragraph" w:customStyle="1" w:styleId="A63C3B298A8340348EDB7D71B74154EA">
    <w:name w:val="A63C3B298A8340348EDB7D71B74154EA"/>
    <w:rsid w:val="00C42106"/>
    <w:pPr>
      <w:widowControl w:val="0"/>
      <w:jc w:val="both"/>
    </w:pPr>
    <w:rPr>
      <w:kern w:val="2"/>
      <w:sz w:val="21"/>
      <w:szCs w:val="22"/>
      <w14:ligatures w14:val="standardContextual"/>
    </w:rPr>
  </w:style>
  <w:style w:type="paragraph" w:customStyle="1" w:styleId="E6F3425AED9A4159AD98B09C01B0248F">
    <w:name w:val="E6F3425AED9A4159AD98B09C01B0248F"/>
    <w:rsid w:val="000F53CE"/>
    <w:pPr>
      <w:widowControl w:val="0"/>
      <w:spacing w:after="160" w:line="278" w:lineRule="auto"/>
    </w:pPr>
    <w:rPr>
      <w:kern w:val="2"/>
      <w:sz w:val="22"/>
      <w:szCs w:val="24"/>
      <w14:ligatures w14:val="standardContextual"/>
    </w:rPr>
  </w:style>
  <w:style w:type="paragraph" w:customStyle="1" w:styleId="AFAF449569FE4284A75F93EB310D2D4F">
    <w:name w:val="AFAF449569FE4284A75F93EB310D2D4F"/>
    <w:rsid w:val="00C247A0"/>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zw xmlns="周文1.0">
  <第一组>
    <内容控件1>无</内容控件1>
    <内容控件2/>
    <内容控件3/>
    <内容控件4/>
    <内容控件5>否</内容控件5>
  </第一组>
  <第二组>
    <内容控件1>无。</内容控件1>
    <内容控件2>单击此处输入金额。</内容控件2>
    <内容控件3/>
    <内容控件4>单击此处输入金额及单位。</内容控件4>
    <内容控件5>参照原国家计委“计价格【2002】1980号”文件（服务类）、国家发改委发改办价格【2003】857号文件及发改价格【2011】534号文件确定，由中标人支付。</内容控件5>
  </第二组>
  <第三组>
    <内容控件1>单击此处输入文字：
1.售后服务制度设置   分
所投服务（或投标人）有完善可行的售后服务体系可得  分；
2.售后服务机构人员配置    分
根据售后服务人员配置齐全程度、专业是否对口以及人员的职称学历等方面进行评分，最多可得  分；
3.售后服务机构装备     分
根据为满足售后服务所配备的装备情况给分，满分  分；</内容控件1>
    <内容控件2>满足合同约定支付条件，采购人自收到发票后30日内将资金支付到合同约定的中标人账户。自签订合同之日起，每满三个月采购人支付一次服务费。服务期间，对合同约定服务范围和内容进行考核，且根据考核结果向中标人支付相应费用。</内容控件2>
    <内容控件3/>
    <内容控件4>提供投标截止日前18个月内会计师事务所出具的审计报告扫描件（提供审计报告正文及三表一注，审计报告正文需有会计师事务所盖章及注册会计师签字盖章，以出报告日期为准），或投标截止日前18个月内经审计的财务报告（以出报告日期为准），或基本开户银行出具的资信证明（必须提供原件，原件单独和纸质投标文件放在一起一并密封提交），或财政部门认可的政府采购专业担保机构出具的投标担保函。</内容控件4>
    <内容控件5>社会保险登记证，或近一年内缴纳任意一项社会保险（养老保险、医疗保险、工伤保险、失业保险）的凭据（专用收据或社会保险缴纳清单或银行代收的凭据）或能证明已缴纳社会保险的其他材料
（按照《政府采购供应商信用承诺书》格式填写，仅提供承诺书即可。）</内容控件5>
  </第三组>
  <第四组>
    <内容控件1>（1）投标保证金要求足额缴纳，且从投标人存款账户转出。
要求提交保证金的项目，投标人需提供相关保证金缴纳证明材料：
1）采用银行转账方式的，需提交保证金缴纳回单或回执（扫描件）；
2）采用电子保函形式的，需在投标文件中提供扫描件；
3）采用支票、汇票、本票、纸质保函形式的，需提交票据或保函原件扫描件。
（2）不要求提交保证金的项目：不审核此项，投标人不需提供证明材料。
任意一项证明文件扫描件清晰。</内容控件1>
    <内容控件2/>
    <内容控件3/>
    <内容控件4/>
    <内容控件5/>
  </第四组>
</zw>
</file>

<file path=customXml/itemProps1.xml><?xml version="1.0" encoding="utf-8"?>
<ds:datastoreItem xmlns:ds="http://schemas.openxmlformats.org/officeDocument/2006/customXml" ds:itemID="{7CFABDE1-29F8-4DC9-9E50-31A4AF9730E5}">
  <ds:schemaRefs>
    <ds:schemaRef ds:uri="http://schemas.openxmlformats.org/officeDocument/2006/bibliography"/>
  </ds:schemaRefs>
</ds:datastoreItem>
</file>

<file path=customXml/itemProps2.xml><?xml version="1.0" encoding="utf-8"?>
<ds:datastoreItem xmlns:ds="http://schemas.openxmlformats.org/officeDocument/2006/customXml" ds:itemID="{7ED978BD-07DA-4740-A5F4-5EE2C6BD6F8E}">
  <ds:schemaRefs>
    <ds:schemaRef ds:uri="周文1.0"/>
  </ds:schemaRefs>
</ds:datastoreItem>
</file>

<file path=docProps/app.xml><?xml version="1.0" encoding="utf-8"?>
<Properties xmlns="http://schemas.openxmlformats.org/officeDocument/2006/extended-properties" xmlns:vt="http://schemas.openxmlformats.org/officeDocument/2006/docPropsVTypes">
  <Template>24-05-30-政府采购-公开招标-招标文件（线上服务）</Template>
  <TotalTime>1687</TotalTime>
  <Pages>1</Pages>
  <Words>34795</Words>
  <Characters>36535</Characters>
  <Application>Microsoft Office Word</Application>
  <DocSecurity>0</DocSecurity>
  <Lines>2029</Lines>
  <Paragraphs>2097</Paragraphs>
  <ScaleCrop>false</ScaleCrop>
  <Company>山西省心血管病医院</Company>
  <LinksUpToDate>false</LinksUpToDate>
  <CharactersWithSpaces>69233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山西省心血管病医院                  医保DRG服务管理系统项目</dc:title>
  <dc:creator>b8fa8066d7044fd0992d80b907dc3747</dc:creator>
  <dc:description>1499002025CGK04339</dc:description>
  <cp:lastModifiedBy>Administrator</cp:lastModifiedBy>
  <cp:revision>186</cp:revision>
  <dcterms:created xsi:type="dcterms:W3CDTF">2024-09-26T19:24:00Z</dcterms:created>
  <dcterms:modified xsi:type="dcterms:W3CDTF">2025-12-31T02:52:00Z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8D8CAB2C04294365B97DDA40BE366444_13</vt:lpwstr>
  </property>
</Properties>
</file>